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rightFromText="187" w:horzAnchor="margin" w:tblpXSpec="center" w:tblpY="-935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0E0D56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0E0D56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24206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242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0E0D56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0E0D56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0E0D56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6B2F41" w:rsidP="000E0D56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November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96625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0E0D56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0E0D56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6B2F4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  <w:p w:rsidR="00F20FB7" w:rsidRPr="0021082E" w:rsidRDefault="00F20FB7" w:rsidP="000E0D56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372F9D" w:rsidRDefault="00372F9D" w:rsidP="000E0D56">
            <w:pPr>
              <w:ind w:left="360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EB7EC1">
              <w:rPr>
                <w:rFonts w:ascii="Arial" w:hAnsi="Arial" w:cs="Arial"/>
                <w:b/>
                <w:sz w:val="24"/>
                <w:szCs w:val="24"/>
              </w:rPr>
              <w:t>2019 ASEP National Conference</w:t>
            </w:r>
            <w:r w:rsidRPr="00EB7EC1">
              <w:rPr>
                <w:rFonts w:ascii="Arial" w:hAnsi="Arial" w:cs="Arial"/>
                <w:sz w:val="24"/>
                <w:szCs w:val="24"/>
              </w:rPr>
              <w:t xml:space="preserve"> was hosted by </w:t>
            </w:r>
            <w:r w:rsidRPr="0017310F">
              <w:rPr>
                <w:rFonts w:ascii="Arial" w:hAnsi="Arial" w:cs="Arial"/>
                <w:sz w:val="24"/>
                <w:szCs w:val="24"/>
              </w:rPr>
              <w:t>Midwestern State University</w:t>
            </w:r>
            <w:r>
              <w:rPr>
                <w:rFonts w:ascii="Arial" w:hAnsi="Arial" w:cs="Arial"/>
                <w:sz w:val="24"/>
                <w:szCs w:val="24"/>
              </w:rPr>
              <w:t xml:space="preserve"> in Wichita Falls, </w:t>
            </w:r>
            <w:r w:rsidRPr="00EB7EC1">
              <w:rPr>
                <w:rFonts w:ascii="Arial" w:hAnsi="Arial" w:cs="Arial"/>
                <w:sz w:val="24"/>
                <w:szCs w:val="24"/>
              </w:rPr>
              <w:t xml:space="preserve">Texas during October 11-12. It was agreed by the </w:t>
            </w:r>
            <w:r w:rsidRPr="00EB7EC1">
              <w:rPr>
                <w:rFonts w:ascii="Arial" w:hAnsi="Arial" w:cs="Arial"/>
                <w:b/>
                <w:sz w:val="24"/>
                <w:szCs w:val="24"/>
              </w:rPr>
              <w:t>ASEP</w:t>
            </w:r>
            <w:r w:rsidRPr="00EB7EC1">
              <w:rPr>
                <w:rFonts w:ascii="Arial" w:hAnsi="Arial" w:cs="Arial"/>
                <w:sz w:val="24"/>
                <w:szCs w:val="24"/>
              </w:rPr>
              <w:t xml:space="preserve"> Board of Directors that the presentation abstracts would be published in the </w:t>
            </w:r>
            <w:r w:rsidRPr="00EB7EC1">
              <w:rPr>
                <w:rFonts w:ascii="Arial" w:hAnsi="Arial" w:cs="Arial"/>
                <w:b/>
                <w:sz w:val="24"/>
                <w:szCs w:val="24"/>
              </w:rPr>
              <w:t xml:space="preserve">Journal of Exercise </w:t>
            </w:r>
            <w:proofErr w:type="spellStart"/>
            <w:r w:rsidRPr="00EB7EC1">
              <w:rPr>
                <w:rFonts w:ascii="Arial" w:hAnsi="Arial" w:cs="Arial"/>
                <w:b/>
                <w:sz w:val="24"/>
                <w:szCs w:val="24"/>
              </w:rPr>
              <w:t>Physiology</w:t>
            </w:r>
            <w:r w:rsidRPr="00EB7EC1">
              <w:rPr>
                <w:rFonts w:ascii="Arial" w:hAnsi="Arial" w:cs="Arial"/>
                <w:b/>
                <w:color w:val="FF0000"/>
                <w:sz w:val="24"/>
                <w:szCs w:val="24"/>
              </w:rPr>
              <w:t>online</w:t>
            </w:r>
            <w:proofErr w:type="spellEnd"/>
            <w:r w:rsidRPr="00EB7EC1">
              <w:rPr>
                <w:rFonts w:ascii="Arial" w:hAnsi="Arial" w:cs="Arial"/>
                <w:sz w:val="24"/>
                <w:szCs w:val="24"/>
              </w:rPr>
              <w:t>.</w:t>
            </w:r>
            <w:r w:rsidR="0017310F">
              <w:rPr>
                <w:rFonts w:ascii="Arial" w:hAnsi="Arial" w:cs="Arial"/>
                <w:sz w:val="24"/>
                <w:szCs w:val="24"/>
              </w:rPr>
              <w:t xml:space="preserve"> Congratulations to the presenters.</w:t>
            </w:r>
          </w:p>
          <w:p w:rsidR="00120B66" w:rsidRPr="00EB7EC1" w:rsidRDefault="00120B66" w:rsidP="000E0D56">
            <w:pPr>
              <w:ind w:left="360" w:firstLine="0"/>
              <w:rPr>
                <w:rFonts w:ascii="Arial" w:hAnsi="Arial" w:cs="Arial"/>
                <w:sz w:val="24"/>
                <w:szCs w:val="24"/>
              </w:rPr>
            </w:pPr>
          </w:p>
          <w:p w:rsidR="00372F9D" w:rsidRDefault="00372F9D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A75FC7" w:rsidRPr="007F16CF" w:rsidRDefault="00307538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2AAA">
              <w:rPr>
                <w:rFonts w:ascii="Arial" w:hAnsi="Arial" w:cs="Arial"/>
                <w:b/>
                <w:bCs/>
              </w:rPr>
              <w:t>Cunningham K, Nelson S, Green A</w:t>
            </w:r>
            <w:r w:rsidRPr="00952AAA">
              <w:rPr>
                <w:rFonts w:ascii="Arial" w:hAnsi="Arial" w:cs="Arial"/>
              </w:rPr>
              <w:t xml:space="preserve">, Incoming Cadets Perception of Athletic Training. </w:t>
            </w:r>
            <w:proofErr w:type="spellStart"/>
            <w:r w:rsidRPr="00952AAA">
              <w:rPr>
                <w:rFonts w:ascii="Arial" w:hAnsi="Arial" w:cs="Arial"/>
                <w:b/>
                <w:bCs/>
              </w:rPr>
              <w:t>JEP</w:t>
            </w:r>
            <w:r w:rsidRPr="00952AAA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 w:rsidRPr="00952AAA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952AAA">
              <w:rPr>
                <w:rFonts w:ascii="Arial" w:hAnsi="Arial" w:cs="Arial"/>
              </w:rPr>
              <w:t>2019</w:t>
            </w:r>
            <w:proofErr w:type="gramStart"/>
            <w:r w:rsidRPr="00952AAA">
              <w:rPr>
                <w:rFonts w:ascii="Arial" w:hAnsi="Arial" w:cs="Arial"/>
              </w:rPr>
              <w:t>;22</w:t>
            </w:r>
            <w:proofErr w:type="gramEnd"/>
            <w:r w:rsidRPr="00952AAA">
              <w:rPr>
                <w:rFonts w:ascii="Arial" w:hAnsi="Arial" w:cs="Arial"/>
              </w:rPr>
              <w:t>(</w:t>
            </w:r>
            <w:r w:rsidR="00234904">
              <w:rPr>
                <w:rFonts w:ascii="Arial" w:hAnsi="Arial" w:cs="Arial"/>
              </w:rPr>
              <w:t>6</w:t>
            </w:r>
            <w:r w:rsidRPr="00952AAA">
              <w:rPr>
                <w:rFonts w:ascii="Arial" w:hAnsi="Arial" w:cs="Arial"/>
              </w:rPr>
              <w:t>):1-2.</w:t>
            </w:r>
            <w:r w:rsidRPr="00FB4AD1">
              <w:rPr>
                <w:rFonts w:ascii="Arial" w:hAnsi="Arial" w:cs="Arial"/>
              </w:rPr>
              <w:t xml:space="preserve"> </w:t>
            </w:r>
            <w:hyperlink r:id="rId9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D94CEE" w:rsidRDefault="00952AAA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380A">
              <w:rPr>
                <w:rFonts w:ascii="Arial" w:hAnsi="Arial" w:cs="Arial"/>
                <w:b/>
                <w:bCs/>
              </w:rPr>
              <w:t>Wetzel</w:t>
            </w:r>
            <w:r>
              <w:rPr>
                <w:rFonts w:ascii="Arial" w:hAnsi="Arial" w:cs="Arial"/>
                <w:b/>
                <w:bCs/>
              </w:rPr>
              <w:t xml:space="preserve"> DA, Duncan TM, </w:t>
            </w:r>
            <w:proofErr w:type="spellStart"/>
            <w:r w:rsidRPr="0038380A">
              <w:rPr>
                <w:rFonts w:ascii="Arial" w:hAnsi="Arial" w:cs="Arial"/>
                <w:b/>
                <w:bCs/>
              </w:rPr>
              <w:t>Choi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SM</w:t>
            </w:r>
            <w:r>
              <w:rPr>
                <w:rFonts w:ascii="Arial" w:hAnsi="Arial" w:cs="Arial"/>
              </w:rPr>
              <w:t xml:space="preserve">. </w:t>
            </w:r>
            <w:r w:rsidRPr="00AF6A37">
              <w:rPr>
                <w:rFonts w:ascii="Arial" w:hAnsi="Arial" w:cs="Arial"/>
              </w:rPr>
              <w:t>The Effects of Blood Flow Restriction on Muscular Strength</w:t>
            </w:r>
            <w:r>
              <w:rPr>
                <w:rFonts w:ascii="Arial" w:hAnsi="Arial" w:cs="Arial"/>
              </w:rPr>
              <w:t xml:space="preserve"> and Endurance</w:t>
            </w:r>
            <w:r w:rsidRPr="00AF6A37">
              <w:rPr>
                <w:rFonts w:ascii="Arial" w:hAnsi="Arial" w:cs="Arial"/>
              </w:rPr>
              <w:t xml:space="preserve"> in Patients after Anterior </w:t>
            </w:r>
            <w:proofErr w:type="spellStart"/>
            <w:r w:rsidRPr="00AF6A37">
              <w:rPr>
                <w:rFonts w:ascii="Arial" w:hAnsi="Arial" w:cs="Arial"/>
              </w:rPr>
              <w:t>Cruciate</w:t>
            </w:r>
            <w:proofErr w:type="spellEnd"/>
            <w:r w:rsidRPr="00AF6A37">
              <w:rPr>
                <w:rFonts w:ascii="Arial" w:hAnsi="Arial" w:cs="Arial"/>
              </w:rPr>
              <w:t xml:space="preserve"> Ligament Surgery: Case Study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(6):3-4. </w:t>
            </w:r>
            <w:hyperlink r:id="rId10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102766" w:rsidRDefault="00D94CE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Streadwick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A, Wyatt FB.</w:t>
            </w:r>
            <w:r>
              <w:rPr>
                <w:rFonts w:ascii="Arial" w:hAnsi="Arial" w:cs="Arial"/>
              </w:rPr>
              <w:t xml:space="preserve"> The Relationship between Aerobic Capacity and Resting Heart Rate. </w:t>
            </w:r>
            <w:proofErr w:type="spellStart"/>
            <w:r>
              <w:rPr>
                <w:rFonts w:ascii="Arial" w:hAnsi="Arial" w:cs="Arial"/>
                <w:b/>
              </w:rPr>
              <w:t>JEP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(6):5. </w:t>
            </w:r>
            <w:hyperlink r:id="rId11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0C66A9" w:rsidRDefault="00D94CE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Ayres PJ</w:t>
            </w:r>
            <w:r>
              <w:rPr>
                <w:rFonts w:ascii="Arial" w:hAnsi="Arial" w:cs="Arial"/>
              </w:rPr>
              <w:t xml:space="preserve">. Fighting Childhood Obesity in Rural Remote Alaska.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(6):6. </w:t>
            </w:r>
            <w:hyperlink r:id="rId12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0C66A9" w:rsidRDefault="00D94CE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Choi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SM</w:t>
            </w:r>
            <w:r>
              <w:rPr>
                <w:rFonts w:ascii="Arial" w:hAnsi="Arial" w:cs="Arial"/>
              </w:rPr>
              <w:t xml:space="preserve">. </w:t>
            </w:r>
            <w:r w:rsidRPr="002857A5">
              <w:rPr>
                <w:rFonts w:ascii="Arial" w:hAnsi="Arial" w:cs="Arial"/>
              </w:rPr>
              <w:t xml:space="preserve">How </w:t>
            </w:r>
            <w:r>
              <w:rPr>
                <w:rFonts w:ascii="Arial" w:hAnsi="Arial" w:cs="Arial"/>
              </w:rPr>
              <w:t>D</w:t>
            </w:r>
            <w:r w:rsidRPr="002857A5">
              <w:rPr>
                <w:rFonts w:ascii="Arial" w:hAnsi="Arial" w:cs="Arial"/>
              </w:rPr>
              <w:t xml:space="preserve">ancing </w:t>
            </w:r>
            <w:r>
              <w:rPr>
                <w:rFonts w:ascii="Arial" w:hAnsi="Arial" w:cs="Arial"/>
              </w:rPr>
              <w:t>C</w:t>
            </w:r>
            <w:r w:rsidRPr="002857A5">
              <w:rPr>
                <w:rFonts w:ascii="Arial" w:hAnsi="Arial" w:cs="Arial"/>
              </w:rPr>
              <w:t xml:space="preserve">an </w:t>
            </w:r>
            <w:r>
              <w:rPr>
                <w:rFonts w:ascii="Arial" w:hAnsi="Arial" w:cs="Arial"/>
              </w:rPr>
              <w:t>H</w:t>
            </w:r>
            <w:r w:rsidRPr="002857A5">
              <w:rPr>
                <w:rFonts w:ascii="Arial" w:hAnsi="Arial" w:cs="Arial"/>
              </w:rPr>
              <w:t xml:space="preserve">elp </w:t>
            </w:r>
            <w:proofErr w:type="spellStart"/>
            <w:r>
              <w:rPr>
                <w:rFonts w:ascii="Arial" w:hAnsi="Arial" w:cs="Arial"/>
              </w:rPr>
              <w:t>I</w:t>
            </w:r>
            <w:r w:rsidRPr="002857A5">
              <w:rPr>
                <w:rFonts w:ascii="Arial" w:hAnsi="Arial" w:cs="Arial"/>
              </w:rPr>
              <w:t>individuals</w:t>
            </w:r>
            <w:proofErr w:type="spellEnd"/>
            <w:r w:rsidRPr="002857A5">
              <w:rPr>
                <w:rFonts w:ascii="Arial" w:hAnsi="Arial" w:cs="Arial"/>
              </w:rPr>
              <w:t xml:space="preserve"> with </w:t>
            </w:r>
            <w:r>
              <w:rPr>
                <w:rFonts w:ascii="Arial" w:hAnsi="Arial" w:cs="Arial"/>
              </w:rPr>
              <w:t>A</w:t>
            </w:r>
            <w:r w:rsidRPr="002857A5">
              <w:rPr>
                <w:rFonts w:ascii="Arial" w:hAnsi="Arial" w:cs="Arial"/>
              </w:rPr>
              <w:t xml:space="preserve">lzheimer’s </w:t>
            </w:r>
            <w:r>
              <w:rPr>
                <w:rFonts w:ascii="Arial" w:hAnsi="Arial" w:cs="Arial"/>
              </w:rPr>
              <w:t>Disease?</w:t>
            </w:r>
            <w:r w:rsidRPr="002857A5">
              <w:rPr>
                <w:rFonts w:ascii="Arial" w:hAnsi="Arial" w:cs="Arial"/>
              </w:rPr>
              <w:t xml:space="preserve"> Thinking </w:t>
            </w:r>
            <w:r>
              <w:rPr>
                <w:rFonts w:ascii="Arial" w:hAnsi="Arial" w:cs="Arial"/>
              </w:rPr>
              <w:t>B</w:t>
            </w:r>
            <w:r w:rsidRPr="002857A5">
              <w:rPr>
                <w:rFonts w:ascii="Arial" w:hAnsi="Arial" w:cs="Arial"/>
              </w:rPr>
              <w:t xml:space="preserve">ehind the </w:t>
            </w:r>
            <w:r>
              <w:rPr>
                <w:rFonts w:ascii="Arial" w:hAnsi="Arial" w:cs="Arial"/>
              </w:rPr>
              <w:t>D</w:t>
            </w:r>
            <w:r w:rsidRPr="002857A5">
              <w:rPr>
                <w:rFonts w:ascii="Arial" w:hAnsi="Arial" w:cs="Arial"/>
              </w:rPr>
              <w:t xml:space="preserve">oing of </w:t>
            </w:r>
            <w:r>
              <w:rPr>
                <w:rFonts w:ascii="Arial" w:hAnsi="Arial" w:cs="Arial"/>
              </w:rPr>
              <w:t>D</w:t>
            </w:r>
            <w:r w:rsidRPr="002857A5">
              <w:rPr>
                <w:rFonts w:ascii="Arial" w:hAnsi="Arial" w:cs="Arial"/>
              </w:rPr>
              <w:t>ance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2019;22(</w:t>
            </w:r>
            <w:r w:rsidR="00234904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):7-8. </w:t>
            </w:r>
            <w:r w:rsidR="00077509">
              <w:fldChar w:fldCharType="begin"/>
            </w:r>
            <w:r w:rsidR="00077509">
              <w:instrText>HYPERLINK "http://www.asep.org/asep/asep/JEPonlineNOVEMBER2019_Choi.doc"</w:instrText>
            </w:r>
            <w:r w:rsidR="00077509">
              <w:fldChar w:fldCharType="separate"/>
            </w:r>
            <w:r w:rsidR="000C66A9" w:rsidRPr="00EC21FB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077509">
              <w:fldChar w:fldCharType="end"/>
            </w:r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341727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3383">
              <w:rPr>
                <w:rFonts w:ascii="Arial" w:hAnsi="Arial" w:cs="Arial"/>
                <w:b/>
              </w:rPr>
              <w:t xml:space="preserve">Rodriguez C, </w:t>
            </w:r>
            <w:proofErr w:type="spellStart"/>
            <w:r w:rsidRPr="00C83383">
              <w:rPr>
                <w:rFonts w:ascii="Arial" w:hAnsi="Arial" w:cs="Arial"/>
                <w:b/>
              </w:rPr>
              <w:t>Luinstra</w:t>
            </w:r>
            <w:proofErr w:type="spellEnd"/>
            <w:r w:rsidRPr="00C83383">
              <w:rPr>
                <w:rFonts w:ascii="Arial" w:hAnsi="Arial" w:cs="Arial"/>
                <w:b/>
              </w:rPr>
              <w:t xml:space="preserve"> L, </w:t>
            </w:r>
            <w:proofErr w:type="spellStart"/>
            <w:r w:rsidRPr="00C83383">
              <w:rPr>
                <w:rFonts w:ascii="Arial" w:hAnsi="Arial" w:cs="Arial"/>
                <w:b/>
              </w:rPr>
              <w:t>Larkins</w:t>
            </w:r>
            <w:proofErr w:type="spellEnd"/>
            <w:r w:rsidRPr="00C83383">
              <w:rPr>
                <w:rFonts w:ascii="Arial" w:hAnsi="Arial" w:cs="Arial"/>
                <w:b/>
              </w:rPr>
              <w:t xml:space="preserve"> L, May J. </w:t>
            </w:r>
            <w:r w:rsidRPr="00C83383">
              <w:rPr>
                <w:rFonts w:ascii="Arial" w:hAnsi="Arial" w:cs="Arial"/>
              </w:rPr>
              <w:t xml:space="preserve">Validity and Intra-Rater Reliability using a Smartphone </w:t>
            </w:r>
            <w:proofErr w:type="spellStart"/>
            <w:r w:rsidRPr="00C83383">
              <w:rPr>
                <w:rFonts w:ascii="Arial" w:hAnsi="Arial" w:cs="Arial"/>
              </w:rPr>
              <w:t>Clinometer</w:t>
            </w:r>
            <w:proofErr w:type="spellEnd"/>
            <w:r w:rsidRPr="00C83383">
              <w:rPr>
                <w:rFonts w:ascii="Arial" w:hAnsi="Arial" w:cs="Arial"/>
              </w:rPr>
              <w:t xml:space="preserve"> Application to Measure Active Cervical Range of Motion with Rotation Measurements in Supin</w:t>
            </w:r>
            <w:r>
              <w:rPr>
                <w:rFonts w:ascii="Arial" w:hAnsi="Arial" w:cs="Arial"/>
              </w:rPr>
              <w:t xml:space="preserve">e. </w:t>
            </w:r>
            <w:proofErr w:type="spellStart"/>
            <w:r w:rsidRPr="00366377">
              <w:rPr>
                <w:rFonts w:ascii="Arial" w:hAnsi="Arial" w:cs="Arial"/>
                <w:b/>
              </w:rPr>
              <w:t>JEP</w:t>
            </w:r>
            <w:r w:rsidRPr="00366377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</w:rPr>
              <w:t xml:space="preserve"> 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(6):9. </w:t>
            </w:r>
            <w:hyperlink r:id="rId13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0C66A9" w:rsidRPr="003C58E8" w:rsidRDefault="00463C02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Hill A, </w:t>
            </w:r>
            <w:proofErr w:type="spellStart"/>
            <w:r>
              <w:rPr>
                <w:rFonts w:ascii="Arial" w:hAnsi="Arial" w:cs="Arial"/>
                <w:b/>
                <w:bCs/>
              </w:rPr>
              <w:t>Choi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SM.</w:t>
            </w:r>
            <w:r>
              <w:rPr>
                <w:rFonts w:ascii="Arial" w:hAnsi="Arial" w:cs="Arial"/>
              </w:rPr>
              <w:t xml:space="preserve"> The Acute Enhancements of Different Squat Intensities on Vertical Jump Performances.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2019; 22(6):10. </w:t>
            </w:r>
            <w:hyperlink r:id="rId14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:rsidR="003C58E8" w:rsidRDefault="003C58E8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444C9E" w:rsidRDefault="00444C9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Olson MW</w:t>
            </w:r>
            <w:r>
              <w:rPr>
                <w:rFonts w:ascii="Arial" w:hAnsi="Arial" w:cs="Arial"/>
              </w:rPr>
              <w:t xml:space="preserve">. Response of Low Back Muscles to Modified Shoe, Landing, and Speed Conditions: A Pilot Study.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(6):11-12. </w:t>
            </w:r>
            <w:hyperlink r:id="rId1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4C17E6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Simonson SR, Pope ZC, Date A</w:t>
            </w:r>
            <w:r>
              <w:rPr>
                <w:rFonts w:ascii="Arial" w:hAnsi="Arial" w:cs="Arial"/>
              </w:rPr>
              <w:t xml:space="preserve">. </w:t>
            </w:r>
            <w:r w:rsidRPr="00E97AAE">
              <w:rPr>
                <w:rFonts w:ascii="Arial" w:hAnsi="Arial" w:cs="Arial"/>
              </w:rPr>
              <w:t>Using the Power Clean to Stress and Train Anaerobic Metabolism.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 (6):13-14. </w:t>
            </w:r>
            <w:hyperlink r:id="rId16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4C17E6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Wyatt FB, Ellis S</w:t>
            </w:r>
            <w:r>
              <w:rPr>
                <w:rFonts w:ascii="Arial" w:hAnsi="Arial" w:cs="Arial"/>
              </w:rPr>
              <w:t xml:space="preserve">. Prediction Equations in Exercise Physiology: A Regression Analysis Tutorial.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2019; 22(6):15. </w:t>
            </w:r>
            <w:hyperlink r:id="rId17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D1557B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>
              <w:rPr>
                <w:rFonts w:ascii="Arial" w:hAnsi="Arial" w:cs="Arial"/>
                <w:b/>
                <w:bCs/>
              </w:rPr>
              <w:t>Montalvo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B, Wyatt FB</w:t>
            </w:r>
            <w:r>
              <w:rPr>
                <w:rFonts w:ascii="Arial" w:hAnsi="Arial" w:cs="Arial"/>
              </w:rPr>
              <w:t xml:space="preserve">. Does Fitness Status in Female Runners, Based on Maximal Oxygen Consumption, Affect Electrical Activity of the Myocardium?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2019;</w:t>
            </w:r>
            <w:r w:rsidR="00E9023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22(6):16-17. </w:t>
            </w:r>
            <w:hyperlink r:id="rId18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EC28AE" w:rsidRDefault="00E11C88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D27C7">
              <w:rPr>
                <w:rFonts w:ascii="Arial" w:hAnsi="Arial" w:cs="Arial"/>
                <w:b/>
                <w:bCs/>
              </w:rPr>
              <w:t>Campolino</w:t>
            </w:r>
            <w:proofErr w:type="spellEnd"/>
            <w:r w:rsidRPr="00CD27C7">
              <w:rPr>
                <w:rFonts w:ascii="Arial" w:hAnsi="Arial" w:cs="Arial"/>
                <w:b/>
                <w:bCs/>
              </w:rPr>
              <w:t>, M, Wyatt F.</w:t>
            </w:r>
            <w:r w:rsidRPr="00CD27C7">
              <w:rPr>
                <w:rFonts w:ascii="Arial" w:hAnsi="Arial" w:cs="Arial"/>
                <w:bCs/>
              </w:rPr>
              <w:t xml:space="preserve"> Resting ECG Analysis and Sinus Rhythm in Sports Involving Intermittent Intensities. </w:t>
            </w:r>
            <w:proofErr w:type="spellStart"/>
            <w:r w:rsidRPr="00CD27C7">
              <w:rPr>
                <w:rFonts w:ascii="Arial" w:hAnsi="Arial" w:cs="Arial"/>
                <w:b/>
                <w:bCs/>
              </w:rPr>
              <w:t>JEP</w:t>
            </w:r>
            <w:r w:rsidRPr="00CD27C7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bCs/>
              </w:rPr>
              <w:t xml:space="preserve"> 2019</w:t>
            </w:r>
            <w:proofErr w:type="gramStart"/>
            <w:r>
              <w:rPr>
                <w:rFonts w:ascii="Arial" w:hAnsi="Arial" w:cs="Arial"/>
                <w:bCs/>
              </w:rPr>
              <w:t>;22</w:t>
            </w:r>
            <w:proofErr w:type="gramEnd"/>
            <w:r>
              <w:rPr>
                <w:rFonts w:ascii="Arial" w:hAnsi="Arial" w:cs="Arial"/>
                <w:bCs/>
              </w:rPr>
              <w:t xml:space="preserve">(6):18. </w:t>
            </w:r>
            <w:hyperlink r:id="rId19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EC28AE" w:rsidRDefault="00E11C88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Taylor CD, </w:t>
            </w:r>
            <w:proofErr w:type="spellStart"/>
            <w:r>
              <w:rPr>
                <w:rFonts w:ascii="Arial" w:hAnsi="Arial" w:cs="Arial"/>
                <w:b/>
                <w:bCs/>
              </w:rPr>
              <w:t>Shawver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S, </w:t>
            </w:r>
            <w:proofErr w:type="gramStart"/>
            <w:r>
              <w:rPr>
                <w:rFonts w:ascii="Arial" w:hAnsi="Arial" w:cs="Arial"/>
                <w:b/>
                <w:bCs/>
              </w:rPr>
              <w:t>Miller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SC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</w:rPr>
              <w:t>Flipgrid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Technology: Engaging Students in Kinesiology Higher Education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(6):19. </w:t>
            </w:r>
            <w:hyperlink r:id="rId20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26549E" w:rsidRDefault="0026549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>
              <w:rPr>
                <w:rFonts w:ascii="Arial" w:hAnsi="Arial" w:cs="Arial"/>
                <w:b/>
                <w:bCs/>
              </w:rPr>
              <w:t>Doo M.</w:t>
            </w:r>
            <w:r>
              <w:rPr>
                <w:rFonts w:ascii="Arial" w:hAnsi="Arial" w:cs="Arial"/>
              </w:rPr>
              <w:t xml:space="preserve"> Forms of Exercise for Parkinson’s Disease.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2019</w:t>
            </w:r>
            <w:proofErr w:type="gramStart"/>
            <w:r>
              <w:rPr>
                <w:rFonts w:ascii="Arial" w:hAnsi="Arial" w:cs="Arial"/>
              </w:rPr>
              <w:t>;22</w:t>
            </w:r>
            <w:proofErr w:type="gramEnd"/>
            <w:r>
              <w:rPr>
                <w:rFonts w:ascii="Arial" w:hAnsi="Arial" w:cs="Arial"/>
              </w:rPr>
              <w:t xml:space="preserve">(6):20. </w:t>
            </w:r>
            <w:hyperlink r:id="rId21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</w:p>
          <w:p w:rsidR="00D85AAE" w:rsidRDefault="00D85AA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6549E" w:rsidRPr="008C5EF7" w:rsidRDefault="0026549E" w:rsidP="000E0D5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22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077509">
        <w:pPr>
          <w:pStyle w:val="Footer"/>
          <w:jc w:val="center"/>
        </w:pPr>
        <w:fldSimple w:instr=" PAGE   \* MERGEFORMAT ">
          <w:r w:rsidR="00234904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3CF8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77509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0D56"/>
    <w:rsid w:val="000E1D51"/>
    <w:rsid w:val="000E48A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168B3"/>
    <w:rsid w:val="00120B66"/>
    <w:rsid w:val="00121295"/>
    <w:rsid w:val="001219A6"/>
    <w:rsid w:val="00121D30"/>
    <w:rsid w:val="00127841"/>
    <w:rsid w:val="001372FB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310F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1F7390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4904"/>
    <w:rsid w:val="00237C7F"/>
    <w:rsid w:val="00245B62"/>
    <w:rsid w:val="00246FBC"/>
    <w:rsid w:val="00252906"/>
    <w:rsid w:val="00264DD0"/>
    <w:rsid w:val="0026549E"/>
    <w:rsid w:val="00265D4C"/>
    <w:rsid w:val="00273F5F"/>
    <w:rsid w:val="0027556B"/>
    <w:rsid w:val="0027604A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07B1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07538"/>
    <w:rsid w:val="00311215"/>
    <w:rsid w:val="00312DB9"/>
    <w:rsid w:val="003247C0"/>
    <w:rsid w:val="00337D51"/>
    <w:rsid w:val="00337EF2"/>
    <w:rsid w:val="00341727"/>
    <w:rsid w:val="00343259"/>
    <w:rsid w:val="0035238E"/>
    <w:rsid w:val="00353C8B"/>
    <w:rsid w:val="003566E4"/>
    <w:rsid w:val="003624E4"/>
    <w:rsid w:val="00372F9D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6B84"/>
    <w:rsid w:val="003975BD"/>
    <w:rsid w:val="00397C2B"/>
    <w:rsid w:val="00397FBB"/>
    <w:rsid w:val="003A41E5"/>
    <w:rsid w:val="003B0A12"/>
    <w:rsid w:val="003B256F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88C"/>
    <w:rsid w:val="003D7DD3"/>
    <w:rsid w:val="003E0EAF"/>
    <w:rsid w:val="003E2A6A"/>
    <w:rsid w:val="003E6C29"/>
    <w:rsid w:val="003F1208"/>
    <w:rsid w:val="003F3FD4"/>
    <w:rsid w:val="003F4940"/>
    <w:rsid w:val="003F5744"/>
    <w:rsid w:val="003F6901"/>
    <w:rsid w:val="003F6E79"/>
    <w:rsid w:val="003F719C"/>
    <w:rsid w:val="003F78B9"/>
    <w:rsid w:val="004029B7"/>
    <w:rsid w:val="00413F60"/>
    <w:rsid w:val="00414907"/>
    <w:rsid w:val="00415BA7"/>
    <w:rsid w:val="004210A7"/>
    <w:rsid w:val="00421F81"/>
    <w:rsid w:val="00422A91"/>
    <w:rsid w:val="00424D6E"/>
    <w:rsid w:val="0042566F"/>
    <w:rsid w:val="00430D92"/>
    <w:rsid w:val="004329D4"/>
    <w:rsid w:val="004336AA"/>
    <w:rsid w:val="00433942"/>
    <w:rsid w:val="00437A0D"/>
    <w:rsid w:val="004441B2"/>
    <w:rsid w:val="00444C9E"/>
    <w:rsid w:val="00450D23"/>
    <w:rsid w:val="00452438"/>
    <w:rsid w:val="00457D1F"/>
    <w:rsid w:val="00461A38"/>
    <w:rsid w:val="00463C02"/>
    <w:rsid w:val="00464BFF"/>
    <w:rsid w:val="00466704"/>
    <w:rsid w:val="004669E1"/>
    <w:rsid w:val="00467C91"/>
    <w:rsid w:val="00471D0C"/>
    <w:rsid w:val="00472D13"/>
    <w:rsid w:val="00473914"/>
    <w:rsid w:val="0047428B"/>
    <w:rsid w:val="00474DE3"/>
    <w:rsid w:val="00477609"/>
    <w:rsid w:val="004777A6"/>
    <w:rsid w:val="004802C8"/>
    <w:rsid w:val="00485AC0"/>
    <w:rsid w:val="004872B8"/>
    <w:rsid w:val="004942F3"/>
    <w:rsid w:val="00494F66"/>
    <w:rsid w:val="004A11E6"/>
    <w:rsid w:val="004A147A"/>
    <w:rsid w:val="004A37D3"/>
    <w:rsid w:val="004A3DF1"/>
    <w:rsid w:val="004A537C"/>
    <w:rsid w:val="004B09B2"/>
    <w:rsid w:val="004B0B9D"/>
    <w:rsid w:val="004B179C"/>
    <w:rsid w:val="004C171E"/>
    <w:rsid w:val="004C17E6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627CE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66F89"/>
    <w:rsid w:val="006709AD"/>
    <w:rsid w:val="0067129C"/>
    <w:rsid w:val="00672553"/>
    <w:rsid w:val="00673870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18DF"/>
    <w:rsid w:val="006B2F41"/>
    <w:rsid w:val="006B48DC"/>
    <w:rsid w:val="006B5530"/>
    <w:rsid w:val="006B66F2"/>
    <w:rsid w:val="006C6E78"/>
    <w:rsid w:val="006C7F35"/>
    <w:rsid w:val="006D62DB"/>
    <w:rsid w:val="006E0595"/>
    <w:rsid w:val="006E145C"/>
    <w:rsid w:val="006E1E2C"/>
    <w:rsid w:val="006E3C56"/>
    <w:rsid w:val="006E3F77"/>
    <w:rsid w:val="006E4EA6"/>
    <w:rsid w:val="006F126D"/>
    <w:rsid w:val="006F22FF"/>
    <w:rsid w:val="006F25A9"/>
    <w:rsid w:val="006F297A"/>
    <w:rsid w:val="006F376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16219"/>
    <w:rsid w:val="00824841"/>
    <w:rsid w:val="008275ED"/>
    <w:rsid w:val="00832565"/>
    <w:rsid w:val="0083545A"/>
    <w:rsid w:val="00836BB0"/>
    <w:rsid w:val="00837067"/>
    <w:rsid w:val="00840A13"/>
    <w:rsid w:val="008421C1"/>
    <w:rsid w:val="00844F44"/>
    <w:rsid w:val="00845C33"/>
    <w:rsid w:val="00855B31"/>
    <w:rsid w:val="00856828"/>
    <w:rsid w:val="00862F7F"/>
    <w:rsid w:val="008722BE"/>
    <w:rsid w:val="00872C4A"/>
    <w:rsid w:val="00873BE7"/>
    <w:rsid w:val="008779C9"/>
    <w:rsid w:val="0088316C"/>
    <w:rsid w:val="00884E78"/>
    <w:rsid w:val="008850E9"/>
    <w:rsid w:val="00891670"/>
    <w:rsid w:val="00894A8A"/>
    <w:rsid w:val="00894E21"/>
    <w:rsid w:val="00895BE5"/>
    <w:rsid w:val="008A0ADA"/>
    <w:rsid w:val="008A20A9"/>
    <w:rsid w:val="008A4748"/>
    <w:rsid w:val="008A4794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5EF7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5CAE"/>
    <w:rsid w:val="009277FF"/>
    <w:rsid w:val="00927BDE"/>
    <w:rsid w:val="009353BC"/>
    <w:rsid w:val="0093668C"/>
    <w:rsid w:val="00937DC0"/>
    <w:rsid w:val="00940808"/>
    <w:rsid w:val="00943884"/>
    <w:rsid w:val="00945071"/>
    <w:rsid w:val="00946D8F"/>
    <w:rsid w:val="0095034B"/>
    <w:rsid w:val="00950815"/>
    <w:rsid w:val="009514F2"/>
    <w:rsid w:val="00951AF9"/>
    <w:rsid w:val="00952AAA"/>
    <w:rsid w:val="009622A2"/>
    <w:rsid w:val="009642AF"/>
    <w:rsid w:val="00965205"/>
    <w:rsid w:val="00966254"/>
    <w:rsid w:val="00970AAF"/>
    <w:rsid w:val="009736E0"/>
    <w:rsid w:val="00975924"/>
    <w:rsid w:val="00977F67"/>
    <w:rsid w:val="00983C48"/>
    <w:rsid w:val="009851A9"/>
    <w:rsid w:val="00985CDD"/>
    <w:rsid w:val="009916DF"/>
    <w:rsid w:val="00991A09"/>
    <w:rsid w:val="00993E68"/>
    <w:rsid w:val="009958B6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5747D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6499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35303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3635"/>
    <w:rsid w:val="00BB6CCF"/>
    <w:rsid w:val="00BC22A5"/>
    <w:rsid w:val="00BC2F42"/>
    <w:rsid w:val="00BC3C2A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3725"/>
    <w:rsid w:val="00C45697"/>
    <w:rsid w:val="00C46C50"/>
    <w:rsid w:val="00C6070C"/>
    <w:rsid w:val="00C7210D"/>
    <w:rsid w:val="00C7212E"/>
    <w:rsid w:val="00C73AE5"/>
    <w:rsid w:val="00C7413E"/>
    <w:rsid w:val="00C74B9A"/>
    <w:rsid w:val="00C75004"/>
    <w:rsid w:val="00C80BBC"/>
    <w:rsid w:val="00C81825"/>
    <w:rsid w:val="00C84125"/>
    <w:rsid w:val="00C86CAC"/>
    <w:rsid w:val="00C8736E"/>
    <w:rsid w:val="00C87AF4"/>
    <w:rsid w:val="00C9199F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497D"/>
    <w:rsid w:val="00D0089D"/>
    <w:rsid w:val="00D05457"/>
    <w:rsid w:val="00D05D0A"/>
    <w:rsid w:val="00D10703"/>
    <w:rsid w:val="00D1173A"/>
    <w:rsid w:val="00D12552"/>
    <w:rsid w:val="00D1508F"/>
    <w:rsid w:val="00D1557B"/>
    <w:rsid w:val="00D15B31"/>
    <w:rsid w:val="00D20F3B"/>
    <w:rsid w:val="00D21B8F"/>
    <w:rsid w:val="00D248EE"/>
    <w:rsid w:val="00D41443"/>
    <w:rsid w:val="00D41D3B"/>
    <w:rsid w:val="00D432AC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4A05"/>
    <w:rsid w:val="00D94CEE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C1B1B"/>
    <w:rsid w:val="00DC27EF"/>
    <w:rsid w:val="00DC5169"/>
    <w:rsid w:val="00DC696C"/>
    <w:rsid w:val="00DE25CC"/>
    <w:rsid w:val="00DE7E67"/>
    <w:rsid w:val="00DF311E"/>
    <w:rsid w:val="00E10E8D"/>
    <w:rsid w:val="00E11690"/>
    <w:rsid w:val="00E11C88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231"/>
    <w:rsid w:val="00E903ED"/>
    <w:rsid w:val="00E928FF"/>
    <w:rsid w:val="00E93599"/>
    <w:rsid w:val="00E93C9F"/>
    <w:rsid w:val="00E93CB1"/>
    <w:rsid w:val="00E95E95"/>
    <w:rsid w:val="00E97C27"/>
    <w:rsid w:val="00EA11E4"/>
    <w:rsid w:val="00EA1E65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C28AE"/>
    <w:rsid w:val="00ED29FD"/>
    <w:rsid w:val="00ED3DDF"/>
    <w:rsid w:val="00ED4B66"/>
    <w:rsid w:val="00ED6342"/>
    <w:rsid w:val="00ED741D"/>
    <w:rsid w:val="00EE1146"/>
    <w:rsid w:val="00EE31D2"/>
    <w:rsid w:val="00EE3C08"/>
    <w:rsid w:val="00EE4D58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26B77"/>
    <w:rsid w:val="00F30410"/>
    <w:rsid w:val="00F30E47"/>
    <w:rsid w:val="00F32227"/>
    <w:rsid w:val="00F32EB2"/>
    <w:rsid w:val="00F36195"/>
    <w:rsid w:val="00F4045B"/>
    <w:rsid w:val="00F422FC"/>
    <w:rsid w:val="00F540A6"/>
    <w:rsid w:val="00F64CE3"/>
    <w:rsid w:val="00F650C9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5F62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NOVEMBER2019_Rodriguez.doc" TargetMode="External"/><Relationship Id="rId18" Type="http://schemas.openxmlformats.org/officeDocument/2006/relationships/hyperlink" Target="http://www.asep.org/asep/asep/JEPonlineNOVEMBER2019_Montalvo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NOVEMBER2019_Doo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NOVEMBER2019_Ayres.doc" TargetMode="External"/><Relationship Id="rId17" Type="http://schemas.openxmlformats.org/officeDocument/2006/relationships/hyperlink" Target="http://www.asep.org/asep/asep/JEPonlineNOVEMBER2019_Wyatt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NOVEMBER2019_Simonson.doc" TargetMode="External"/><Relationship Id="rId20" Type="http://schemas.openxmlformats.org/officeDocument/2006/relationships/hyperlink" Target="http://www.asep.org/asep/asep/JEPonlineNOVEMBER2019_Taylor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NOVEMBER2019_Streadwick.do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NOVEMBER2019_Olson.do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sep.org/asep/asep/JEPonlineNOVEMBER2019_Wetzel%20and%20Duncan.doc" TargetMode="External"/><Relationship Id="rId19" Type="http://schemas.openxmlformats.org/officeDocument/2006/relationships/hyperlink" Target="http://www.asep.org/asep/asep/JEPonlineNOVEMBER2019_Campolino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NOVEMBER2019_Cunningham.docx" TargetMode="External"/><Relationship Id="rId14" Type="http://schemas.openxmlformats.org/officeDocument/2006/relationships/hyperlink" Target="http://www.asep.org/asep/asep/JEPonlineNOVEMBER2019_Hill.doc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C7C89-838D-4BF5-9CAE-78325558B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2019-10-18T17:30:00Z</cp:lastPrinted>
  <dcterms:created xsi:type="dcterms:W3CDTF">2019-10-28T18:15:00Z</dcterms:created>
  <dcterms:modified xsi:type="dcterms:W3CDTF">2019-10-28T18:15:00Z</dcterms:modified>
</cp:coreProperties>
</file>