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867C38"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5C4C50" w:rsidRDefault="005C4C5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C4C50" w:rsidRPr="00BC29E0" w:rsidRDefault="005C4C50"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5C4C50" w:rsidRPr="00BC29E0" w:rsidRDefault="005C4C50"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5C4C50" w:rsidRPr="00112FE6" w:rsidRDefault="005C4C50"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5C4C50" w:rsidRPr="00BC29E0" w:rsidRDefault="005C4C50"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5C4C50" w:rsidRPr="00DE640B" w:rsidRDefault="009319F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 xml:space="preserve">May </w:t>
                  </w:r>
                  <w:r w:rsidR="00F604E0">
                    <w:rPr>
                      <w:rFonts w:ascii="Times New Roman" w:eastAsia="Calibri" w:hAnsi="Times New Roman" w:cs="Times New Roman"/>
                      <w:b/>
                      <w:iCs/>
                      <w:sz w:val="28"/>
                      <w:szCs w:val="28"/>
                    </w:rPr>
                    <w:t>2017</w:t>
                  </w:r>
                  <w:r w:rsidR="005C4C50" w:rsidRPr="00DE640B">
                    <w:rPr>
                      <w:rFonts w:ascii="Times New Roman" w:eastAsia="Calibri" w:hAnsi="Times New Roman" w:cs="Times New Roman"/>
                      <w:b/>
                      <w:iCs/>
                      <w:sz w:val="28"/>
                      <w:szCs w:val="28"/>
                    </w:rPr>
                    <w:t xml:space="preserve"> </w:t>
                  </w:r>
                </w:p>
                <w:p w:rsidR="005C4C50" w:rsidRPr="00A179C5" w:rsidRDefault="005C4C50"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sidR="009319F0">
                    <w:rPr>
                      <w:rFonts w:ascii="Times New Roman" w:eastAsia="Calibri" w:hAnsi="Times New Roman" w:cs="Times New Roman"/>
                      <w:iCs/>
                      <w:sz w:val="18"/>
                      <w:szCs w:val="18"/>
                    </w:rPr>
                    <w:t>5</w:t>
                  </w:r>
                </w:p>
                <w:p w:rsidR="005C4C50" w:rsidRPr="00BC29E0" w:rsidRDefault="005C4C5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Pr="00AD1DE6"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Default="005C4C5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C4C50" w:rsidRDefault="005C4C5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C4C50" w:rsidRPr="008400A9" w:rsidRDefault="005C4C5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C4C50"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Pr="00ED1E93"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C4C50" w:rsidRPr="008400A9" w:rsidRDefault="005C4C5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C4C50" w:rsidRPr="00BF1F57" w:rsidRDefault="005C4C50" w:rsidP="00C94DB9">
                  <w:pPr>
                    <w:jc w:val="center"/>
                    <w:rPr>
                      <w:rFonts w:eastAsiaTheme="majorEastAsia"/>
                      <w:szCs w:val="36"/>
                    </w:rPr>
                  </w:pPr>
                </w:p>
              </w:txbxContent>
            </v:textbox>
            <w10:wrap type="square" anchorx="page" anchory="page"/>
          </v:rect>
        </w:pict>
      </w:r>
    </w:p>
    <w:p w:rsidR="009319F0" w:rsidRDefault="009319F0" w:rsidP="009319F0">
      <w:pPr>
        <w:ind w:left="360"/>
        <w:rPr>
          <w:rFonts w:ascii="Times New Roman" w:hAnsi="Times New Roman" w:cs="Times New Roman"/>
          <w:b/>
          <w:sz w:val="28"/>
          <w:szCs w:val="28"/>
        </w:rPr>
      </w:pPr>
      <w:r w:rsidRPr="00073B2D">
        <w:rPr>
          <w:rFonts w:ascii="Times New Roman" w:hAnsi="Times New Roman" w:cs="Times New Roman"/>
          <w:b/>
          <w:sz w:val="28"/>
          <w:szCs w:val="28"/>
        </w:rPr>
        <w:t>Transitions and Exercise Physiology</w:t>
      </w:r>
    </w:p>
    <w:p w:rsidR="009319F0" w:rsidRDefault="009319F0" w:rsidP="009319F0">
      <w:pPr>
        <w:ind w:left="360"/>
        <w:rPr>
          <w:rFonts w:ascii="Times New Roman" w:hAnsi="Times New Roman" w:cs="Times New Roman"/>
          <w:sz w:val="24"/>
          <w:szCs w:val="24"/>
        </w:rPr>
      </w:pPr>
      <w:r w:rsidRPr="00BA33DE">
        <w:rPr>
          <w:rFonts w:ascii="Times New Roman" w:hAnsi="Times New Roman" w:cs="Times New Roman"/>
          <w:sz w:val="24"/>
          <w:szCs w:val="24"/>
        </w:rPr>
        <w:t>Tommy Boone, PhD, MPH, MAM, MBA</w:t>
      </w:r>
    </w:p>
    <w:p w:rsidR="009319F0" w:rsidRDefault="009319F0" w:rsidP="009319F0">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9319F0" w:rsidRDefault="009319F0" w:rsidP="009319F0">
      <w:pPr>
        <w:pBdr>
          <w:left w:val="single" w:sz="2" w:space="4" w:color="000000"/>
        </w:pBdr>
        <w:ind w:left="1080"/>
        <w:rPr>
          <w:rFonts w:ascii="Times New Roman" w:hAnsi="Times New Roman" w:cs="Times New Roman"/>
          <w:sz w:val="24"/>
          <w:szCs w:val="24"/>
        </w:rPr>
      </w:pPr>
    </w:p>
    <w:p w:rsidR="009319F0" w:rsidRDefault="00625A28" w:rsidP="009319F0">
      <w:pPr>
        <w:pBdr>
          <w:left w:val="single" w:sz="2" w:space="4" w:color="000000"/>
        </w:pBdr>
        <w:ind w:left="1080"/>
        <w:rPr>
          <w:rFonts w:ascii="Times New Roman" w:hAnsi="Times New Roman" w:cs="Times New Roman"/>
          <w:sz w:val="24"/>
          <w:szCs w:val="24"/>
        </w:rPr>
      </w:pPr>
      <w:r>
        <w:rPr>
          <w:rFonts w:ascii="Times New Roman" w:hAnsi="Times New Roman" w:cs="Times New Roman"/>
          <w:sz w:val="24"/>
          <w:szCs w:val="24"/>
        </w:rPr>
        <w:t>Leaders don’t force people to follow – they invite them on a journey.</w:t>
      </w:r>
    </w:p>
    <w:p w:rsidR="00625A28" w:rsidRPr="00625A28" w:rsidRDefault="00625A28" w:rsidP="00625A28">
      <w:pPr>
        <w:pStyle w:val="ListParagraph"/>
        <w:pBdr>
          <w:left w:val="single" w:sz="2" w:space="4" w:color="000000"/>
        </w:pBdr>
        <w:ind w:firstLine="0"/>
        <w:jc w:val="right"/>
        <w:rPr>
          <w:rFonts w:ascii="Times New Roman" w:hAnsi="Times New Roman" w:cs="Times New Roman"/>
          <w:sz w:val="24"/>
          <w:szCs w:val="24"/>
        </w:rPr>
      </w:pPr>
      <w:r>
        <w:rPr>
          <w:rFonts w:ascii="Times New Roman" w:hAnsi="Times New Roman" w:cs="Times New Roman"/>
          <w:sz w:val="24"/>
          <w:szCs w:val="24"/>
        </w:rPr>
        <w:t>-- Charles S. Lauer</w:t>
      </w:r>
    </w:p>
    <w:p w:rsidR="009319F0" w:rsidRDefault="009319F0" w:rsidP="009319F0">
      <w:pPr>
        <w:pBdr>
          <w:left w:val="single" w:sz="2" w:space="4" w:color="000000"/>
        </w:pBdr>
        <w:ind w:left="1080"/>
        <w:rPr>
          <w:rFonts w:ascii="Times New Roman" w:hAnsi="Times New Roman" w:cs="Times New Roman"/>
          <w:sz w:val="24"/>
          <w:szCs w:val="24"/>
        </w:rPr>
      </w:pPr>
    </w:p>
    <w:p w:rsidR="009319F0" w:rsidRDefault="009319F0" w:rsidP="009319F0">
      <w:pPr>
        <w:pBdr>
          <w:left w:val="single" w:sz="2" w:space="4" w:color="000000"/>
        </w:pBdr>
        <w:ind w:left="1080"/>
        <w:rPr>
          <w:rFonts w:ascii="Times New Roman" w:hAnsi="Times New Roman" w:cs="Times New Roman"/>
          <w:sz w:val="24"/>
          <w:szCs w:val="24"/>
        </w:rPr>
      </w:pPr>
    </w:p>
    <w:p w:rsidR="004E57BF" w:rsidRDefault="004E57BF" w:rsidP="009319F0">
      <w:pPr>
        <w:spacing w:line="276" w:lineRule="auto"/>
        <w:ind w:left="0" w:firstLine="0"/>
        <w:jc w:val="both"/>
        <w:rPr>
          <w:rFonts w:ascii="Times New Roman" w:hAnsi="Times New Roman" w:cs="Times New Roman"/>
          <w:sz w:val="24"/>
          <w:szCs w:val="24"/>
        </w:rPr>
      </w:pPr>
    </w:p>
    <w:p w:rsidR="00180BEA" w:rsidRPr="00180BEA" w:rsidRDefault="00180BEA" w:rsidP="00180BEA">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3"/>
          <w:szCs w:val="24"/>
        </w:rPr>
      </w:pPr>
      <w:r w:rsidRPr="00180BEA">
        <w:rPr>
          <w:rFonts w:ascii="Times New Roman" w:hAnsi="Times New Roman" w:cs="Times New Roman"/>
          <w:position w:val="-6"/>
          <w:sz w:val="153"/>
          <w:szCs w:val="24"/>
        </w:rPr>
        <w:t>T</w:t>
      </w:r>
    </w:p>
    <w:p w:rsidR="009319F0" w:rsidRDefault="009319F0" w:rsidP="00691130">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o transition from one thing to another is clearly not an easy thing to do, regardless of whether it is becoming a parent, entering college, </w:t>
      </w:r>
      <w:r w:rsidR="000B0FD0">
        <w:rPr>
          <w:rFonts w:ascii="Times New Roman" w:hAnsi="Times New Roman" w:cs="Times New Roman"/>
          <w:sz w:val="24"/>
          <w:szCs w:val="24"/>
        </w:rPr>
        <w:t xml:space="preserve">adjusting to new surroundings, </w:t>
      </w:r>
      <w:r>
        <w:rPr>
          <w:rFonts w:ascii="Times New Roman" w:hAnsi="Times New Roman" w:cs="Times New Roman"/>
          <w:sz w:val="24"/>
          <w:szCs w:val="24"/>
        </w:rPr>
        <w:t>teachers, and</w:t>
      </w:r>
      <w:r w:rsidR="000B0FD0">
        <w:rPr>
          <w:rFonts w:ascii="Times New Roman" w:hAnsi="Times New Roman" w:cs="Times New Roman"/>
          <w:sz w:val="24"/>
          <w:szCs w:val="24"/>
        </w:rPr>
        <w:t>/or</w:t>
      </w:r>
      <w:r>
        <w:rPr>
          <w:rFonts w:ascii="Times New Roman" w:hAnsi="Times New Roman" w:cs="Times New Roman"/>
          <w:sz w:val="24"/>
          <w:szCs w:val="24"/>
        </w:rPr>
        <w:t xml:space="preserve"> subject matter, or being part of a new way to think about organizations, leadership, and</w:t>
      </w:r>
      <w:r w:rsidR="000B0FD0">
        <w:rPr>
          <w:rFonts w:ascii="Times New Roman" w:hAnsi="Times New Roman" w:cs="Times New Roman"/>
          <w:sz w:val="24"/>
          <w:szCs w:val="24"/>
        </w:rPr>
        <w:t>/or</w:t>
      </w:r>
      <w:r>
        <w:rPr>
          <w:rFonts w:ascii="Times New Roman" w:hAnsi="Times New Roman" w:cs="Times New Roman"/>
          <w:sz w:val="24"/>
          <w:szCs w:val="24"/>
        </w:rPr>
        <w:t xml:space="preserve"> professionalism.  </w:t>
      </w:r>
      <w:r w:rsidR="000B0FD0">
        <w:rPr>
          <w:rFonts w:ascii="Times New Roman" w:hAnsi="Times New Roman" w:cs="Times New Roman"/>
          <w:sz w:val="24"/>
          <w:szCs w:val="24"/>
        </w:rPr>
        <w:t>The bottom line is that t</w:t>
      </w:r>
      <w:r>
        <w:rPr>
          <w:rFonts w:ascii="Times New Roman" w:hAnsi="Times New Roman" w:cs="Times New Roman"/>
          <w:sz w:val="24"/>
          <w:szCs w:val="24"/>
        </w:rPr>
        <w:t xml:space="preserve">ransitions can be positive and desired or negative and unrealistic.  </w:t>
      </w:r>
      <w:r w:rsidR="000B0FD0">
        <w:rPr>
          <w:rFonts w:ascii="Times New Roman" w:hAnsi="Times New Roman" w:cs="Times New Roman"/>
          <w:sz w:val="24"/>
          <w:szCs w:val="24"/>
        </w:rPr>
        <w:t>However, e</w:t>
      </w:r>
      <w:r>
        <w:rPr>
          <w:rFonts w:ascii="Times New Roman" w:hAnsi="Times New Roman" w:cs="Times New Roman"/>
          <w:sz w:val="24"/>
          <w:szCs w:val="24"/>
        </w:rPr>
        <w:t xml:space="preserve">ither way you look at it, transitions are imperative for many different reasons.  </w:t>
      </w:r>
    </w:p>
    <w:tbl>
      <w:tblPr>
        <w:tblStyle w:val="TableGrid"/>
        <w:tblpPr w:leftFromText="187" w:rightFromText="187" w:topFromText="115" w:bottomFromText="115" w:vertAnchor="text" w:horzAnchor="margin" w:tblpXSpec="right" w:tblpY="1573"/>
        <w:tblOverlap w:val="never"/>
        <w:tblW w:w="0" w:type="auto"/>
        <w:tblCellMar>
          <w:top w:w="173" w:type="dxa"/>
          <w:left w:w="115" w:type="dxa"/>
          <w:bottom w:w="173" w:type="dxa"/>
          <w:right w:w="115" w:type="dxa"/>
        </w:tblCellMar>
        <w:tblLook w:val="04A0"/>
      </w:tblPr>
      <w:tblGrid>
        <w:gridCol w:w="2185"/>
      </w:tblGrid>
      <w:tr w:rsidR="00691130" w:rsidRPr="00625A28" w:rsidTr="00691130">
        <w:trPr>
          <w:trHeight w:val="277"/>
        </w:trPr>
        <w:tc>
          <w:tcPr>
            <w:tcW w:w="2185" w:type="dxa"/>
          </w:tcPr>
          <w:p w:rsidR="00691130" w:rsidRPr="00691130" w:rsidRDefault="00691130" w:rsidP="00691130">
            <w:pPr>
              <w:ind w:left="0" w:firstLine="0"/>
              <w:rPr>
                <w:rFonts w:ascii="Lucida Calligraphy" w:hAnsi="Lucida Calligraphy" w:cs="Times New Roman"/>
                <w:b/>
                <w:sz w:val="24"/>
                <w:szCs w:val="24"/>
              </w:rPr>
            </w:pPr>
            <w:r w:rsidRPr="00691130">
              <w:rPr>
                <w:rFonts w:ascii="Lucida Calligraphy" w:hAnsi="Lucida Calligraphy" w:cs="Times New Roman"/>
                <w:b/>
                <w:sz w:val="24"/>
                <w:szCs w:val="24"/>
              </w:rPr>
              <w:t xml:space="preserve">Every </w:t>
            </w:r>
            <w:r>
              <w:rPr>
                <w:rFonts w:ascii="Lucida Calligraphy" w:hAnsi="Lucida Calligraphy" w:cs="Times New Roman"/>
                <w:b/>
                <w:sz w:val="24"/>
                <w:szCs w:val="24"/>
              </w:rPr>
              <w:t xml:space="preserve">student needs </w:t>
            </w:r>
            <w:r w:rsidRPr="00691130">
              <w:rPr>
                <w:rFonts w:ascii="Lucida Calligraphy" w:hAnsi="Lucida Calligraphy" w:cs="Times New Roman"/>
                <w:b/>
                <w:sz w:val="24"/>
                <w:szCs w:val="24"/>
              </w:rPr>
              <w:t>caring teacher</w:t>
            </w:r>
            <w:r>
              <w:rPr>
                <w:rFonts w:ascii="Lucida Calligraphy" w:hAnsi="Lucida Calligraphy" w:cs="Times New Roman"/>
                <w:b/>
                <w:sz w:val="24"/>
                <w:szCs w:val="24"/>
              </w:rPr>
              <w:t>s</w:t>
            </w:r>
            <w:r w:rsidRPr="00691130">
              <w:rPr>
                <w:rFonts w:ascii="Lucida Calligraphy" w:hAnsi="Lucida Calligraphy" w:cs="Times New Roman"/>
                <w:b/>
                <w:sz w:val="24"/>
                <w:szCs w:val="24"/>
              </w:rPr>
              <w:t>.</w:t>
            </w:r>
          </w:p>
        </w:tc>
      </w:tr>
    </w:tbl>
    <w:p w:rsidR="009319F0" w:rsidRDefault="009319F0" w:rsidP="00691130">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Looking back to 1997 when I decided </w:t>
      </w:r>
      <w:r w:rsidR="000B0FD0">
        <w:rPr>
          <w:rFonts w:ascii="Times New Roman" w:hAnsi="Times New Roman" w:cs="Times New Roman"/>
          <w:sz w:val="24"/>
          <w:szCs w:val="24"/>
        </w:rPr>
        <w:t xml:space="preserve">that </w:t>
      </w:r>
      <w:r>
        <w:rPr>
          <w:rFonts w:ascii="Times New Roman" w:hAnsi="Times New Roman" w:cs="Times New Roman"/>
          <w:sz w:val="24"/>
          <w:szCs w:val="24"/>
        </w:rPr>
        <w:t>exercise physiologists needed their own professional organization, I didn’t realize the transitions that would take place in my personal a</w:t>
      </w:r>
      <w:r w:rsidR="000B0FD0">
        <w:rPr>
          <w:rFonts w:ascii="Times New Roman" w:hAnsi="Times New Roman" w:cs="Times New Roman"/>
          <w:sz w:val="24"/>
          <w:szCs w:val="24"/>
        </w:rPr>
        <w:t>nd</w:t>
      </w:r>
      <w:r>
        <w:rPr>
          <w:rFonts w:ascii="Times New Roman" w:hAnsi="Times New Roman" w:cs="Times New Roman"/>
          <w:sz w:val="24"/>
          <w:szCs w:val="24"/>
        </w:rPr>
        <w:t xml:space="preserve"> professional life.  But, I can honestly say it has been worth the exhaustion and satisfaction of endless articles, books, and independence as a Board Certified Exercise Physiologist.  The American Society of Exercise Physiologists (ASEP) has sparked new ideas, possibilities, research interests, and independence that were not possible under the failed rhetoric of yesterday’s thinking.</w:t>
      </w:r>
    </w:p>
    <w:p w:rsidR="009319F0" w:rsidRDefault="009319F0" w:rsidP="00691130">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In many ways, the transitions from thinking as a </w:t>
      </w:r>
      <w:proofErr w:type="spellStart"/>
      <w:r>
        <w:rPr>
          <w:rFonts w:ascii="Times New Roman" w:hAnsi="Times New Roman" w:cs="Times New Roman"/>
          <w:sz w:val="24"/>
          <w:szCs w:val="24"/>
        </w:rPr>
        <w:t>kinesiologist</w:t>
      </w:r>
      <w:proofErr w:type="spellEnd"/>
      <w:r>
        <w:rPr>
          <w:rFonts w:ascii="Times New Roman" w:hAnsi="Times New Roman" w:cs="Times New Roman"/>
          <w:sz w:val="24"/>
          <w:szCs w:val="24"/>
        </w:rPr>
        <w:t xml:space="preserve"> or an exercise scientist have been a blessing mentally and physically.  I am confident that the majority still locked in the hopelessness of the 20</w:t>
      </w:r>
      <w:r w:rsidRPr="000B0FD0">
        <w:rPr>
          <w:rFonts w:ascii="Times New Roman" w:hAnsi="Times New Roman" w:cs="Times New Roman"/>
          <w:sz w:val="24"/>
          <w:szCs w:val="24"/>
        </w:rPr>
        <w:t>th</w:t>
      </w:r>
      <w:r>
        <w:rPr>
          <w:rFonts w:ascii="Times New Roman" w:hAnsi="Times New Roman" w:cs="Times New Roman"/>
          <w:sz w:val="24"/>
          <w:szCs w:val="24"/>
        </w:rPr>
        <w:t xml:space="preserve"> century thinking will one day awaken and understand the </w:t>
      </w:r>
      <w:r>
        <w:rPr>
          <w:rFonts w:ascii="Times New Roman" w:hAnsi="Times New Roman" w:cs="Times New Roman"/>
          <w:sz w:val="24"/>
          <w:szCs w:val="24"/>
        </w:rPr>
        <w:lastRenderedPageBreak/>
        <w:t>need to change</w:t>
      </w:r>
      <w:r w:rsidR="000B0FD0">
        <w:rPr>
          <w:rFonts w:ascii="Times New Roman" w:hAnsi="Times New Roman" w:cs="Times New Roman"/>
          <w:sz w:val="24"/>
          <w:szCs w:val="24"/>
        </w:rPr>
        <w:t xml:space="preserve"> just as members of all professions did and are still doing</w:t>
      </w:r>
      <w:r>
        <w:rPr>
          <w:rFonts w:ascii="Times New Roman" w:hAnsi="Times New Roman" w:cs="Times New Roman"/>
          <w:sz w:val="24"/>
          <w:szCs w:val="24"/>
        </w:rPr>
        <w:t xml:space="preserve">.  But, until then, </w:t>
      </w:r>
      <w:r w:rsidR="000B0FD0">
        <w:rPr>
          <w:rFonts w:ascii="Times New Roman" w:hAnsi="Times New Roman" w:cs="Times New Roman"/>
          <w:sz w:val="24"/>
          <w:szCs w:val="24"/>
        </w:rPr>
        <w:t xml:space="preserve">many </w:t>
      </w:r>
      <w:r>
        <w:rPr>
          <w:rFonts w:ascii="Times New Roman" w:hAnsi="Times New Roman" w:cs="Times New Roman"/>
          <w:sz w:val="24"/>
          <w:szCs w:val="24"/>
        </w:rPr>
        <w:t xml:space="preserve">will remain </w:t>
      </w:r>
      <w:r w:rsidR="000B0FD0">
        <w:rPr>
          <w:rFonts w:ascii="Times New Roman" w:hAnsi="Times New Roman" w:cs="Times New Roman"/>
          <w:sz w:val="24"/>
          <w:szCs w:val="24"/>
        </w:rPr>
        <w:t xml:space="preserve">on the </w:t>
      </w:r>
      <w:r>
        <w:rPr>
          <w:rFonts w:ascii="Times New Roman" w:hAnsi="Times New Roman" w:cs="Times New Roman"/>
          <w:sz w:val="24"/>
          <w:szCs w:val="24"/>
        </w:rPr>
        <w:t xml:space="preserve">outside looking in.  They will </w:t>
      </w:r>
      <w:r w:rsidR="000B0FD0">
        <w:rPr>
          <w:rFonts w:ascii="Times New Roman" w:hAnsi="Times New Roman" w:cs="Times New Roman"/>
          <w:sz w:val="24"/>
          <w:szCs w:val="24"/>
        </w:rPr>
        <w:t xml:space="preserve">make excuses after excuses for not </w:t>
      </w:r>
      <w:r>
        <w:rPr>
          <w:rFonts w:ascii="Times New Roman" w:hAnsi="Times New Roman" w:cs="Times New Roman"/>
          <w:sz w:val="24"/>
          <w:szCs w:val="24"/>
        </w:rPr>
        <w:t>attempt</w:t>
      </w:r>
      <w:r w:rsidR="000B0FD0">
        <w:rPr>
          <w:rFonts w:ascii="Times New Roman" w:hAnsi="Times New Roman" w:cs="Times New Roman"/>
          <w:sz w:val="24"/>
          <w:szCs w:val="24"/>
        </w:rPr>
        <w:t>ing</w:t>
      </w:r>
      <w:r>
        <w:rPr>
          <w:rFonts w:ascii="Times New Roman" w:hAnsi="Times New Roman" w:cs="Times New Roman"/>
          <w:sz w:val="24"/>
          <w:szCs w:val="24"/>
        </w:rPr>
        <w:t xml:space="preserve"> the first hurdle of transitioning from sports medicine and/or exercise science to exercise physiology.  It is the same for the want-to-be athlete</w:t>
      </w:r>
      <w:r w:rsidR="000B0FD0">
        <w:rPr>
          <w:rFonts w:ascii="Times New Roman" w:hAnsi="Times New Roman" w:cs="Times New Roman"/>
          <w:sz w:val="24"/>
          <w:szCs w:val="24"/>
        </w:rPr>
        <w:t>s</w:t>
      </w:r>
      <w:r>
        <w:rPr>
          <w:rFonts w:ascii="Times New Roman" w:hAnsi="Times New Roman" w:cs="Times New Roman"/>
          <w:sz w:val="24"/>
          <w:szCs w:val="24"/>
        </w:rPr>
        <w:t xml:space="preserve"> who </w:t>
      </w:r>
      <w:r w:rsidR="000B0FD0">
        <w:rPr>
          <w:rFonts w:ascii="Times New Roman" w:hAnsi="Times New Roman" w:cs="Times New Roman"/>
          <w:sz w:val="24"/>
          <w:szCs w:val="24"/>
        </w:rPr>
        <w:t>are</w:t>
      </w:r>
      <w:r>
        <w:rPr>
          <w:rFonts w:ascii="Times New Roman" w:hAnsi="Times New Roman" w:cs="Times New Roman"/>
          <w:sz w:val="24"/>
          <w:szCs w:val="24"/>
        </w:rPr>
        <w:t xml:space="preserve"> afraid to try for fear of fail</w:t>
      </w:r>
      <w:r w:rsidR="000B0FD0">
        <w:rPr>
          <w:rFonts w:ascii="Times New Roman" w:hAnsi="Times New Roman" w:cs="Times New Roman"/>
          <w:sz w:val="24"/>
          <w:szCs w:val="24"/>
        </w:rPr>
        <w:t>ure</w:t>
      </w:r>
      <w:r>
        <w:rPr>
          <w:rFonts w:ascii="Times New Roman" w:hAnsi="Times New Roman" w:cs="Times New Roman"/>
          <w:sz w:val="24"/>
          <w:szCs w:val="24"/>
        </w:rPr>
        <w:t xml:space="preserve">.  </w:t>
      </w:r>
      <w:r w:rsidR="000B0FD0">
        <w:rPr>
          <w:rFonts w:ascii="Times New Roman" w:hAnsi="Times New Roman" w:cs="Times New Roman"/>
          <w:sz w:val="24"/>
          <w:szCs w:val="24"/>
        </w:rPr>
        <w:t>And y</w:t>
      </w:r>
      <w:r>
        <w:rPr>
          <w:rFonts w:ascii="Times New Roman" w:hAnsi="Times New Roman" w:cs="Times New Roman"/>
          <w:sz w:val="24"/>
          <w:szCs w:val="24"/>
        </w:rPr>
        <w:t>et, it i</w:t>
      </w:r>
      <w:r w:rsidR="000B0FD0">
        <w:rPr>
          <w:rFonts w:ascii="Times New Roman" w:hAnsi="Times New Roman" w:cs="Times New Roman"/>
          <w:sz w:val="24"/>
          <w:szCs w:val="24"/>
        </w:rPr>
        <w:t>s all too common to witness individuals</w:t>
      </w:r>
      <w:r>
        <w:rPr>
          <w:rFonts w:ascii="Times New Roman" w:hAnsi="Times New Roman" w:cs="Times New Roman"/>
          <w:sz w:val="24"/>
          <w:szCs w:val="24"/>
        </w:rPr>
        <w:t xml:space="preserve"> who </w:t>
      </w:r>
      <w:r w:rsidR="000B0FD0">
        <w:rPr>
          <w:rFonts w:ascii="Times New Roman" w:hAnsi="Times New Roman" w:cs="Times New Roman"/>
          <w:sz w:val="24"/>
          <w:szCs w:val="24"/>
        </w:rPr>
        <w:t xml:space="preserve">are </w:t>
      </w:r>
      <w:r>
        <w:rPr>
          <w:rFonts w:ascii="Times New Roman" w:hAnsi="Times New Roman" w:cs="Times New Roman"/>
          <w:sz w:val="24"/>
          <w:szCs w:val="24"/>
        </w:rPr>
        <w:t>powerless and</w:t>
      </w:r>
      <w:r w:rsidR="000B0FD0">
        <w:rPr>
          <w:rFonts w:ascii="Times New Roman" w:hAnsi="Times New Roman" w:cs="Times New Roman"/>
          <w:sz w:val="24"/>
          <w:szCs w:val="24"/>
        </w:rPr>
        <w:t>/or</w:t>
      </w:r>
      <w:r>
        <w:rPr>
          <w:rFonts w:ascii="Times New Roman" w:hAnsi="Times New Roman" w:cs="Times New Roman"/>
          <w:sz w:val="24"/>
          <w:szCs w:val="24"/>
        </w:rPr>
        <w:t xml:space="preserve"> depressed, given all of </w:t>
      </w:r>
      <w:r w:rsidR="000B0FD0">
        <w:rPr>
          <w:rFonts w:ascii="Times New Roman" w:hAnsi="Times New Roman" w:cs="Times New Roman"/>
          <w:sz w:val="24"/>
          <w:szCs w:val="24"/>
        </w:rPr>
        <w:t xml:space="preserve">their </w:t>
      </w:r>
      <w:r>
        <w:rPr>
          <w:rFonts w:ascii="Times New Roman" w:hAnsi="Times New Roman" w:cs="Times New Roman"/>
          <w:sz w:val="24"/>
          <w:szCs w:val="24"/>
        </w:rPr>
        <w:t>insecurities.</w:t>
      </w:r>
    </w:p>
    <w:p w:rsidR="009319F0" w:rsidRDefault="009319F0" w:rsidP="00691130">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There is another way to deal with transitioning from yesterday’s way of thinking to the ASEP straight thinking model.  </w:t>
      </w:r>
      <w:r w:rsidR="000B0FD0">
        <w:rPr>
          <w:rFonts w:ascii="Times New Roman" w:hAnsi="Times New Roman" w:cs="Times New Roman"/>
          <w:sz w:val="24"/>
          <w:szCs w:val="24"/>
        </w:rPr>
        <w:t xml:space="preserve">It </w:t>
      </w:r>
      <w:r>
        <w:rPr>
          <w:rFonts w:ascii="Times New Roman" w:hAnsi="Times New Roman" w:cs="Times New Roman"/>
          <w:sz w:val="24"/>
          <w:szCs w:val="24"/>
        </w:rPr>
        <w:t xml:space="preserve">isn’t complicated, but it does require backbone.  This is neither a unique thought nor is it limited to </w:t>
      </w:r>
      <w:r w:rsidR="000B0FD0">
        <w:rPr>
          <w:rFonts w:ascii="Times New Roman" w:hAnsi="Times New Roman" w:cs="Times New Roman"/>
          <w:sz w:val="24"/>
          <w:szCs w:val="24"/>
        </w:rPr>
        <w:t xml:space="preserve">the </w:t>
      </w:r>
      <w:r>
        <w:rPr>
          <w:rFonts w:ascii="Times New Roman" w:hAnsi="Times New Roman" w:cs="Times New Roman"/>
          <w:sz w:val="24"/>
          <w:szCs w:val="24"/>
        </w:rPr>
        <w:t xml:space="preserve">ASEP’s perspectives on professionalism, ethics, board certification, and standards of practice.  It begins with saying to yourself and believing in what you say, “I am </w:t>
      </w:r>
      <w:r w:rsidR="000B0FD0">
        <w:rPr>
          <w:rFonts w:ascii="Times New Roman" w:hAnsi="Times New Roman" w:cs="Times New Roman"/>
          <w:sz w:val="24"/>
          <w:szCs w:val="24"/>
        </w:rPr>
        <w:t xml:space="preserve">an </w:t>
      </w:r>
      <w:r>
        <w:rPr>
          <w:rFonts w:ascii="Times New Roman" w:hAnsi="Times New Roman" w:cs="Times New Roman"/>
          <w:sz w:val="24"/>
          <w:szCs w:val="24"/>
        </w:rPr>
        <w:t>exercise physiologist.  I have the right to my own professional organization.  I am a healthcare professional.  Yes, I was an exercise science major, but I sat for the ASEP Board Certification exam and passed.  I have earned the title “Board Certified Exercise Physiologist.</w:t>
      </w:r>
      <w:r w:rsidR="000B0FD0">
        <w:rPr>
          <w:rFonts w:ascii="Times New Roman" w:hAnsi="Times New Roman" w:cs="Times New Roman"/>
          <w:sz w:val="24"/>
          <w:szCs w:val="24"/>
        </w:rPr>
        <w:t xml:space="preserve">  I am a Board Certified Exercise Physiologist.</w:t>
      </w:r>
      <w:r>
        <w:rPr>
          <w:rFonts w:ascii="Times New Roman" w:hAnsi="Times New Roman" w:cs="Times New Roman"/>
          <w:sz w:val="24"/>
          <w:szCs w:val="24"/>
        </w:rPr>
        <w:t>”</w:t>
      </w:r>
    </w:p>
    <w:tbl>
      <w:tblPr>
        <w:tblStyle w:val="TableGrid"/>
        <w:tblpPr w:leftFromText="187" w:rightFromText="187" w:topFromText="115" w:bottomFromText="115" w:vertAnchor="text" w:horzAnchor="margin" w:tblpY="2948"/>
        <w:tblOverlap w:val="never"/>
        <w:tblW w:w="0" w:type="auto"/>
        <w:tblCellMar>
          <w:top w:w="173" w:type="dxa"/>
          <w:left w:w="115" w:type="dxa"/>
          <w:bottom w:w="173" w:type="dxa"/>
          <w:right w:w="115" w:type="dxa"/>
        </w:tblCellMar>
        <w:tblLook w:val="04A0"/>
      </w:tblPr>
      <w:tblGrid>
        <w:gridCol w:w="2005"/>
      </w:tblGrid>
      <w:tr w:rsidR="004E57BF" w:rsidRPr="00625A28" w:rsidTr="00691130">
        <w:trPr>
          <w:trHeight w:val="388"/>
        </w:trPr>
        <w:tc>
          <w:tcPr>
            <w:tcW w:w="2005" w:type="dxa"/>
          </w:tcPr>
          <w:p w:rsidR="004E57BF" w:rsidRPr="00691130" w:rsidRDefault="004E57BF" w:rsidP="00691130">
            <w:pPr>
              <w:ind w:left="0" w:firstLine="0"/>
              <w:jc w:val="right"/>
              <w:rPr>
                <w:rFonts w:ascii="Lucida Calligraphy" w:hAnsi="Lucida Calligraphy" w:cs="Times New Roman"/>
                <w:b/>
                <w:sz w:val="24"/>
                <w:szCs w:val="24"/>
              </w:rPr>
            </w:pPr>
            <w:r w:rsidRPr="00691130">
              <w:rPr>
                <w:rFonts w:ascii="Lucida Calligraphy" w:hAnsi="Lucida Calligraphy" w:cs="Times New Roman"/>
                <w:b/>
                <w:sz w:val="24"/>
                <w:szCs w:val="24"/>
              </w:rPr>
              <w:t>One of the problems for refusing to participate in the change process is that you end up a loser.</w:t>
            </w:r>
          </w:p>
        </w:tc>
      </w:tr>
    </w:tbl>
    <w:p w:rsidR="004E57BF" w:rsidRDefault="004E57BF" w:rsidP="004E57BF">
      <w:pPr>
        <w:pBdr>
          <w:left w:val="single" w:sz="4" w:space="4" w:color="000000" w:themeColor="text1"/>
        </w:pBdr>
        <w:spacing w:line="276" w:lineRule="auto"/>
        <w:ind w:firstLine="0"/>
        <w:jc w:val="both"/>
        <w:rPr>
          <w:rFonts w:ascii="Times New Roman" w:hAnsi="Times New Roman" w:cs="Times New Roman"/>
          <w:sz w:val="24"/>
          <w:szCs w:val="24"/>
        </w:rPr>
      </w:pPr>
    </w:p>
    <w:p w:rsidR="004E57BF" w:rsidRPr="004E57BF" w:rsidRDefault="004E57BF" w:rsidP="004E57BF">
      <w:pPr>
        <w:pBdr>
          <w:left w:val="single" w:sz="4" w:space="4" w:color="000000" w:themeColor="text1"/>
        </w:pBdr>
        <w:ind w:firstLine="0"/>
        <w:jc w:val="both"/>
        <w:rPr>
          <w:rFonts w:ascii="Times New Roman" w:hAnsi="Times New Roman" w:cs="Times New Roman"/>
          <w:sz w:val="24"/>
          <w:szCs w:val="24"/>
        </w:rPr>
      </w:pPr>
      <w:r w:rsidRPr="004E57BF">
        <w:rPr>
          <w:rFonts w:ascii="Times New Roman" w:hAnsi="Times New Roman" w:cs="Times New Roman"/>
          <w:sz w:val="24"/>
          <w:szCs w:val="24"/>
        </w:rPr>
        <w:t>It is time for a new generation of leadership to cope with new problems and new opportunities</w:t>
      </w:r>
      <w:r>
        <w:rPr>
          <w:rFonts w:ascii="Times New Roman" w:hAnsi="Times New Roman" w:cs="Times New Roman"/>
          <w:sz w:val="24"/>
          <w:szCs w:val="24"/>
        </w:rPr>
        <w:t xml:space="preserve"> f</w:t>
      </w:r>
      <w:r w:rsidRPr="004E57BF">
        <w:rPr>
          <w:rFonts w:ascii="Times New Roman" w:hAnsi="Times New Roman" w:cs="Times New Roman"/>
          <w:sz w:val="24"/>
          <w:szCs w:val="24"/>
        </w:rPr>
        <w:t>or there is a new world to be won.</w:t>
      </w:r>
    </w:p>
    <w:p w:rsidR="004E57BF" w:rsidRDefault="004E57BF" w:rsidP="004E57BF">
      <w:pPr>
        <w:pStyle w:val="ListParagraph"/>
        <w:pBdr>
          <w:left w:val="single" w:sz="4" w:space="4" w:color="000000" w:themeColor="text1"/>
        </w:pBdr>
        <w:spacing w:line="276" w:lineRule="auto"/>
        <w:ind w:firstLine="0"/>
        <w:jc w:val="right"/>
        <w:rPr>
          <w:rFonts w:ascii="Times New Roman" w:hAnsi="Times New Roman" w:cs="Times New Roman"/>
          <w:sz w:val="24"/>
          <w:szCs w:val="24"/>
        </w:rPr>
      </w:pPr>
      <w:r>
        <w:rPr>
          <w:rFonts w:ascii="Times New Roman" w:hAnsi="Times New Roman" w:cs="Times New Roman"/>
          <w:sz w:val="24"/>
          <w:szCs w:val="24"/>
        </w:rPr>
        <w:t>-- John F. Kennedy</w:t>
      </w:r>
    </w:p>
    <w:p w:rsidR="004E57BF" w:rsidRPr="004E57BF" w:rsidRDefault="004E57BF" w:rsidP="004E57BF">
      <w:pPr>
        <w:pStyle w:val="ListParagraph"/>
        <w:pBdr>
          <w:left w:val="single" w:sz="4" w:space="4" w:color="000000" w:themeColor="text1"/>
        </w:pBdr>
        <w:spacing w:line="276" w:lineRule="auto"/>
        <w:ind w:firstLine="0"/>
        <w:jc w:val="both"/>
        <w:rPr>
          <w:rFonts w:ascii="Times New Roman" w:hAnsi="Times New Roman" w:cs="Times New Roman"/>
          <w:sz w:val="24"/>
          <w:szCs w:val="24"/>
        </w:rPr>
      </w:pPr>
    </w:p>
    <w:p w:rsidR="004E57BF" w:rsidRDefault="004E57BF" w:rsidP="004E57BF">
      <w:pPr>
        <w:spacing w:line="276" w:lineRule="auto"/>
        <w:ind w:left="0" w:firstLine="0"/>
        <w:jc w:val="both"/>
        <w:rPr>
          <w:rFonts w:ascii="Times New Roman" w:hAnsi="Times New Roman" w:cs="Times New Roman"/>
          <w:sz w:val="24"/>
          <w:szCs w:val="24"/>
        </w:rPr>
      </w:pPr>
    </w:p>
    <w:p w:rsidR="00B92FC2" w:rsidRDefault="009319F0" w:rsidP="00691130">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It is unfortunate that so many non-exercise physiology majors such as kinesiology, sports science, human performance, and exercise science continue to be offered to the public via academic programs throughout the United States.  Honestly, it can’t be that difficult to understand the pain and rejection thousands of students feel when they graduate.  Now, they have a college degree but it is useless in terms of opening credible career opportunities.  The reality of this all too common situation is to go back to school and complete an application for a different degree.  Another part </w:t>
      </w:r>
      <w:r w:rsidR="000B0FD0">
        <w:rPr>
          <w:rFonts w:ascii="Times New Roman" w:hAnsi="Times New Roman" w:cs="Times New Roman"/>
          <w:sz w:val="24"/>
          <w:szCs w:val="24"/>
        </w:rPr>
        <w:t xml:space="preserve">of the students’ reality is their </w:t>
      </w:r>
      <w:r>
        <w:rPr>
          <w:rFonts w:ascii="Times New Roman" w:hAnsi="Times New Roman" w:cs="Times New Roman"/>
          <w:sz w:val="24"/>
          <w:szCs w:val="24"/>
        </w:rPr>
        <w:t xml:space="preserve">attitude toward </w:t>
      </w:r>
      <w:r w:rsidR="000B0FD0">
        <w:rPr>
          <w:rFonts w:ascii="Times New Roman" w:hAnsi="Times New Roman" w:cs="Times New Roman"/>
          <w:sz w:val="24"/>
          <w:szCs w:val="24"/>
        </w:rPr>
        <w:t xml:space="preserve">the </w:t>
      </w:r>
      <w:r>
        <w:rPr>
          <w:rFonts w:ascii="Times New Roman" w:hAnsi="Times New Roman" w:cs="Times New Roman"/>
          <w:sz w:val="24"/>
          <w:szCs w:val="24"/>
        </w:rPr>
        <w:t xml:space="preserve">teachers and administrators.  </w:t>
      </w:r>
      <w:r w:rsidR="00B92FC2">
        <w:rPr>
          <w:rFonts w:ascii="Times New Roman" w:hAnsi="Times New Roman" w:cs="Times New Roman"/>
          <w:sz w:val="24"/>
          <w:szCs w:val="24"/>
        </w:rPr>
        <w:t xml:space="preserve">They wonder out loud, “Why didn’t the department change the degree title and seek ASEP accreditation?”  </w:t>
      </w:r>
    </w:p>
    <w:p w:rsidR="009319F0" w:rsidRDefault="00B92FC2" w:rsidP="00691130">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Also, </w:t>
      </w:r>
      <w:r w:rsidR="009319F0">
        <w:rPr>
          <w:rFonts w:ascii="Times New Roman" w:hAnsi="Times New Roman" w:cs="Times New Roman"/>
          <w:sz w:val="24"/>
          <w:szCs w:val="24"/>
        </w:rPr>
        <w:t xml:space="preserve">there are the parents who were looking forward to their children’s success after college.  This is a period of great shock when they realize there are no exercise science </w:t>
      </w:r>
      <w:r w:rsidR="009319F0">
        <w:rPr>
          <w:rFonts w:ascii="Times New Roman" w:hAnsi="Times New Roman" w:cs="Times New Roman"/>
          <w:sz w:val="24"/>
          <w:szCs w:val="24"/>
        </w:rPr>
        <w:lastRenderedPageBreak/>
        <w:t>jobs in the public sector.</w:t>
      </w:r>
      <w:r>
        <w:rPr>
          <w:rFonts w:ascii="Times New Roman" w:hAnsi="Times New Roman" w:cs="Times New Roman"/>
          <w:sz w:val="24"/>
          <w:szCs w:val="24"/>
        </w:rPr>
        <w:t xml:space="preserve">  </w:t>
      </w:r>
      <w:r w:rsidR="009319F0">
        <w:rPr>
          <w:rFonts w:ascii="Times New Roman" w:hAnsi="Times New Roman" w:cs="Times New Roman"/>
          <w:sz w:val="24"/>
          <w:szCs w:val="24"/>
        </w:rPr>
        <w:t xml:space="preserve">If only the college teachers would </w:t>
      </w:r>
      <w:r>
        <w:rPr>
          <w:rFonts w:ascii="Times New Roman" w:hAnsi="Times New Roman" w:cs="Times New Roman"/>
          <w:sz w:val="24"/>
          <w:szCs w:val="24"/>
        </w:rPr>
        <w:t xml:space="preserve">have </w:t>
      </w:r>
      <w:r w:rsidR="009319F0">
        <w:rPr>
          <w:rFonts w:ascii="Times New Roman" w:hAnsi="Times New Roman" w:cs="Times New Roman"/>
          <w:sz w:val="24"/>
          <w:szCs w:val="24"/>
        </w:rPr>
        <w:t>take</w:t>
      </w:r>
      <w:r>
        <w:rPr>
          <w:rFonts w:ascii="Times New Roman" w:hAnsi="Times New Roman" w:cs="Times New Roman"/>
          <w:sz w:val="24"/>
          <w:szCs w:val="24"/>
        </w:rPr>
        <w:t>n</w:t>
      </w:r>
      <w:r w:rsidR="009319F0">
        <w:rPr>
          <w:rFonts w:ascii="Times New Roman" w:hAnsi="Times New Roman" w:cs="Times New Roman"/>
          <w:sz w:val="24"/>
          <w:szCs w:val="24"/>
        </w:rPr>
        <w:t xml:space="preserve"> the time to </w:t>
      </w:r>
      <w:r>
        <w:rPr>
          <w:rFonts w:ascii="Times New Roman" w:hAnsi="Times New Roman" w:cs="Times New Roman"/>
          <w:sz w:val="24"/>
          <w:szCs w:val="24"/>
        </w:rPr>
        <w:t>connect with t</w:t>
      </w:r>
      <w:r w:rsidR="009319F0">
        <w:rPr>
          <w:rFonts w:ascii="Times New Roman" w:hAnsi="Times New Roman" w:cs="Times New Roman"/>
          <w:sz w:val="24"/>
          <w:szCs w:val="24"/>
        </w:rPr>
        <w:t>he ASEP’s efforts to transition into the 21</w:t>
      </w:r>
      <w:r w:rsidR="009319F0" w:rsidRPr="00E043A0">
        <w:rPr>
          <w:rFonts w:ascii="Times New Roman" w:hAnsi="Times New Roman" w:cs="Times New Roman"/>
          <w:sz w:val="24"/>
          <w:szCs w:val="24"/>
        </w:rPr>
        <w:t>st</w:t>
      </w:r>
      <w:r w:rsidR="009319F0">
        <w:rPr>
          <w:rFonts w:ascii="Times New Roman" w:hAnsi="Times New Roman" w:cs="Times New Roman"/>
          <w:sz w:val="24"/>
          <w:szCs w:val="24"/>
        </w:rPr>
        <w:t xml:space="preserve"> century, they would make a significant difference in promoting a</w:t>
      </w:r>
      <w:r>
        <w:rPr>
          <w:rFonts w:ascii="Times New Roman" w:hAnsi="Times New Roman" w:cs="Times New Roman"/>
          <w:sz w:val="24"/>
          <w:szCs w:val="24"/>
        </w:rPr>
        <w:t xml:space="preserve"> successful graduation for the</w:t>
      </w:r>
      <w:r w:rsidR="009319F0">
        <w:rPr>
          <w:rFonts w:ascii="Times New Roman" w:hAnsi="Times New Roman" w:cs="Times New Roman"/>
          <w:sz w:val="24"/>
          <w:szCs w:val="24"/>
        </w:rPr>
        <w:t xml:space="preserve"> students</w:t>
      </w:r>
      <w:r>
        <w:rPr>
          <w:rFonts w:ascii="Times New Roman" w:hAnsi="Times New Roman" w:cs="Times New Roman"/>
          <w:sz w:val="24"/>
          <w:szCs w:val="24"/>
        </w:rPr>
        <w:t xml:space="preserve"> and their parents</w:t>
      </w:r>
      <w:r w:rsidR="009319F0">
        <w:rPr>
          <w:rFonts w:ascii="Times New Roman" w:hAnsi="Times New Roman" w:cs="Times New Roman"/>
          <w:sz w:val="24"/>
          <w:szCs w:val="24"/>
        </w:rPr>
        <w:t>.  Accordingly, if the students were not so content with the present state of the exercise science major</w:t>
      </w:r>
      <w:r w:rsidR="00970F42">
        <w:rPr>
          <w:rFonts w:ascii="Times New Roman" w:hAnsi="Times New Roman" w:cs="Times New Roman"/>
          <w:sz w:val="24"/>
          <w:szCs w:val="24"/>
        </w:rPr>
        <w:t>,</w:t>
      </w:r>
      <w:r w:rsidR="009319F0">
        <w:rPr>
          <w:rFonts w:ascii="Times New Roman" w:hAnsi="Times New Roman" w:cs="Times New Roman"/>
          <w:sz w:val="24"/>
          <w:szCs w:val="24"/>
        </w:rPr>
        <w:t xml:space="preserve"> their teachers</w:t>
      </w:r>
      <w:r w:rsidR="00970F42">
        <w:rPr>
          <w:rFonts w:ascii="Times New Roman" w:hAnsi="Times New Roman" w:cs="Times New Roman"/>
          <w:sz w:val="24"/>
          <w:szCs w:val="24"/>
        </w:rPr>
        <w:t>,</w:t>
      </w:r>
      <w:r w:rsidR="009319F0">
        <w:rPr>
          <w:rFonts w:ascii="Times New Roman" w:hAnsi="Times New Roman" w:cs="Times New Roman"/>
          <w:sz w:val="24"/>
          <w:szCs w:val="24"/>
        </w:rPr>
        <w:t xml:space="preserve"> and the administration, everyone involved </w:t>
      </w:r>
      <w:r w:rsidR="00970F42">
        <w:rPr>
          <w:rFonts w:ascii="Times New Roman" w:hAnsi="Times New Roman" w:cs="Times New Roman"/>
          <w:sz w:val="24"/>
          <w:szCs w:val="24"/>
        </w:rPr>
        <w:t>would</w:t>
      </w:r>
      <w:r w:rsidR="009319F0">
        <w:rPr>
          <w:rFonts w:ascii="Times New Roman" w:hAnsi="Times New Roman" w:cs="Times New Roman"/>
          <w:sz w:val="24"/>
          <w:szCs w:val="24"/>
        </w:rPr>
        <w:t xml:space="preserve"> begin to see the need to nurture the growth of the profession of exercise physiology.  </w:t>
      </w:r>
    </w:p>
    <w:p w:rsidR="009319F0" w:rsidRDefault="009319F0" w:rsidP="00691130">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What is interesting is that much of the problem of thinking about exercise physiology as a healthcare profession is related to the fact that college teachers focus their attention on their needs rather than the needs of their students.  Personally, I believe it is imperative that academic exercise physiologists </w:t>
      </w:r>
      <w:r w:rsidR="00970F42">
        <w:rPr>
          <w:rFonts w:ascii="Times New Roman" w:hAnsi="Times New Roman" w:cs="Times New Roman"/>
          <w:sz w:val="24"/>
          <w:szCs w:val="24"/>
        </w:rPr>
        <w:t xml:space="preserve">must </w:t>
      </w:r>
      <w:r>
        <w:rPr>
          <w:rFonts w:ascii="Times New Roman" w:hAnsi="Times New Roman" w:cs="Times New Roman"/>
          <w:sz w:val="24"/>
          <w:szCs w:val="24"/>
        </w:rPr>
        <w:t xml:space="preserve">step up to the plate of personal and professional responsibility to work with the ASEP leadership in correcting this situation.  Exercise physiologists must establish a firm foundation for the professional growth of exercise physiology. </w:t>
      </w:r>
    </w:p>
    <w:p w:rsidR="009319F0" w:rsidRDefault="009319F0" w:rsidP="009319F0">
      <w:pPr>
        <w:ind w:left="0" w:firstLine="0"/>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1"/>
      </w:tblGrid>
      <w:tr w:rsidR="009319F0" w:rsidTr="009319F0">
        <w:trPr>
          <w:trHeight w:val="1404"/>
          <w:jc w:val="center"/>
        </w:trPr>
        <w:tc>
          <w:tcPr>
            <w:tcW w:w="7221" w:type="dxa"/>
          </w:tcPr>
          <w:p w:rsidR="009319F0" w:rsidRPr="009319F0" w:rsidRDefault="009319F0" w:rsidP="009319F0">
            <w:pPr>
              <w:ind w:left="0" w:firstLine="0"/>
              <w:jc w:val="both"/>
              <w:rPr>
                <w:rFonts w:ascii="Times New Roman" w:hAnsi="Times New Roman" w:cs="Times New Roman"/>
                <w:i/>
                <w:sz w:val="24"/>
                <w:szCs w:val="24"/>
              </w:rPr>
            </w:pPr>
            <w:r w:rsidRPr="009319F0">
              <w:rPr>
                <w:rFonts w:ascii="Times New Roman" w:hAnsi="Times New Roman" w:cs="Times New Roman"/>
                <w:i/>
                <w:sz w:val="24"/>
                <w:szCs w:val="24"/>
              </w:rPr>
              <w:t>The future is not the result of choices among alternative paths offered. It is a place that is created. Created first in the mind and will, created next in activity. The future is not some place we are going to, but one we are creating. The paths to it are not found, but made. And the activity of making them changes both the maker and the destiny.</w:t>
            </w:r>
          </w:p>
          <w:p w:rsidR="009319F0" w:rsidRDefault="009319F0" w:rsidP="009319F0">
            <w:pPr>
              <w:pStyle w:val="Body"/>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BA33DE">
              <w:rPr>
                <w:rFonts w:ascii="Times New Roman" w:hAnsi="Times New Roman" w:cs="Times New Roman"/>
                <w:sz w:val="24"/>
                <w:szCs w:val="24"/>
              </w:rPr>
              <w:t>-- Anonymous, 1987</w:t>
            </w:r>
          </w:p>
        </w:tc>
      </w:tr>
    </w:tbl>
    <w:p w:rsidR="009319F0" w:rsidRPr="00BA33DE" w:rsidRDefault="009319F0" w:rsidP="009319F0">
      <w:pPr>
        <w:ind w:left="0"/>
        <w:rPr>
          <w:rFonts w:ascii="Times New Roman" w:hAnsi="Times New Roman" w:cs="Times New Roman"/>
          <w:sz w:val="24"/>
          <w:szCs w:val="24"/>
        </w:rPr>
      </w:pPr>
    </w:p>
    <w:p w:rsidR="009319F0" w:rsidRPr="00073B2D" w:rsidRDefault="009319F0" w:rsidP="009319F0">
      <w:pPr>
        <w:rPr>
          <w:rFonts w:ascii="Times New Roman" w:hAnsi="Times New Roman" w:cs="Times New Roman"/>
          <w:sz w:val="24"/>
          <w:szCs w:val="24"/>
        </w:rPr>
      </w:pPr>
    </w:p>
    <w:p w:rsidR="006F570A" w:rsidRPr="0025459C" w:rsidRDefault="006F570A" w:rsidP="00AF49D5">
      <w:pPr>
        <w:pStyle w:val="Body"/>
        <w:spacing w:line="276" w:lineRule="auto"/>
        <w:jc w:val="both"/>
        <w:rPr>
          <w:rFonts w:ascii="Times New Roman" w:hAnsi="Times New Roman" w:cs="Times New Roman"/>
          <w:color w:val="auto"/>
          <w:sz w:val="24"/>
          <w:szCs w:val="24"/>
        </w:rPr>
      </w:pPr>
    </w:p>
    <w:sectPr w:rsidR="006F570A" w:rsidRPr="0025459C"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C50" w:rsidRDefault="005C4C50" w:rsidP="00CC54F9">
      <w:r>
        <w:separator/>
      </w:r>
    </w:p>
  </w:endnote>
  <w:endnote w:type="continuationSeparator" w:id="0">
    <w:p w:rsidR="005C4C50" w:rsidRDefault="005C4C50"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C4C50" w:rsidRDefault="00867C38">
        <w:pPr>
          <w:pStyle w:val="Footer"/>
          <w:jc w:val="center"/>
        </w:pPr>
        <w:fldSimple w:instr=" PAGE   \* MERGEFORMAT ">
          <w:r w:rsidR="00180BEA">
            <w:rPr>
              <w:noProof/>
            </w:rPr>
            <w:t>1</w:t>
          </w:r>
        </w:fldSimple>
      </w:p>
    </w:sdtContent>
  </w:sdt>
  <w:p w:rsidR="005C4C50" w:rsidRDefault="005C4C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C50" w:rsidRDefault="005C4C50" w:rsidP="00CC54F9">
      <w:r>
        <w:separator/>
      </w:r>
    </w:p>
  </w:footnote>
  <w:footnote w:type="continuationSeparator" w:id="0">
    <w:p w:rsidR="005C4C50" w:rsidRDefault="005C4C5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AF94FF5"/>
    <w:multiLevelType w:val="hybridMultilevel"/>
    <w:tmpl w:val="603EB3E6"/>
    <w:lvl w:ilvl="0" w:tplc="113C97AE">
      <w:start w:val="9"/>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3">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7">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9">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1148B0"/>
    <w:multiLevelType w:val="hybridMultilevel"/>
    <w:tmpl w:val="7A86D99A"/>
    <w:lvl w:ilvl="0" w:tplc="2A8A62BE">
      <w:start w:val="9"/>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8"/>
  </w:num>
  <w:num w:numId="3">
    <w:abstractNumId w:val="16"/>
  </w:num>
  <w:num w:numId="4">
    <w:abstractNumId w:val="10"/>
  </w:num>
  <w:num w:numId="5">
    <w:abstractNumId w:val="23"/>
  </w:num>
  <w:num w:numId="6">
    <w:abstractNumId w:val="39"/>
  </w:num>
  <w:num w:numId="7">
    <w:abstractNumId w:val="19"/>
  </w:num>
  <w:num w:numId="8">
    <w:abstractNumId w:val="27"/>
  </w:num>
  <w:num w:numId="9">
    <w:abstractNumId w:val="7"/>
  </w:num>
  <w:num w:numId="10">
    <w:abstractNumId w:val="0"/>
  </w:num>
  <w:num w:numId="11">
    <w:abstractNumId w:val="22"/>
  </w:num>
  <w:num w:numId="12">
    <w:abstractNumId w:val="29"/>
  </w:num>
  <w:num w:numId="13">
    <w:abstractNumId w:val="43"/>
  </w:num>
  <w:num w:numId="14">
    <w:abstractNumId w:val="8"/>
  </w:num>
  <w:num w:numId="15">
    <w:abstractNumId w:val="44"/>
  </w:num>
  <w:num w:numId="16">
    <w:abstractNumId w:val="6"/>
  </w:num>
  <w:num w:numId="17">
    <w:abstractNumId w:val="11"/>
  </w:num>
  <w:num w:numId="18">
    <w:abstractNumId w:val="38"/>
  </w:num>
  <w:num w:numId="19">
    <w:abstractNumId w:val="41"/>
  </w:num>
  <w:num w:numId="20">
    <w:abstractNumId w:val="9"/>
  </w:num>
  <w:num w:numId="21">
    <w:abstractNumId w:val="37"/>
  </w:num>
  <w:num w:numId="22">
    <w:abstractNumId w:val="34"/>
  </w:num>
  <w:num w:numId="23">
    <w:abstractNumId w:val="24"/>
  </w:num>
  <w:num w:numId="24">
    <w:abstractNumId w:val="12"/>
  </w:num>
  <w:num w:numId="25">
    <w:abstractNumId w:val="33"/>
  </w:num>
  <w:num w:numId="26">
    <w:abstractNumId w:val="3"/>
  </w:num>
  <w:num w:numId="27">
    <w:abstractNumId w:val="31"/>
  </w:num>
  <w:num w:numId="28">
    <w:abstractNumId w:val="20"/>
  </w:num>
  <w:num w:numId="29">
    <w:abstractNumId w:val="30"/>
  </w:num>
  <w:num w:numId="30">
    <w:abstractNumId w:val="26"/>
  </w:num>
  <w:num w:numId="31">
    <w:abstractNumId w:val="35"/>
  </w:num>
  <w:num w:numId="32">
    <w:abstractNumId w:val="13"/>
  </w:num>
  <w:num w:numId="33">
    <w:abstractNumId w:val="36"/>
  </w:num>
  <w:num w:numId="34">
    <w:abstractNumId w:val="32"/>
  </w:num>
  <w:num w:numId="35">
    <w:abstractNumId w:val="2"/>
  </w:num>
  <w:num w:numId="36">
    <w:abstractNumId w:val="4"/>
  </w:num>
  <w:num w:numId="37">
    <w:abstractNumId w:val="25"/>
  </w:num>
  <w:num w:numId="38">
    <w:abstractNumId w:val="40"/>
  </w:num>
  <w:num w:numId="39">
    <w:abstractNumId w:val="17"/>
  </w:num>
  <w:num w:numId="40">
    <w:abstractNumId w:val="1"/>
  </w:num>
  <w:num w:numId="41">
    <w:abstractNumId w:val="18"/>
  </w:num>
  <w:num w:numId="42">
    <w:abstractNumId w:val="21"/>
  </w:num>
  <w:num w:numId="43">
    <w:abstractNumId w:val="14"/>
  </w:num>
  <w:num w:numId="44">
    <w:abstractNumId w:val="42"/>
  </w:num>
  <w:num w:numId="4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43E1"/>
    <w:rsid w:val="000C56C3"/>
    <w:rsid w:val="000C5E3C"/>
    <w:rsid w:val="000D3581"/>
    <w:rsid w:val="000D38F5"/>
    <w:rsid w:val="000E0C86"/>
    <w:rsid w:val="000E11DB"/>
    <w:rsid w:val="000F39B7"/>
    <w:rsid w:val="000F7F42"/>
    <w:rsid w:val="00111D8F"/>
    <w:rsid w:val="001167E3"/>
    <w:rsid w:val="00117447"/>
    <w:rsid w:val="00121D30"/>
    <w:rsid w:val="00124087"/>
    <w:rsid w:val="001355EB"/>
    <w:rsid w:val="00137AE2"/>
    <w:rsid w:val="00144B95"/>
    <w:rsid w:val="00146BEB"/>
    <w:rsid w:val="0015184C"/>
    <w:rsid w:val="00154781"/>
    <w:rsid w:val="00155A4F"/>
    <w:rsid w:val="00157658"/>
    <w:rsid w:val="00162166"/>
    <w:rsid w:val="00164B27"/>
    <w:rsid w:val="0017710F"/>
    <w:rsid w:val="00180BEA"/>
    <w:rsid w:val="0018608E"/>
    <w:rsid w:val="00186429"/>
    <w:rsid w:val="0019476F"/>
    <w:rsid w:val="00197EFF"/>
    <w:rsid w:val="001A5D64"/>
    <w:rsid w:val="001A6094"/>
    <w:rsid w:val="001A6AD4"/>
    <w:rsid w:val="001A6D30"/>
    <w:rsid w:val="001A7081"/>
    <w:rsid w:val="001B0CC2"/>
    <w:rsid w:val="001B4446"/>
    <w:rsid w:val="001B5900"/>
    <w:rsid w:val="001B5CE1"/>
    <w:rsid w:val="001C65AD"/>
    <w:rsid w:val="001D3F62"/>
    <w:rsid w:val="001D5945"/>
    <w:rsid w:val="001E00CB"/>
    <w:rsid w:val="001E326F"/>
    <w:rsid w:val="001E57F1"/>
    <w:rsid w:val="001E73BD"/>
    <w:rsid w:val="001F2BA3"/>
    <w:rsid w:val="00201F2A"/>
    <w:rsid w:val="00204FA6"/>
    <w:rsid w:val="002054C4"/>
    <w:rsid w:val="0020555A"/>
    <w:rsid w:val="00206598"/>
    <w:rsid w:val="0020719D"/>
    <w:rsid w:val="00212736"/>
    <w:rsid w:val="00212C09"/>
    <w:rsid w:val="00215FE2"/>
    <w:rsid w:val="0021792F"/>
    <w:rsid w:val="00221C65"/>
    <w:rsid w:val="00225467"/>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3C17"/>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230D5"/>
    <w:rsid w:val="00330B2D"/>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4E38"/>
    <w:rsid w:val="003E6AF8"/>
    <w:rsid w:val="003E7409"/>
    <w:rsid w:val="003F5837"/>
    <w:rsid w:val="003F79C6"/>
    <w:rsid w:val="004037B7"/>
    <w:rsid w:val="00406212"/>
    <w:rsid w:val="00407EC4"/>
    <w:rsid w:val="0042401E"/>
    <w:rsid w:val="00424CE6"/>
    <w:rsid w:val="004337EF"/>
    <w:rsid w:val="004366E1"/>
    <w:rsid w:val="00436939"/>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D78B6"/>
    <w:rsid w:val="004E0C73"/>
    <w:rsid w:val="004E39DA"/>
    <w:rsid w:val="004E57BF"/>
    <w:rsid w:val="004E7968"/>
    <w:rsid w:val="005057E2"/>
    <w:rsid w:val="00505A6B"/>
    <w:rsid w:val="00527A70"/>
    <w:rsid w:val="0053456A"/>
    <w:rsid w:val="005434B3"/>
    <w:rsid w:val="005442AE"/>
    <w:rsid w:val="005529B3"/>
    <w:rsid w:val="005571D9"/>
    <w:rsid w:val="00562095"/>
    <w:rsid w:val="00562FBD"/>
    <w:rsid w:val="00571C02"/>
    <w:rsid w:val="0057203F"/>
    <w:rsid w:val="005812C6"/>
    <w:rsid w:val="005818D5"/>
    <w:rsid w:val="00582BD6"/>
    <w:rsid w:val="0059177A"/>
    <w:rsid w:val="0059179E"/>
    <w:rsid w:val="00591FFE"/>
    <w:rsid w:val="0059363D"/>
    <w:rsid w:val="00596B55"/>
    <w:rsid w:val="005B165A"/>
    <w:rsid w:val="005B25DA"/>
    <w:rsid w:val="005B260D"/>
    <w:rsid w:val="005B4288"/>
    <w:rsid w:val="005B66D9"/>
    <w:rsid w:val="005B71DC"/>
    <w:rsid w:val="005C1072"/>
    <w:rsid w:val="005C4C50"/>
    <w:rsid w:val="005C67D8"/>
    <w:rsid w:val="005D0506"/>
    <w:rsid w:val="005D2E12"/>
    <w:rsid w:val="005D4E51"/>
    <w:rsid w:val="005D73C5"/>
    <w:rsid w:val="005D7628"/>
    <w:rsid w:val="005F1D27"/>
    <w:rsid w:val="005F4616"/>
    <w:rsid w:val="005F674A"/>
    <w:rsid w:val="005F75FB"/>
    <w:rsid w:val="005F76E8"/>
    <w:rsid w:val="00606495"/>
    <w:rsid w:val="0061128E"/>
    <w:rsid w:val="00625A28"/>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130"/>
    <w:rsid w:val="00691E55"/>
    <w:rsid w:val="006944D0"/>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DAA"/>
    <w:rsid w:val="00732EB2"/>
    <w:rsid w:val="00740C9B"/>
    <w:rsid w:val="00747F7D"/>
    <w:rsid w:val="00750454"/>
    <w:rsid w:val="00753CFD"/>
    <w:rsid w:val="00761EDC"/>
    <w:rsid w:val="007659F3"/>
    <w:rsid w:val="0077244B"/>
    <w:rsid w:val="007770D0"/>
    <w:rsid w:val="00777E16"/>
    <w:rsid w:val="007818EB"/>
    <w:rsid w:val="00786647"/>
    <w:rsid w:val="007A2007"/>
    <w:rsid w:val="007A5606"/>
    <w:rsid w:val="007A651A"/>
    <w:rsid w:val="007A6AE1"/>
    <w:rsid w:val="007A7284"/>
    <w:rsid w:val="007B01F0"/>
    <w:rsid w:val="007B0C93"/>
    <w:rsid w:val="007B1B16"/>
    <w:rsid w:val="007C0BF8"/>
    <w:rsid w:val="007C3BA1"/>
    <w:rsid w:val="007C6601"/>
    <w:rsid w:val="007D0C4D"/>
    <w:rsid w:val="007D2F95"/>
    <w:rsid w:val="007E0B57"/>
    <w:rsid w:val="007E3C09"/>
    <w:rsid w:val="007E42C3"/>
    <w:rsid w:val="007E50E7"/>
    <w:rsid w:val="007E584F"/>
    <w:rsid w:val="007E7DF4"/>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67C38"/>
    <w:rsid w:val="00873650"/>
    <w:rsid w:val="008804BC"/>
    <w:rsid w:val="008835E8"/>
    <w:rsid w:val="008849F8"/>
    <w:rsid w:val="00885082"/>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319F0"/>
    <w:rsid w:val="00942596"/>
    <w:rsid w:val="00942A7B"/>
    <w:rsid w:val="00943AB4"/>
    <w:rsid w:val="0094443B"/>
    <w:rsid w:val="00946F0A"/>
    <w:rsid w:val="009475A9"/>
    <w:rsid w:val="009677AC"/>
    <w:rsid w:val="00970F42"/>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D49A5"/>
    <w:rsid w:val="009E0A7F"/>
    <w:rsid w:val="009E24F5"/>
    <w:rsid w:val="009F286C"/>
    <w:rsid w:val="009F52BD"/>
    <w:rsid w:val="009F5BC3"/>
    <w:rsid w:val="009F7A51"/>
    <w:rsid w:val="00A02BFC"/>
    <w:rsid w:val="00A12A32"/>
    <w:rsid w:val="00A16C6A"/>
    <w:rsid w:val="00A177C3"/>
    <w:rsid w:val="00A179C5"/>
    <w:rsid w:val="00A17FD8"/>
    <w:rsid w:val="00A26070"/>
    <w:rsid w:val="00A265F7"/>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0E94"/>
    <w:rsid w:val="00AD6AD3"/>
    <w:rsid w:val="00AD6EBA"/>
    <w:rsid w:val="00AD7E57"/>
    <w:rsid w:val="00AE1821"/>
    <w:rsid w:val="00AE2893"/>
    <w:rsid w:val="00AE3A7D"/>
    <w:rsid w:val="00AE4E86"/>
    <w:rsid w:val="00AE76A6"/>
    <w:rsid w:val="00AF49D5"/>
    <w:rsid w:val="00AF73E6"/>
    <w:rsid w:val="00B10EEB"/>
    <w:rsid w:val="00B1670F"/>
    <w:rsid w:val="00B1711F"/>
    <w:rsid w:val="00B17FA4"/>
    <w:rsid w:val="00B2132C"/>
    <w:rsid w:val="00B21DC7"/>
    <w:rsid w:val="00B22E34"/>
    <w:rsid w:val="00B30CEE"/>
    <w:rsid w:val="00B317A1"/>
    <w:rsid w:val="00B33221"/>
    <w:rsid w:val="00B34948"/>
    <w:rsid w:val="00B34B44"/>
    <w:rsid w:val="00B42541"/>
    <w:rsid w:val="00B457EB"/>
    <w:rsid w:val="00B61C61"/>
    <w:rsid w:val="00B63D74"/>
    <w:rsid w:val="00B65A6E"/>
    <w:rsid w:val="00B768B8"/>
    <w:rsid w:val="00B80491"/>
    <w:rsid w:val="00B8060C"/>
    <w:rsid w:val="00B82918"/>
    <w:rsid w:val="00B860C3"/>
    <w:rsid w:val="00B92993"/>
    <w:rsid w:val="00B92FC2"/>
    <w:rsid w:val="00B93904"/>
    <w:rsid w:val="00B94ADB"/>
    <w:rsid w:val="00B9506C"/>
    <w:rsid w:val="00B95510"/>
    <w:rsid w:val="00B95DC7"/>
    <w:rsid w:val="00B96D16"/>
    <w:rsid w:val="00BA5939"/>
    <w:rsid w:val="00BB1E6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05F07"/>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1703E"/>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F9A4A0-6602-4CEE-A2B5-3538883C3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2017-05-15T15:44:00Z</dcterms:created>
  <dcterms:modified xsi:type="dcterms:W3CDTF">2017-05-15T15:44:00Z</dcterms:modified>
</cp:coreProperties>
</file>