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bCs/>
                                <w:sz w:val="20"/>
                                <w:szCs w:val="20"/>
                              </w:rPr>
                            </w:pPr>
                            <w:r w:rsidRPr="005A1950">
                              <w:rPr>
                                <w:rFonts w:ascii="Arial" w:eastAsia="Calibri" w:hAnsi="Arial" w:cs="Arial"/>
                                <w:b/>
                                <w:iCs/>
                                <w:sz w:val="36"/>
                                <w:szCs w:val="36"/>
                              </w:rPr>
                              <w:t xml:space="preserve">Professionalization of Exercise </w:t>
                            </w:r>
                            <w:proofErr w:type="spellStart"/>
                            <w:r w:rsidRPr="005A1950">
                              <w:rPr>
                                <w:rFonts w:ascii="Arial" w:eastAsia="Calibri" w:hAnsi="Arial" w:cs="Arial"/>
                                <w:b/>
                                <w:iCs/>
                                <w:sz w:val="36"/>
                                <w:szCs w:val="36"/>
                              </w:rPr>
                              <w:t>Physiology</w:t>
                            </w:r>
                            <w:r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i/>
                                <w:iCs/>
                                <w:sz w:val="20"/>
                                <w:szCs w:val="20"/>
                              </w:rPr>
                            </w:pPr>
                            <w:r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23845862" w:rsidR="0043416D" w:rsidRPr="005A1950" w:rsidRDefault="005A1950" w:rsidP="006263FF">
                            <w:pPr>
                              <w:pBdr>
                                <w:top w:val="single" w:sz="18" w:space="5" w:color="FFFFFF"/>
                                <w:left w:val="single" w:sz="18" w:space="28" w:color="FFFFFF"/>
                                <w:right w:val="single" w:sz="48" w:space="30" w:color="9BBB59"/>
                              </w:pBdr>
                              <w:jc w:val="center"/>
                              <w:rPr>
                                <w:rFonts w:ascii="Arial" w:eastAsia="Calibri" w:hAnsi="Arial" w:cs="Arial"/>
                                <w:b/>
                                <w:iCs/>
                                <w:sz w:val="28"/>
                                <w:szCs w:val="28"/>
                              </w:rPr>
                            </w:pPr>
                            <w:r w:rsidRPr="005A1950">
                              <w:rPr>
                                <w:rFonts w:ascii="Arial" w:hAnsi="Arial" w:cs="Arial"/>
                                <w:b/>
                                <w:iCs/>
                                <w:sz w:val="28"/>
                                <w:szCs w:val="28"/>
                              </w:rPr>
                              <w:t>December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BB35C4" w:rsidRPr="005A1950">
                              <w:rPr>
                                <w:rFonts w:ascii="Arial" w:eastAsia="Calibri" w:hAnsi="Arial" w:cs="Arial"/>
                                <w:b/>
                                <w:iCs/>
                                <w:sz w:val="28"/>
                                <w:szCs w:val="28"/>
                              </w:rPr>
                              <w:t>1</w:t>
                            </w:r>
                          </w:p>
                          <w:p w14:paraId="544F17D7" w14:textId="44C6BDBD"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iCs/>
                              </w:rPr>
                            </w:pPr>
                            <w:r w:rsidRPr="005A1950">
                              <w:rPr>
                                <w:rFonts w:ascii="Arial" w:eastAsia="Calibri" w:hAnsi="Arial" w:cs="Arial"/>
                                <w:b/>
                                <w:iCs/>
                                <w:sz w:val="18"/>
                                <w:szCs w:val="18"/>
                              </w:rPr>
                              <w:t>Vol 2</w:t>
                            </w:r>
                            <w:r w:rsidR="00BB35C4" w:rsidRPr="005A1950">
                              <w:rPr>
                                <w:rFonts w:ascii="Arial" w:eastAsia="Calibri" w:hAnsi="Arial" w:cs="Arial"/>
                                <w:b/>
                                <w:iCs/>
                                <w:sz w:val="18"/>
                                <w:szCs w:val="18"/>
                              </w:rPr>
                              <w:t>4</w:t>
                            </w:r>
                            <w:r w:rsidRPr="005A1950">
                              <w:rPr>
                                <w:rFonts w:ascii="Arial" w:eastAsia="Calibri" w:hAnsi="Arial" w:cs="Arial"/>
                                <w:b/>
                                <w:iCs/>
                                <w:sz w:val="18"/>
                                <w:szCs w:val="18"/>
                              </w:rPr>
                              <w:t xml:space="preserve"> No </w:t>
                            </w:r>
                            <w:r w:rsidR="005A1950" w:rsidRPr="005A1950">
                              <w:rPr>
                                <w:rFonts w:ascii="Arial" w:eastAsia="Calibri" w:hAnsi="Arial" w:cs="Arial"/>
                                <w:b/>
                                <w:iCs/>
                                <w:sz w:val="18"/>
                                <w:szCs w:val="18"/>
                              </w:rPr>
                              <w:t>5</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77777777" w:rsidR="0043416D" w:rsidRPr="005A1950"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Arial" w:eastAsiaTheme="majorEastAsia" w:hAnsi="Arial" w:cs="Arial"/>
                                <w:b/>
                                <w:iCs/>
                                <w:color w:val="C00000"/>
                              </w:rPr>
                            </w:pPr>
                            <w:r w:rsidRPr="005A1950">
                              <w:rPr>
                                <w:rFonts w:ascii="Arial" w:eastAsiaTheme="majorEastAsia" w:hAnsi="Arial" w:cs="Arial"/>
                                <w:b/>
                                <w:iCs/>
                                <w:color w:val="C00000"/>
                              </w:rPr>
                              <w:t>American Society of Exercise Physiologists</w:t>
                            </w:r>
                          </w:p>
                          <w:p w14:paraId="66DB2D30" w14:textId="77777777" w:rsidR="0043416D" w:rsidRPr="005A1950"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Arial" w:eastAsiaTheme="majorEastAsia" w:hAnsi="Arial" w:cs="Arial"/>
                                <w:b/>
                                <w:iCs/>
                                <w:color w:val="FFFFFF" w:themeColor="background1"/>
                                <w:sz w:val="20"/>
                                <w:szCs w:val="20"/>
                              </w:rPr>
                            </w:pPr>
                            <w:r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bCs/>
                          <w:sz w:val="20"/>
                          <w:szCs w:val="20"/>
                        </w:rPr>
                      </w:pPr>
                      <w:r w:rsidRPr="005A1950">
                        <w:rPr>
                          <w:rFonts w:ascii="Arial" w:eastAsia="Calibri" w:hAnsi="Arial" w:cs="Arial"/>
                          <w:b/>
                          <w:iCs/>
                          <w:sz w:val="36"/>
                          <w:szCs w:val="36"/>
                        </w:rPr>
                        <w:t xml:space="preserve">Professionalization of Exercise </w:t>
                      </w:r>
                      <w:proofErr w:type="spellStart"/>
                      <w:r w:rsidRPr="005A1950">
                        <w:rPr>
                          <w:rFonts w:ascii="Arial" w:eastAsia="Calibri" w:hAnsi="Arial" w:cs="Arial"/>
                          <w:b/>
                          <w:iCs/>
                          <w:sz w:val="36"/>
                          <w:szCs w:val="36"/>
                        </w:rPr>
                        <w:t>Physiology</w:t>
                      </w:r>
                      <w:r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i/>
                          <w:iCs/>
                          <w:sz w:val="20"/>
                          <w:szCs w:val="20"/>
                        </w:rPr>
                      </w:pPr>
                      <w:r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23845862" w:rsidR="0043416D" w:rsidRPr="005A1950" w:rsidRDefault="005A1950" w:rsidP="006263FF">
                      <w:pPr>
                        <w:pBdr>
                          <w:top w:val="single" w:sz="18" w:space="5" w:color="FFFFFF"/>
                          <w:left w:val="single" w:sz="18" w:space="28" w:color="FFFFFF"/>
                          <w:right w:val="single" w:sz="48" w:space="30" w:color="9BBB59"/>
                        </w:pBdr>
                        <w:jc w:val="center"/>
                        <w:rPr>
                          <w:rFonts w:ascii="Arial" w:eastAsia="Calibri" w:hAnsi="Arial" w:cs="Arial"/>
                          <w:b/>
                          <w:iCs/>
                          <w:sz w:val="28"/>
                          <w:szCs w:val="28"/>
                        </w:rPr>
                      </w:pPr>
                      <w:r w:rsidRPr="005A1950">
                        <w:rPr>
                          <w:rFonts w:ascii="Arial" w:hAnsi="Arial" w:cs="Arial"/>
                          <w:b/>
                          <w:iCs/>
                          <w:sz w:val="28"/>
                          <w:szCs w:val="28"/>
                        </w:rPr>
                        <w:t>December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BB35C4" w:rsidRPr="005A1950">
                        <w:rPr>
                          <w:rFonts w:ascii="Arial" w:eastAsia="Calibri" w:hAnsi="Arial" w:cs="Arial"/>
                          <w:b/>
                          <w:iCs/>
                          <w:sz w:val="28"/>
                          <w:szCs w:val="28"/>
                        </w:rPr>
                        <w:t>1</w:t>
                      </w:r>
                    </w:p>
                    <w:p w14:paraId="544F17D7" w14:textId="44C6BDBD"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iCs/>
                        </w:rPr>
                      </w:pPr>
                      <w:r w:rsidRPr="005A1950">
                        <w:rPr>
                          <w:rFonts w:ascii="Arial" w:eastAsia="Calibri" w:hAnsi="Arial" w:cs="Arial"/>
                          <w:b/>
                          <w:iCs/>
                          <w:sz w:val="18"/>
                          <w:szCs w:val="18"/>
                        </w:rPr>
                        <w:t>Vol 2</w:t>
                      </w:r>
                      <w:r w:rsidR="00BB35C4" w:rsidRPr="005A1950">
                        <w:rPr>
                          <w:rFonts w:ascii="Arial" w:eastAsia="Calibri" w:hAnsi="Arial" w:cs="Arial"/>
                          <w:b/>
                          <w:iCs/>
                          <w:sz w:val="18"/>
                          <w:szCs w:val="18"/>
                        </w:rPr>
                        <w:t>4</w:t>
                      </w:r>
                      <w:r w:rsidRPr="005A1950">
                        <w:rPr>
                          <w:rFonts w:ascii="Arial" w:eastAsia="Calibri" w:hAnsi="Arial" w:cs="Arial"/>
                          <w:b/>
                          <w:iCs/>
                          <w:sz w:val="18"/>
                          <w:szCs w:val="18"/>
                        </w:rPr>
                        <w:t xml:space="preserve"> No </w:t>
                      </w:r>
                      <w:r w:rsidR="005A1950" w:rsidRPr="005A1950">
                        <w:rPr>
                          <w:rFonts w:ascii="Arial" w:eastAsia="Calibri" w:hAnsi="Arial" w:cs="Arial"/>
                          <w:b/>
                          <w:iCs/>
                          <w:sz w:val="18"/>
                          <w:szCs w:val="18"/>
                        </w:rPr>
                        <w:t>5</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77777777" w:rsidR="0043416D" w:rsidRPr="005A1950"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Arial" w:eastAsiaTheme="majorEastAsia" w:hAnsi="Arial" w:cs="Arial"/>
                          <w:b/>
                          <w:iCs/>
                          <w:color w:val="C00000"/>
                        </w:rPr>
                      </w:pPr>
                      <w:r w:rsidRPr="005A1950">
                        <w:rPr>
                          <w:rFonts w:ascii="Arial" w:eastAsiaTheme="majorEastAsia" w:hAnsi="Arial" w:cs="Arial"/>
                          <w:b/>
                          <w:iCs/>
                          <w:color w:val="C00000"/>
                        </w:rPr>
                        <w:t>American Society of Exercise Physiologists</w:t>
                      </w:r>
                    </w:p>
                    <w:p w14:paraId="66DB2D30" w14:textId="77777777" w:rsidR="0043416D" w:rsidRPr="005A1950"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Arial" w:eastAsiaTheme="majorEastAsia" w:hAnsi="Arial" w:cs="Arial"/>
                          <w:b/>
                          <w:iCs/>
                          <w:color w:val="FFFFFF" w:themeColor="background1"/>
                          <w:sz w:val="20"/>
                          <w:szCs w:val="20"/>
                        </w:rPr>
                      </w:pPr>
                      <w:r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16AC8255" w14:textId="7636A3A8" w:rsidR="00D01C2F" w:rsidRDefault="00D56DF4" w:rsidP="00D56DF4">
      <w:pPr>
        <w:ind w:left="360"/>
        <w:rPr>
          <w:rFonts w:ascii="Arial" w:hAnsi="Arial" w:cs="Arial"/>
          <w:b/>
          <w:bCs/>
          <w:sz w:val="28"/>
          <w:szCs w:val="28"/>
        </w:rPr>
      </w:pPr>
      <w:r>
        <w:rPr>
          <w:rFonts w:ascii="Arial" w:hAnsi="Arial" w:cs="Arial"/>
          <w:b/>
          <w:bCs/>
          <w:sz w:val="28"/>
          <w:szCs w:val="28"/>
        </w:rPr>
        <w:t>Why is ASEP a Small Organization?</w:t>
      </w:r>
    </w:p>
    <w:p w14:paraId="7310C5A0" w14:textId="77777777" w:rsidR="00D01C2F" w:rsidRPr="00F871DD" w:rsidRDefault="00D01C2F" w:rsidP="00D56DF4">
      <w:pPr>
        <w:ind w:left="360"/>
        <w:rPr>
          <w:rFonts w:ascii="Arial" w:hAnsi="Arial" w:cs="Arial"/>
          <w:sz w:val="24"/>
          <w:szCs w:val="24"/>
        </w:rPr>
      </w:pPr>
      <w:r w:rsidRPr="00F871DD">
        <w:rPr>
          <w:rFonts w:ascii="Arial" w:hAnsi="Arial" w:cs="Arial"/>
          <w:sz w:val="24"/>
          <w:szCs w:val="24"/>
        </w:rPr>
        <w:t>Tommy Boone, PhD, MPH, MAM, MBA</w:t>
      </w:r>
    </w:p>
    <w:p w14:paraId="657A87A7" w14:textId="373742AC" w:rsidR="00D01C2F" w:rsidRDefault="00D01C2F" w:rsidP="00D56DF4">
      <w:pPr>
        <w:ind w:left="360"/>
        <w:rPr>
          <w:rFonts w:ascii="Arial" w:hAnsi="Arial" w:cs="Arial"/>
          <w:sz w:val="24"/>
          <w:szCs w:val="24"/>
        </w:rPr>
      </w:pPr>
      <w:r w:rsidRPr="00F871DD">
        <w:rPr>
          <w:rFonts w:ascii="Arial" w:hAnsi="Arial" w:cs="Arial"/>
          <w:sz w:val="24"/>
          <w:szCs w:val="24"/>
        </w:rPr>
        <w:t>ASEP Board Certified Exercise Physiologist</w:t>
      </w:r>
    </w:p>
    <w:p w14:paraId="5E058651" w14:textId="77777777" w:rsidR="00FC0D3B" w:rsidRDefault="00FC0D3B" w:rsidP="005A1950">
      <w:pPr>
        <w:ind w:left="0"/>
        <w:rPr>
          <w:rFonts w:ascii="Arial" w:hAnsi="Arial" w:cs="Arial"/>
          <w:sz w:val="24"/>
          <w:szCs w:val="24"/>
        </w:rPr>
      </w:pPr>
    </w:p>
    <w:p w14:paraId="28B30DAD" w14:textId="77777777" w:rsidR="00D01C2F" w:rsidRPr="00F871DD" w:rsidRDefault="00D01C2F" w:rsidP="005A1950">
      <w:pPr>
        <w:ind w:left="0"/>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tblGrid>
      <w:tr w:rsidR="00D01C2F" w:rsidRPr="00A921AD" w14:paraId="68BD0B95" w14:textId="77777777" w:rsidTr="001B5118">
        <w:trPr>
          <w:trHeight w:val="639"/>
          <w:jc w:val="center"/>
        </w:trPr>
        <w:tc>
          <w:tcPr>
            <w:tcW w:w="6480" w:type="dxa"/>
          </w:tcPr>
          <w:p w14:paraId="53542195" w14:textId="4419F8D4" w:rsidR="001B5118" w:rsidRPr="001B5118" w:rsidRDefault="001B5118" w:rsidP="005A1950">
            <w:pPr>
              <w:pStyle w:val="ListParagraph"/>
              <w:ind w:left="0" w:firstLine="0"/>
              <w:jc w:val="right"/>
              <w:rPr>
                <w:rFonts w:ascii="Arial" w:hAnsi="Arial" w:cs="Arial"/>
                <w:sz w:val="24"/>
                <w:szCs w:val="24"/>
                <w:shd w:val="clear" w:color="auto" w:fill="FFFFFF"/>
              </w:rPr>
            </w:pPr>
            <w:bookmarkStart w:id="0" w:name="_Hlk71398212"/>
            <w:r w:rsidRPr="001B5118">
              <w:rPr>
                <w:rFonts w:ascii="Arial" w:hAnsi="Arial" w:cs="Arial"/>
                <w:sz w:val="24"/>
                <w:szCs w:val="24"/>
                <w:shd w:val="clear" w:color="auto" w:fill="FFFFFF"/>
              </w:rPr>
              <w:t>A leader has the vision and conviction that a dream can be achieved. He inspires the power and energy to get it done.</w:t>
            </w:r>
          </w:p>
          <w:p w14:paraId="336BA4DF" w14:textId="77777777" w:rsidR="001B5118" w:rsidRPr="001B5118" w:rsidRDefault="001B5118" w:rsidP="005A1950">
            <w:pPr>
              <w:pStyle w:val="ListParagraph"/>
              <w:ind w:left="0" w:firstLine="0"/>
              <w:jc w:val="right"/>
              <w:rPr>
                <w:rFonts w:ascii="Arial" w:hAnsi="Arial" w:cs="Arial"/>
                <w:sz w:val="24"/>
                <w:szCs w:val="24"/>
                <w:shd w:val="clear" w:color="auto" w:fill="FFFFFF"/>
              </w:rPr>
            </w:pPr>
          </w:p>
          <w:p w14:paraId="06EA61F8" w14:textId="16585835" w:rsidR="00E43F29" w:rsidRPr="001B5118" w:rsidRDefault="001B5118" w:rsidP="005A1950">
            <w:pPr>
              <w:pStyle w:val="ListParagraph"/>
              <w:ind w:left="0" w:firstLine="0"/>
              <w:jc w:val="right"/>
              <w:rPr>
                <w:rFonts w:ascii="Arial" w:hAnsi="Arial" w:cs="Arial"/>
                <w:color w:val="000000" w:themeColor="text1"/>
                <w:sz w:val="24"/>
                <w:szCs w:val="24"/>
              </w:rPr>
            </w:pPr>
            <w:r>
              <w:rPr>
                <w:rFonts w:ascii="Arial" w:hAnsi="Arial" w:cs="Arial"/>
                <w:sz w:val="24"/>
                <w:szCs w:val="24"/>
                <w:shd w:val="clear" w:color="auto" w:fill="FFFFFF"/>
              </w:rPr>
              <w:t>--</w:t>
            </w:r>
            <w:r w:rsidRPr="001B5118">
              <w:rPr>
                <w:rFonts w:ascii="Arial" w:hAnsi="Arial" w:cs="Arial"/>
                <w:sz w:val="24"/>
                <w:szCs w:val="24"/>
                <w:shd w:val="clear" w:color="auto" w:fill="FFFFFF"/>
              </w:rPr>
              <w:t xml:space="preserve"> Ralph Lauren</w:t>
            </w:r>
          </w:p>
        </w:tc>
      </w:tr>
    </w:tbl>
    <w:bookmarkEnd w:id="0"/>
    <w:p w14:paraId="37723E94" w14:textId="2CD263FD" w:rsidR="00D01C2F" w:rsidRDefault="007E78B3" w:rsidP="005A1950">
      <w:pPr>
        <w:ind w:left="0"/>
        <w:jc w:val="both"/>
        <w:rPr>
          <w:rFonts w:ascii="Arial" w:hAnsi="Arial" w:cs="Arial"/>
          <w:sz w:val="24"/>
          <w:szCs w:val="24"/>
        </w:rPr>
      </w:pPr>
      <w:r>
        <w:rPr>
          <w:noProof/>
        </w:rPr>
        <mc:AlternateContent>
          <mc:Choice Requires="wps">
            <w:drawing>
              <wp:anchor distT="0" distB="0" distL="114300" distR="114300" simplePos="0" relativeHeight="251661312" behindDoc="0" locked="0" layoutInCell="1" allowOverlap="1" wp14:anchorId="5EE00919" wp14:editId="2DFE0B81">
                <wp:simplePos x="0" y="0"/>
                <wp:positionH relativeFrom="column">
                  <wp:posOffset>-312420</wp:posOffset>
                </wp:positionH>
                <wp:positionV relativeFrom="paragraph">
                  <wp:posOffset>90805</wp:posOffset>
                </wp:positionV>
                <wp:extent cx="662940" cy="563880"/>
                <wp:effectExtent l="0" t="0" r="0" b="7620"/>
                <wp:wrapSquare wrapText="bothSides"/>
                <wp:docPr id="3" name="Text Box 3"/>
                <wp:cNvGraphicFramePr/>
                <a:graphic xmlns:a="http://schemas.openxmlformats.org/drawingml/2006/main">
                  <a:graphicData uri="http://schemas.microsoft.com/office/word/2010/wordprocessingShape">
                    <wps:wsp>
                      <wps:cNvSpPr txBox="1"/>
                      <wps:spPr>
                        <a:xfrm>
                          <a:off x="0" y="0"/>
                          <a:ext cx="662940" cy="563880"/>
                        </a:xfrm>
                        <a:prstGeom prst="rect">
                          <a:avLst/>
                        </a:prstGeom>
                        <a:noFill/>
                        <a:ln>
                          <a:noFill/>
                        </a:ln>
                      </wps:spPr>
                      <wps:txbx>
                        <w:txbxContent>
                          <w:p w14:paraId="342CFB5D" w14:textId="77777777" w:rsidR="007E78B3" w:rsidRPr="007E78B3" w:rsidRDefault="007E78B3" w:rsidP="007E78B3">
                            <w:pPr>
                              <w:jc w:val="center"/>
                              <w:rPr>
                                <w:rFonts w:ascii="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E78B3">
                              <w:rPr>
                                <w:rFonts w:ascii="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00919" id="_x0000_t202" coordsize="21600,21600" o:spt="202" path="m,l,21600r21600,l21600,xe">
                <v:stroke joinstyle="miter"/>
                <v:path gradientshapeok="t" o:connecttype="rect"/>
              </v:shapetype>
              <v:shape id="Text Box 3" o:spid="_x0000_s1027" type="#_x0000_t202" style="position:absolute;left:0;text-align:left;margin-left:-24.6pt;margin-top:7.15pt;width:52.2pt;height:4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" filled="f" stroked="f">
                <v:fill o:detectmouseclick="t"/>
                <v:textbox>
                  <w:txbxContent>
                    <w:p w14:paraId="342CFB5D" w14:textId="77777777" w:rsidR="007E78B3" w:rsidRPr="007E78B3" w:rsidRDefault="007E78B3" w:rsidP="007E78B3">
                      <w:pPr>
                        <w:jc w:val="center"/>
                        <w:rPr>
                          <w:rFonts w:ascii="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E78B3">
                        <w:rPr>
                          <w:rFonts w:ascii="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w:t>
                      </w:r>
                    </w:p>
                  </w:txbxContent>
                </v:textbox>
                <w10:wrap type="square"/>
              </v:shape>
            </w:pict>
          </mc:Fallback>
        </mc:AlternateContent>
      </w:r>
    </w:p>
    <w:p w14:paraId="34D77960" w14:textId="36E5E6C2" w:rsidR="00D01C2F" w:rsidRDefault="00D01C2F" w:rsidP="005A1950">
      <w:pPr>
        <w:ind w:left="0"/>
        <w:jc w:val="both"/>
        <w:rPr>
          <w:rFonts w:ascii="Arial" w:hAnsi="Arial" w:cs="Arial"/>
          <w:sz w:val="24"/>
          <w:szCs w:val="24"/>
        </w:rPr>
      </w:pPr>
    </w:p>
    <w:p w14:paraId="0F644308" w14:textId="3B566FE9" w:rsidR="00FC0D3B" w:rsidRPr="00FC0D3B" w:rsidRDefault="00FC0D3B" w:rsidP="005A1950">
      <w:pPr>
        <w:keepNext/>
        <w:framePr w:dropCap="drop" w:lines="1" w:h="129" w:hRule="exact" w:wrap="around" w:vAnchor="text" w:hAnchor="text" w:y="-1414"/>
        <w:spacing w:line="129" w:lineRule="exact"/>
        <w:ind w:left="0" w:firstLine="0"/>
        <w:jc w:val="both"/>
        <w:textAlignment w:val="baseline"/>
        <w:rPr>
          <w:rFonts w:ascii="Arial" w:hAnsi="Arial" w:cs="Arial"/>
          <w:position w:val="3"/>
          <w:sz w:val="5"/>
          <w:szCs w:val="24"/>
        </w:rPr>
      </w:pPr>
    </w:p>
    <w:p w14:paraId="146C4960" w14:textId="1476DDFB" w:rsidR="00FC0D3B" w:rsidRDefault="00FC0D3B" w:rsidP="005A1950">
      <w:pPr>
        <w:ind w:left="0" w:firstLine="0"/>
        <w:jc w:val="both"/>
        <w:rPr>
          <w:rFonts w:ascii="Arial" w:hAnsi="Arial" w:cs="Arial"/>
          <w:sz w:val="24"/>
          <w:szCs w:val="24"/>
        </w:rPr>
      </w:pPr>
      <w:r w:rsidRPr="007E78B3">
        <w:rPr>
          <w:rFonts w:ascii="Arial" w:hAnsi="Arial" w:cs="Arial"/>
          <w:b/>
          <w:bCs/>
          <w:sz w:val="24"/>
          <w:szCs w:val="24"/>
        </w:rPr>
        <w:t>ecently</w:t>
      </w:r>
      <w:r w:rsidRPr="005A1950">
        <w:rPr>
          <w:rFonts w:ascii="Arial" w:hAnsi="Arial" w:cs="Arial"/>
          <w:sz w:val="24"/>
          <w:szCs w:val="24"/>
        </w:rPr>
        <w:t>,</w:t>
      </w:r>
      <w:r>
        <w:rPr>
          <w:rFonts w:ascii="Arial" w:hAnsi="Arial" w:cs="Arial"/>
          <w:sz w:val="24"/>
          <w:szCs w:val="24"/>
        </w:rPr>
        <w:t xml:space="preserve"> I was asked why the </w:t>
      </w:r>
      <w:r>
        <w:rPr>
          <w:rFonts w:ascii="Arial" w:hAnsi="Arial" w:cs="Arial"/>
          <w:b/>
          <w:bCs/>
          <w:sz w:val="24"/>
          <w:szCs w:val="24"/>
        </w:rPr>
        <w:t>American Society of Exercise Physiologists</w:t>
      </w:r>
      <w:r>
        <w:rPr>
          <w:rFonts w:ascii="Arial" w:hAnsi="Arial" w:cs="Arial"/>
          <w:sz w:val="24"/>
          <w:szCs w:val="24"/>
        </w:rPr>
        <w:t xml:space="preserve"> (ASEP) is not a large organization with the support of the exercise physiologists in the United States. I looked at the young man and said, “Do you know how long it took nursing, athletic training, or physical therapy to develop their profession-specific organization?” He looked at me for very brief moment and said, “No, not really”. Our conversation was brief. I walked away with the feeling that I should write an article to help him and anyone who is interested in knowing why ASEP is a small organization. </w:t>
      </w:r>
    </w:p>
    <w:p w14:paraId="19479595" w14:textId="77777777" w:rsidR="00FC0D3B" w:rsidRDefault="00FC0D3B" w:rsidP="00FC0D3B">
      <w:pPr>
        <w:jc w:val="both"/>
        <w:rPr>
          <w:rFonts w:ascii="Arial" w:hAnsi="Arial" w:cs="Arial"/>
          <w:sz w:val="24"/>
          <w:szCs w:val="24"/>
        </w:rPr>
      </w:pPr>
    </w:p>
    <w:p w14:paraId="6A424753" w14:textId="77777777" w:rsidR="00FC0D3B" w:rsidRDefault="00FC0D3B" w:rsidP="005A1950">
      <w:pPr>
        <w:ind w:left="0" w:firstLine="0"/>
        <w:jc w:val="both"/>
        <w:rPr>
          <w:rFonts w:ascii="Arial" w:hAnsi="Arial" w:cs="Arial"/>
          <w:sz w:val="24"/>
          <w:szCs w:val="24"/>
          <w:shd w:val="clear" w:color="auto" w:fill="FFFFFF"/>
        </w:rPr>
      </w:pPr>
      <w:r>
        <w:rPr>
          <w:rFonts w:ascii="Arial" w:hAnsi="Arial" w:cs="Arial"/>
          <w:sz w:val="24"/>
          <w:szCs w:val="24"/>
        </w:rPr>
        <w:t>A</w:t>
      </w:r>
      <w:r>
        <w:rPr>
          <w:rFonts w:ascii="Arial" w:hAnsi="Arial" w:cs="Arial"/>
          <w:sz w:val="24"/>
          <w:szCs w:val="24"/>
          <w:shd w:val="clear" w:color="auto" w:fill="FFFFFF"/>
        </w:rPr>
        <w:t xml:space="preserve">s a national non-profit professional organization, the </w:t>
      </w:r>
      <w:r>
        <w:rPr>
          <w:rFonts w:ascii="Arial" w:hAnsi="Arial" w:cs="Arial"/>
          <w:b/>
          <w:bCs/>
          <w:sz w:val="24"/>
          <w:szCs w:val="24"/>
          <w:shd w:val="clear" w:color="auto" w:fill="FFFFFF"/>
        </w:rPr>
        <w:t xml:space="preserve">American Society of Exercise Physiologists </w:t>
      </w:r>
      <w:r>
        <w:rPr>
          <w:rFonts w:ascii="Arial" w:hAnsi="Arial" w:cs="Arial"/>
          <w:sz w:val="24"/>
          <w:szCs w:val="24"/>
          <w:shd w:val="clear" w:color="auto" w:fill="FFFFFF"/>
        </w:rPr>
        <w:t xml:space="preserve">(ASEP) was founded in 1997. The ASEP leadership is committed to the advancement of exercise physiologists through the ASEP-approved curricula in academic institutions in the United States. In 1998, the first issue of the Journal of Exercise Physiology online (the ASEP research journal) and the Professionalization of Exercise Physiology online (the ASEP professionalism journal) were published. In 1999, the ASEP Code of Ethics, Standards of Practice, Academic Accreditation Guidelines, and Board Certification for Exercise Physiologists were part of the ASEP website. </w:t>
      </w:r>
    </w:p>
    <w:p w14:paraId="0BB71EF6" w14:textId="77777777" w:rsidR="00FC0D3B" w:rsidRDefault="00FC0D3B" w:rsidP="00FC0D3B">
      <w:pPr>
        <w:jc w:val="both"/>
        <w:rPr>
          <w:rFonts w:ascii="Arial" w:hAnsi="Arial" w:cs="Arial"/>
          <w:sz w:val="24"/>
          <w:szCs w:val="24"/>
          <w:shd w:val="clear" w:color="auto" w:fill="FFFFFF"/>
        </w:rPr>
      </w:pPr>
    </w:p>
    <w:p w14:paraId="0B2B74C0" w14:textId="10728189" w:rsidR="00FC0D3B" w:rsidRDefault="00FC0D3B" w:rsidP="005A1950">
      <w:pPr>
        <w:ind w:left="0" w:firstLine="0"/>
        <w:jc w:val="both"/>
        <w:rPr>
          <w:rFonts w:ascii="Arial" w:hAnsi="Arial" w:cs="Arial"/>
          <w:sz w:val="24"/>
          <w:szCs w:val="24"/>
        </w:rPr>
      </w:pPr>
      <w:r>
        <w:rPr>
          <w:rFonts w:ascii="Arial" w:hAnsi="Arial" w:cs="Arial"/>
          <w:sz w:val="24"/>
          <w:szCs w:val="24"/>
          <w:shd w:val="clear" w:color="auto" w:fill="FFFFFF"/>
        </w:rPr>
        <w:t>The ASEP leadership considered it important from the beginning to build a 21st century infrastructure to highlight professionalism. They did so with the</w:t>
      </w:r>
      <w:r w:rsidR="00D7138B">
        <w:rPr>
          <w:rFonts w:ascii="Arial" w:hAnsi="Arial" w:cs="Arial"/>
          <w:sz w:val="24"/>
          <w:szCs w:val="24"/>
          <w:shd w:val="clear" w:color="auto" w:fill="FFFFFF"/>
        </w:rPr>
        <w:t xml:space="preserve"> belief,</w:t>
      </w:r>
      <w:r>
        <w:rPr>
          <w:rFonts w:ascii="Arial" w:hAnsi="Arial" w:cs="Arial"/>
          <w:sz w:val="24"/>
          <w:szCs w:val="24"/>
          <w:shd w:val="clear" w:color="auto" w:fill="FFFFFF"/>
        </w:rPr>
        <w:t xml:space="preserve"> understanding</w:t>
      </w:r>
      <w:r w:rsidR="00D7138B">
        <w:rPr>
          <w:rFonts w:ascii="Arial" w:hAnsi="Arial" w:cs="Arial"/>
          <w:sz w:val="24"/>
          <w:szCs w:val="24"/>
          <w:shd w:val="clear" w:color="auto" w:fill="FFFFFF"/>
        </w:rPr>
        <w:t>,</w:t>
      </w:r>
      <w:r>
        <w:rPr>
          <w:rFonts w:ascii="Arial" w:hAnsi="Arial" w:cs="Arial"/>
          <w:sz w:val="24"/>
          <w:szCs w:val="24"/>
          <w:shd w:val="clear" w:color="auto" w:fill="FFFFFF"/>
        </w:rPr>
        <w:t xml:space="preserve"> and expectation that the academic community would be supportive. </w:t>
      </w:r>
      <w:r>
        <w:rPr>
          <w:rFonts w:ascii="Arial" w:hAnsi="Arial" w:cs="Arial"/>
          <w:sz w:val="24"/>
          <w:szCs w:val="24"/>
          <w:shd w:val="clear" w:color="auto" w:fill="FFFFFF"/>
        </w:rPr>
        <w:lastRenderedPageBreak/>
        <w:t xml:space="preserve">However, it quickly became apparent that the college professors who are exercise physiologists continued to embrace the status quo sport medicine perspective rather than </w:t>
      </w:r>
      <w:r w:rsidR="00324AA7">
        <w:rPr>
          <w:rFonts w:ascii="Arial" w:hAnsi="Arial" w:cs="Arial"/>
          <w:sz w:val="24"/>
          <w:szCs w:val="24"/>
          <w:shd w:val="clear" w:color="auto" w:fill="FFFFFF"/>
        </w:rPr>
        <w:t xml:space="preserve">the </w:t>
      </w:r>
      <w:r>
        <w:rPr>
          <w:rFonts w:ascii="Arial" w:hAnsi="Arial" w:cs="Arial"/>
          <w:sz w:val="24"/>
          <w:szCs w:val="24"/>
          <w:shd w:val="clear" w:color="auto" w:fill="FFFFFF"/>
        </w:rPr>
        <w:t xml:space="preserve">ASEP perspective of exercise physiologists as </w:t>
      </w:r>
      <w:r>
        <w:rPr>
          <w:rFonts w:ascii="Arial" w:hAnsi="Arial" w:cs="Arial"/>
          <w:sz w:val="24"/>
          <w:szCs w:val="24"/>
        </w:rPr>
        <w:t xml:space="preserve">healthcare professionals. Also, interestingly, it has taken medical doctors and most healthcare professions a very long time to recognize the importance of exercise physiologists as key professionals in prescribing exercise medicine. In fact, the majority of the exercise physiologists still do not understand the importance of the ASEP perspective. Also, the belief that the American College of Sports Medicine (ACSM) organization is “the” exercise physiology organization in the United States continues today.  </w:t>
      </w:r>
    </w:p>
    <w:p w14:paraId="1D2A91C4" w14:textId="77777777" w:rsidR="00FC0D3B" w:rsidRDefault="00FC0D3B" w:rsidP="00FC0D3B">
      <w:pPr>
        <w:jc w:val="both"/>
        <w:rPr>
          <w:rFonts w:ascii="Arial" w:hAnsi="Arial" w:cs="Arial"/>
          <w:sz w:val="24"/>
          <w:szCs w:val="24"/>
        </w:rPr>
      </w:pPr>
    </w:p>
    <w:p w14:paraId="0526BF88" w14:textId="77777777" w:rsidR="00FC0D3B" w:rsidRDefault="00FC0D3B" w:rsidP="005A1950">
      <w:pPr>
        <w:ind w:left="0" w:firstLine="0"/>
        <w:jc w:val="both"/>
        <w:rPr>
          <w:rFonts w:ascii="Arial" w:hAnsi="Arial" w:cs="Arial"/>
          <w:sz w:val="24"/>
          <w:szCs w:val="24"/>
        </w:rPr>
      </w:pPr>
      <w:r>
        <w:rPr>
          <w:rFonts w:ascii="Arial" w:hAnsi="Arial" w:cs="Arial"/>
          <w:sz w:val="24"/>
          <w:szCs w:val="24"/>
        </w:rPr>
        <w:t>Why college professors in particular cannot grasp the simplicity of the following statement indicates just how hard it is to support change. That is, “Just as a physical therapist is not a medical doctor, a student graduating with an exercise science degree is not an exercise physiologist.” The “degree title” is important. After all, it defines who a person is and what that person can and cannot do career wise. That is why a college graduate with a kinesiology degree cannot refer to him- or herself as an exercise physiologist. It isn’t a complicated thought process. Without a degree in nursing, a person cannot refer to him- or herself as a nurse. Hence, thinking that misrepresents the truth is wrong, and it must be corrected. The ASEP organization is doing what it can to see that it happens.</w:t>
      </w:r>
    </w:p>
    <w:p w14:paraId="3A8E8824" w14:textId="77777777" w:rsidR="00FC0D3B" w:rsidRDefault="00FC0D3B" w:rsidP="00FC0D3B">
      <w:pPr>
        <w:jc w:val="both"/>
        <w:rPr>
          <w:rFonts w:ascii="Arial" w:hAnsi="Arial" w:cs="Arial"/>
          <w:sz w:val="24"/>
          <w:szCs w:val="24"/>
        </w:rPr>
      </w:pPr>
    </w:p>
    <w:p w14:paraId="0909AEB7" w14:textId="77777777" w:rsidR="00FC0D3B" w:rsidRDefault="00FC0D3B" w:rsidP="005A1950">
      <w:pPr>
        <w:ind w:left="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Oh, but how many times have you heard a person say, “It can't be done. It has always been this way and it will continue.” My response is that “It can be done and exercise physiologists will be recognized as credible healthcare professionals.” Moreover, it has already been done! ASEP does exist and the membership will keep working in building new career opportunities for Board Certified Exercise Physiologists. The urge for something better needs no justification, regardless of the assumption by some that ASEP members are flying in the face of conventional wisdom or strategic prudence. It is important for exercise physiologists to embrace the ASEP vision regardless of the failure of their colleagues to challenge status quo.  </w:t>
      </w:r>
    </w:p>
    <w:p w14:paraId="53804998" w14:textId="77777777" w:rsidR="00FC0D3B" w:rsidRDefault="00FC0D3B" w:rsidP="00FC0D3B">
      <w:pPr>
        <w:jc w:val="both"/>
        <w:rPr>
          <w:rFonts w:ascii="Arial" w:hAnsi="Arial" w:cs="Arial"/>
          <w:sz w:val="24"/>
          <w:szCs w:val="24"/>
          <w:shd w:val="clear" w:color="auto" w:fill="FFFFFF"/>
        </w:rPr>
      </w:pPr>
    </w:p>
    <w:p w14:paraId="644F3129" w14:textId="484FB36F" w:rsidR="007E78B3" w:rsidRDefault="00FC0D3B" w:rsidP="00D7138B">
      <w:pPr>
        <w:shd w:val="clear" w:color="auto" w:fill="FFFFFF"/>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ASEP Vision answers three questions: </w:t>
      </w:r>
      <w:r>
        <w:rPr>
          <w:rFonts w:ascii="Arial" w:eastAsia="Times New Roman" w:hAnsi="Arial" w:cs="Arial"/>
          <w:b/>
          <w:bCs/>
          <w:color w:val="000000"/>
          <w:sz w:val="24"/>
          <w:szCs w:val="24"/>
        </w:rPr>
        <w:t>What the organization wants to be?</w:t>
      </w:r>
      <w:r>
        <w:rPr>
          <w:rFonts w:ascii="Arial" w:eastAsia="Times New Roman" w:hAnsi="Arial" w:cs="Arial"/>
          <w:color w:val="000000"/>
          <w:sz w:val="24"/>
          <w:szCs w:val="24"/>
        </w:rPr>
        <w:t> To be recognized as the leading professional organization of American scholars and practitioners in the study and application of exercise physiology to fitness, health promotion, rehabilitation, and sports training. </w:t>
      </w:r>
      <w:r>
        <w:rPr>
          <w:rFonts w:ascii="Arial" w:eastAsia="Times New Roman" w:hAnsi="Arial" w:cs="Arial"/>
          <w:b/>
          <w:bCs/>
          <w:color w:val="000000"/>
          <w:sz w:val="24"/>
          <w:szCs w:val="24"/>
        </w:rPr>
        <w:t>What it wants to accomplish?</w:t>
      </w:r>
      <w:r>
        <w:rPr>
          <w:rFonts w:ascii="Arial" w:eastAsia="Times New Roman" w:hAnsi="Arial" w:cs="Arial"/>
          <w:color w:val="000000"/>
          <w:sz w:val="24"/>
          <w:szCs w:val="24"/>
        </w:rPr>
        <w:t> The Society of Exercise Physiologists is dedicated to unifying all exercise physiologists in the United States and worldwide to promote and support the study, practice, teaching, research, and development of the exercise physiology profession. </w:t>
      </w:r>
      <w:r>
        <w:rPr>
          <w:rFonts w:ascii="Arial" w:eastAsia="Times New Roman" w:hAnsi="Arial" w:cs="Arial"/>
          <w:b/>
          <w:bCs/>
          <w:color w:val="000000"/>
          <w:sz w:val="24"/>
          <w:szCs w:val="24"/>
        </w:rPr>
        <w:t>Whom it wants to serve?</w:t>
      </w:r>
      <w:r>
        <w:rPr>
          <w:rFonts w:ascii="Arial" w:eastAsia="Times New Roman" w:hAnsi="Arial" w:cs="Arial"/>
          <w:color w:val="000000"/>
          <w:sz w:val="24"/>
          <w:szCs w:val="24"/>
        </w:rPr>
        <w:t xml:space="preserve"> Through proactive and creative leadership, the Society empowers its members to serve the public good by making an academically sound difference in the application of exercise physiology concepts and insights. </w:t>
      </w:r>
    </w:p>
    <w:p w14:paraId="34A38E67" w14:textId="77777777" w:rsidR="00D7138B" w:rsidRDefault="00D7138B" w:rsidP="00D7138B">
      <w:pPr>
        <w:shd w:val="clear" w:color="auto" w:fill="FFFFFF"/>
        <w:ind w:left="0" w:firstLine="0"/>
        <w:jc w:val="both"/>
        <w:rPr>
          <w:rFonts w:ascii="Arial" w:eastAsia="Times New Roman" w:hAnsi="Arial" w:cs="Arial"/>
          <w:color w:val="000000"/>
          <w:sz w:val="24"/>
          <w:szCs w:val="24"/>
        </w:rPr>
      </w:pPr>
    </w:p>
    <w:p w14:paraId="7B941F03" w14:textId="1309E133" w:rsidR="00FC0D3B" w:rsidRDefault="00FC0D3B" w:rsidP="00D7138B">
      <w:pPr>
        <w:shd w:val="clear" w:color="auto" w:fill="FFFFFF"/>
        <w:spacing w:after="480"/>
        <w:ind w:left="0" w:firstLine="0"/>
        <w:jc w:val="both"/>
        <w:rPr>
          <w:rFonts w:ascii="Arial" w:hAnsi="Arial" w:cs="Arial"/>
          <w:sz w:val="24"/>
          <w:szCs w:val="24"/>
          <w:shd w:val="clear" w:color="auto" w:fill="FFFFFF"/>
        </w:rPr>
      </w:pPr>
      <w:r>
        <w:rPr>
          <w:rFonts w:ascii="Arial" w:eastAsia="Times New Roman" w:hAnsi="Arial" w:cs="Arial"/>
          <w:color w:val="000000"/>
          <w:sz w:val="24"/>
          <w:szCs w:val="24"/>
        </w:rPr>
        <w:t>After all, vision is the key to the future.</w:t>
      </w:r>
      <w:r w:rsidR="007E78B3">
        <w:rPr>
          <w:rFonts w:ascii="Arial" w:eastAsia="Times New Roman" w:hAnsi="Arial" w:cs="Arial"/>
          <w:color w:val="000000"/>
          <w:sz w:val="24"/>
          <w:szCs w:val="24"/>
        </w:rPr>
        <w:t xml:space="preserve"> </w:t>
      </w:r>
      <w:r w:rsidR="001B5118">
        <w:rPr>
          <w:rFonts w:ascii="Arial" w:eastAsia="Times New Roman" w:hAnsi="Arial" w:cs="Arial"/>
          <w:color w:val="000000"/>
          <w:sz w:val="24"/>
          <w:szCs w:val="24"/>
        </w:rPr>
        <w:t>It</w:t>
      </w:r>
      <w:r w:rsidR="007E78B3">
        <w:rPr>
          <w:rFonts w:ascii="Arial" w:eastAsia="Times New Roman" w:hAnsi="Arial" w:cs="Arial"/>
          <w:color w:val="000000"/>
          <w:sz w:val="24"/>
          <w:szCs w:val="24"/>
        </w:rPr>
        <w:t xml:space="preserve"> provides the right path to go ahead an</w:t>
      </w:r>
      <w:r w:rsidR="00D7138B">
        <w:rPr>
          <w:rFonts w:ascii="Arial" w:eastAsia="Times New Roman" w:hAnsi="Arial" w:cs="Arial"/>
          <w:color w:val="000000"/>
          <w:sz w:val="24"/>
          <w:szCs w:val="24"/>
        </w:rPr>
        <w:t>d</w:t>
      </w:r>
      <w:r w:rsidR="007E78B3">
        <w:rPr>
          <w:rFonts w:ascii="Arial" w:eastAsia="Times New Roman" w:hAnsi="Arial" w:cs="Arial"/>
          <w:color w:val="000000"/>
          <w:sz w:val="24"/>
          <w:szCs w:val="24"/>
        </w:rPr>
        <w:t xml:space="preserve"> plan for the future. It is inspirational and motivational to have an idea of what the future will be. </w:t>
      </w:r>
      <w:r w:rsidR="00D7138B">
        <w:rPr>
          <w:rFonts w:ascii="Arial" w:eastAsia="Times New Roman" w:hAnsi="Arial" w:cs="Arial"/>
          <w:color w:val="000000"/>
          <w:sz w:val="24"/>
          <w:szCs w:val="24"/>
        </w:rPr>
        <w:t xml:space="preserve">With a vision, there is the strength and determination to keep doing </w:t>
      </w:r>
      <w:r w:rsidR="00D7138B">
        <w:rPr>
          <w:rFonts w:ascii="Arial" w:eastAsia="Times New Roman" w:hAnsi="Arial" w:cs="Arial"/>
          <w:color w:val="000000"/>
          <w:sz w:val="24"/>
          <w:szCs w:val="24"/>
        </w:rPr>
        <w:lastRenderedPageBreak/>
        <w:t>what is necessary</w:t>
      </w:r>
      <w:r w:rsidR="001B5118">
        <w:rPr>
          <w:rFonts w:ascii="Arial" w:eastAsia="Times New Roman" w:hAnsi="Arial" w:cs="Arial"/>
          <w:color w:val="000000"/>
          <w:sz w:val="24"/>
          <w:szCs w:val="24"/>
        </w:rPr>
        <w:t xml:space="preserve"> </w:t>
      </w:r>
      <w:r w:rsidR="00D7138B">
        <w:rPr>
          <w:rFonts w:ascii="Arial" w:eastAsia="Times New Roman" w:hAnsi="Arial" w:cs="Arial"/>
          <w:color w:val="000000"/>
          <w:sz w:val="24"/>
          <w:szCs w:val="24"/>
        </w:rPr>
        <w:t xml:space="preserve">to </w:t>
      </w:r>
      <w:r w:rsidR="00B03D3B">
        <w:rPr>
          <w:rFonts w:ascii="Arial" w:eastAsia="Times New Roman" w:hAnsi="Arial" w:cs="Arial"/>
          <w:color w:val="000000"/>
          <w:sz w:val="24"/>
          <w:szCs w:val="24"/>
        </w:rPr>
        <w:t>realize the ASEP exercise physiologists’ mental picture of the</w:t>
      </w:r>
      <w:r w:rsidR="001B5118">
        <w:rPr>
          <w:rFonts w:ascii="Arial" w:eastAsia="Times New Roman" w:hAnsi="Arial" w:cs="Arial"/>
          <w:color w:val="000000"/>
          <w:sz w:val="24"/>
          <w:szCs w:val="24"/>
        </w:rPr>
        <w:t>ir</w:t>
      </w:r>
      <w:r w:rsidR="00B03D3B">
        <w:rPr>
          <w:rFonts w:ascii="Arial" w:eastAsia="Times New Roman" w:hAnsi="Arial" w:cs="Arial"/>
          <w:color w:val="000000"/>
          <w:sz w:val="24"/>
          <w:szCs w:val="24"/>
        </w:rPr>
        <w:t xml:space="preserve"> future</w:t>
      </w:r>
      <w:r w:rsidR="000521A7">
        <w:rPr>
          <w:rFonts w:ascii="Arial" w:eastAsia="Times New Roman" w:hAnsi="Arial" w:cs="Arial"/>
          <w:color w:val="000000"/>
          <w:sz w:val="24"/>
          <w:szCs w:val="24"/>
        </w:rPr>
        <w:t xml:space="preserve">, a life of meaning with fewer mistakes and wrong turns, and </w:t>
      </w:r>
      <w:r w:rsidR="004C273E">
        <w:rPr>
          <w:rFonts w:ascii="Arial" w:eastAsia="Times New Roman" w:hAnsi="Arial" w:cs="Arial"/>
          <w:color w:val="000000"/>
          <w:sz w:val="24"/>
          <w:szCs w:val="24"/>
        </w:rPr>
        <w:t>less time spent in generic organizations</w:t>
      </w:r>
      <w:r w:rsidR="000521A7">
        <w:rPr>
          <w:rFonts w:ascii="Arial" w:eastAsia="Times New Roman" w:hAnsi="Arial" w:cs="Arial"/>
          <w:color w:val="000000"/>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FC0D3B" w14:paraId="5A253EE8" w14:textId="77777777" w:rsidTr="00D56DF4">
        <w:trPr>
          <w:trHeight w:val="2546"/>
        </w:trPr>
        <w:tc>
          <w:tcPr>
            <w:tcW w:w="8010" w:type="dxa"/>
            <w:hideMark/>
          </w:tcPr>
          <w:p w14:paraId="7C76AB46" w14:textId="3C229DB9" w:rsidR="00FC0D3B" w:rsidRDefault="005A1950" w:rsidP="005A1950">
            <w:pPr>
              <w:ind w:left="504"/>
              <w:jc w:val="both"/>
              <w:rPr>
                <w:rFonts w:ascii="Arial" w:hAnsi="Arial" w:cs="Arial"/>
                <w:sz w:val="24"/>
                <w:szCs w:val="24"/>
                <w:shd w:val="clear" w:color="auto" w:fill="FFFFFF"/>
              </w:rPr>
            </w:pPr>
            <w:r>
              <w:rPr>
                <w:rFonts w:ascii="Arial" w:hAnsi="Arial" w:cs="Arial"/>
                <w:sz w:val="24"/>
                <w:szCs w:val="24"/>
                <w:shd w:val="clear" w:color="auto" w:fill="FFFFFF"/>
              </w:rPr>
              <w:t xml:space="preserve">     </w:t>
            </w:r>
            <w:r w:rsidR="00FC0D3B">
              <w:rPr>
                <w:rFonts w:ascii="Arial" w:hAnsi="Arial" w:cs="Arial"/>
                <w:sz w:val="24"/>
                <w:szCs w:val="24"/>
                <w:shd w:val="clear" w:color="auto" w:fill="FFFFFF"/>
              </w:rPr>
              <w:t>Vision is more than what you see. Vision is opening your eyes -- and your mind's eye, as well -- to that inner place where you see and foresee, where you dream and imagine and create…You could be satisfied with the status quo. You could be content to leave things as they are. You could choose not to "rock the boat,'' upset the apple cart,' or 'make waves.' You could repeat the sad and dangerous words, so often heard: 'But we've </w:t>
            </w:r>
            <w:r w:rsidR="00FC0D3B">
              <w:rPr>
                <w:rStyle w:val="Emphasis"/>
                <w:rFonts w:ascii="Arial" w:hAnsi="Arial" w:cs="Arial"/>
                <w:sz w:val="24"/>
                <w:szCs w:val="24"/>
                <w:shd w:val="clear" w:color="auto" w:fill="FFFFFF"/>
              </w:rPr>
              <w:t>always </w:t>
            </w:r>
            <w:r w:rsidR="00FC0D3B">
              <w:rPr>
                <w:rFonts w:ascii="Arial" w:hAnsi="Arial" w:cs="Arial"/>
                <w:sz w:val="24"/>
                <w:szCs w:val="24"/>
                <w:shd w:val="clear" w:color="auto" w:fill="FFFFFF"/>
              </w:rPr>
              <w:t xml:space="preserve">done it this way.'  But then you and your business would probably not improve, not progress, not prosper. </w:t>
            </w:r>
          </w:p>
          <w:p w14:paraId="6F959FED" w14:textId="77777777" w:rsidR="00FC0D3B" w:rsidRDefault="00FC0D3B">
            <w:pPr>
              <w:jc w:val="right"/>
              <w:rPr>
                <w:rFonts w:ascii="Arial" w:hAnsi="Arial" w:cs="Arial"/>
                <w:sz w:val="24"/>
                <w:szCs w:val="24"/>
              </w:rPr>
            </w:pPr>
            <w:r>
              <w:rPr>
                <w:rFonts w:ascii="Arial" w:hAnsi="Arial" w:cs="Arial"/>
                <w:sz w:val="24"/>
                <w:szCs w:val="24"/>
                <w:shd w:val="clear" w:color="auto" w:fill="FFFFFF"/>
              </w:rPr>
              <w:t xml:space="preserve">-- R. W. </w:t>
            </w:r>
            <w:proofErr w:type="spellStart"/>
            <w:r>
              <w:rPr>
                <w:rFonts w:ascii="Arial" w:hAnsi="Arial" w:cs="Arial"/>
                <w:sz w:val="24"/>
                <w:szCs w:val="24"/>
                <w:shd w:val="clear" w:color="auto" w:fill="FFFFFF"/>
              </w:rPr>
              <w:t>Dosick</w:t>
            </w:r>
            <w:proofErr w:type="spellEnd"/>
          </w:p>
        </w:tc>
      </w:tr>
    </w:tbl>
    <w:p w14:paraId="61EB3534" w14:textId="77777777" w:rsidR="00FC0D3B" w:rsidRDefault="00FC0D3B" w:rsidP="00FC0D3B">
      <w:pPr>
        <w:jc w:val="both"/>
        <w:rPr>
          <w:rFonts w:ascii="Arial" w:hAnsi="Arial" w:cs="Arial"/>
          <w:sz w:val="24"/>
          <w:szCs w:val="24"/>
        </w:rPr>
      </w:pPr>
    </w:p>
    <w:p w14:paraId="1764ED73" w14:textId="77777777" w:rsidR="00FC0D3B" w:rsidRDefault="00FC0D3B" w:rsidP="00FC0D3B">
      <w:pPr>
        <w:rPr>
          <w:rFonts w:ascii="Arial" w:hAnsi="Arial" w:cs="Arial"/>
          <w:sz w:val="24"/>
          <w:szCs w:val="24"/>
        </w:rPr>
      </w:pPr>
    </w:p>
    <w:p w14:paraId="15F61B4A" w14:textId="3EA0116C" w:rsidR="00FC0D3B" w:rsidRDefault="005A60F2" w:rsidP="005A1950">
      <w:pPr>
        <w:ind w:left="0" w:firstLine="0"/>
        <w:jc w:val="both"/>
        <w:rPr>
          <w:rFonts w:ascii="Arial" w:hAnsi="Arial" w:cs="Arial"/>
          <w:b/>
          <w:bCs/>
          <w:color w:val="000000"/>
          <w:sz w:val="28"/>
          <w:szCs w:val="28"/>
          <w:shd w:val="clear" w:color="auto" w:fill="FFFFFF"/>
        </w:rPr>
      </w:pPr>
      <w:r>
        <w:rPr>
          <w:rFonts w:ascii="Arial" w:hAnsi="Arial" w:cs="Arial"/>
          <w:sz w:val="24"/>
          <w:szCs w:val="24"/>
        </w:rPr>
        <w:t>Note that n</w:t>
      </w:r>
      <w:r w:rsidR="00FC0D3B">
        <w:rPr>
          <w:rFonts w:ascii="Arial" w:hAnsi="Arial" w:cs="Arial"/>
          <w:sz w:val="24"/>
          <w:szCs w:val="24"/>
        </w:rPr>
        <w:t xml:space="preserve">ursing (ANA), athletic training (NATA), and physical therapy (APTA) are </w:t>
      </w:r>
      <w:r>
        <w:rPr>
          <w:rFonts w:ascii="Arial" w:hAnsi="Arial" w:cs="Arial"/>
          <w:sz w:val="24"/>
          <w:szCs w:val="24"/>
        </w:rPr>
        <w:t xml:space="preserve">healthcare professionals with own </w:t>
      </w:r>
      <w:r w:rsidR="00FC0D3B">
        <w:rPr>
          <w:rFonts w:ascii="Arial" w:hAnsi="Arial" w:cs="Arial"/>
          <w:sz w:val="24"/>
          <w:szCs w:val="24"/>
        </w:rPr>
        <w:t>organization that w</w:t>
      </w:r>
      <w:r>
        <w:rPr>
          <w:rFonts w:ascii="Arial" w:hAnsi="Arial" w:cs="Arial"/>
          <w:sz w:val="24"/>
          <w:szCs w:val="24"/>
        </w:rPr>
        <w:t>as</w:t>
      </w:r>
      <w:r w:rsidR="00FC0D3B">
        <w:rPr>
          <w:rFonts w:ascii="Arial" w:hAnsi="Arial" w:cs="Arial"/>
          <w:sz w:val="24"/>
          <w:szCs w:val="24"/>
        </w:rPr>
        <w:t xml:space="preserve"> created 100 or more years ago. Remember, ASEP has been around slightly more than 20 years. No wonder </w:t>
      </w:r>
      <w:r>
        <w:rPr>
          <w:rFonts w:ascii="Arial" w:hAnsi="Arial" w:cs="Arial"/>
          <w:sz w:val="24"/>
          <w:szCs w:val="24"/>
        </w:rPr>
        <w:t xml:space="preserve">ASEP </w:t>
      </w:r>
      <w:r w:rsidR="00FC0D3B">
        <w:rPr>
          <w:rFonts w:ascii="Arial" w:hAnsi="Arial" w:cs="Arial"/>
          <w:sz w:val="24"/>
          <w:szCs w:val="24"/>
        </w:rPr>
        <w:t xml:space="preserve">is small today, especially since it is just getting started when viewed up against the other organizations. And yet, </w:t>
      </w:r>
      <w:r w:rsidR="00490A25">
        <w:rPr>
          <w:rFonts w:ascii="Arial" w:hAnsi="Arial" w:cs="Arial"/>
          <w:sz w:val="24"/>
          <w:szCs w:val="24"/>
        </w:rPr>
        <w:t>the ASEP’s</w:t>
      </w:r>
      <w:r w:rsidR="00FC0D3B">
        <w:rPr>
          <w:rFonts w:ascii="Arial" w:hAnsi="Arial" w:cs="Arial"/>
          <w:sz w:val="24"/>
          <w:szCs w:val="24"/>
        </w:rPr>
        <w:t xml:space="preserve"> professional infrastructure has been part of the organization almost from the very beginning, which is not the case with ANA, NATA, and APTA.</w:t>
      </w:r>
      <w:r w:rsidR="00490A25">
        <w:rPr>
          <w:rFonts w:ascii="Arial" w:hAnsi="Arial" w:cs="Arial"/>
          <w:sz w:val="24"/>
          <w:szCs w:val="24"/>
        </w:rPr>
        <w:t xml:space="preserve"> But, to speak positive on behalf of the three organizations and the respective professions, the leadership of each did not allow status quo or whatever their history was believed to be stop them from </w:t>
      </w:r>
      <w:r w:rsidR="00727900">
        <w:rPr>
          <w:rFonts w:ascii="Arial" w:hAnsi="Arial" w:cs="Arial"/>
          <w:sz w:val="24"/>
          <w:szCs w:val="24"/>
        </w:rPr>
        <w:t xml:space="preserve">doing </w:t>
      </w:r>
      <w:r>
        <w:rPr>
          <w:rFonts w:ascii="Arial" w:hAnsi="Arial" w:cs="Arial"/>
          <w:sz w:val="24"/>
          <w:szCs w:val="24"/>
        </w:rPr>
        <w:t>what was necessary to be recognized as each should</w:t>
      </w:r>
      <w:r w:rsidR="00727900">
        <w:rPr>
          <w:rFonts w:ascii="Arial" w:hAnsi="Arial" w:cs="Arial"/>
          <w:sz w:val="24"/>
          <w:szCs w:val="24"/>
        </w:rPr>
        <w:t>. It seems to me that real leaders believe i</w:t>
      </w:r>
      <w:r w:rsidR="0048002E">
        <w:rPr>
          <w:rFonts w:ascii="Arial" w:hAnsi="Arial" w:cs="Arial"/>
          <w:sz w:val="24"/>
          <w:szCs w:val="24"/>
        </w:rPr>
        <w:t>n</w:t>
      </w:r>
      <w:r w:rsidR="00727900">
        <w:rPr>
          <w:rFonts w:ascii="Arial" w:hAnsi="Arial" w:cs="Arial"/>
          <w:sz w:val="24"/>
          <w:szCs w:val="24"/>
        </w:rPr>
        <w:t xml:space="preserve"> doing something different, which is far better than status quo bias. </w:t>
      </w:r>
    </w:p>
    <w:p w14:paraId="1D819670" w14:textId="77777777" w:rsidR="00FC0D3B" w:rsidRDefault="00FC0D3B" w:rsidP="00FC0D3B">
      <w:pPr>
        <w:jc w:val="both"/>
        <w:rPr>
          <w:rFonts w:ascii="Arial" w:hAnsi="Arial" w:cs="Arial"/>
          <w:b/>
          <w:bCs/>
          <w:color w:val="000000"/>
          <w:sz w:val="28"/>
          <w:szCs w:val="28"/>
          <w:shd w:val="clear" w:color="auto" w:fill="FFFFFF"/>
        </w:rPr>
      </w:pPr>
    </w:p>
    <w:p w14:paraId="0F751524" w14:textId="77777777" w:rsidR="00FC0D3B" w:rsidRDefault="00FC0D3B" w:rsidP="005A1950">
      <w:pPr>
        <w:ind w:left="360"/>
        <w:jc w:val="both"/>
        <w:rPr>
          <w:rFonts w:ascii="Arial" w:hAnsi="Arial" w:cs="Arial"/>
          <w:b/>
          <w:bCs/>
          <w:color w:val="000000"/>
          <w:sz w:val="28"/>
          <w:szCs w:val="28"/>
          <w:shd w:val="clear" w:color="auto" w:fill="FFFFFF"/>
        </w:rPr>
      </w:pPr>
      <w:r>
        <w:rPr>
          <w:rFonts w:ascii="Arial" w:hAnsi="Arial" w:cs="Arial"/>
          <w:b/>
          <w:bCs/>
          <w:color w:val="000000"/>
          <w:sz w:val="28"/>
          <w:szCs w:val="28"/>
          <w:shd w:val="clear" w:color="auto" w:fill="FFFFFF"/>
        </w:rPr>
        <w:t>Nursing</w:t>
      </w:r>
    </w:p>
    <w:p w14:paraId="19B8C060" w14:textId="77777777" w:rsidR="00FC0D3B" w:rsidRDefault="00FC0D3B" w:rsidP="00FC0D3B">
      <w:pPr>
        <w:jc w:val="both"/>
        <w:rPr>
          <w:rFonts w:ascii="Arial" w:hAnsi="Arial" w:cs="Arial"/>
          <w:color w:val="000000"/>
          <w:sz w:val="24"/>
          <w:szCs w:val="24"/>
          <w:shd w:val="clear" w:color="auto" w:fill="FFFFFF"/>
        </w:rPr>
      </w:pPr>
    </w:p>
    <w:p w14:paraId="5FB8E27D" w14:textId="77777777" w:rsidR="00FC0D3B" w:rsidRDefault="00FC0D3B" w:rsidP="005A1950">
      <w:pPr>
        <w:ind w:left="0" w:firstLine="0"/>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history of American nurses goes back to 1896 when the </w:t>
      </w:r>
      <w:r>
        <w:rPr>
          <w:rFonts w:ascii="Arial" w:hAnsi="Arial" w:cs="Arial"/>
          <w:b/>
          <w:bCs/>
          <w:color w:val="000000"/>
          <w:sz w:val="24"/>
          <w:szCs w:val="24"/>
          <w:shd w:val="clear" w:color="auto" w:fill="FFFFFF"/>
        </w:rPr>
        <w:t>Nurses Associated Alumnae of the United States and Canada</w:t>
      </w:r>
      <w:r>
        <w:rPr>
          <w:rFonts w:ascii="Arial" w:hAnsi="Arial" w:cs="Arial"/>
          <w:color w:val="000000"/>
          <w:sz w:val="24"/>
          <w:szCs w:val="24"/>
          <w:shd w:val="clear" w:color="auto" w:fill="FFFFFF"/>
        </w:rPr>
        <w:t xml:space="preserve"> first assembled at Manhattan Beach Hotel, near New York City. It wasn’t until 1911 when the Nurses Associated Alumnae became known as the </w:t>
      </w:r>
      <w:r>
        <w:rPr>
          <w:rFonts w:ascii="Arial" w:hAnsi="Arial" w:cs="Arial"/>
          <w:b/>
          <w:bCs/>
          <w:color w:val="000000"/>
          <w:sz w:val="24"/>
          <w:szCs w:val="24"/>
          <w:shd w:val="clear" w:color="auto" w:fill="FFFFFF"/>
        </w:rPr>
        <w:t xml:space="preserve">American Nurses Association </w:t>
      </w:r>
      <w:r>
        <w:rPr>
          <w:rFonts w:ascii="Arial" w:hAnsi="Arial" w:cs="Arial"/>
          <w:color w:val="000000"/>
          <w:sz w:val="24"/>
          <w:szCs w:val="24"/>
          <w:shd w:val="clear" w:color="auto" w:fill="FFFFFF"/>
        </w:rPr>
        <w:t>(ANA). Think about it for a moment. If you know someone who is interested in becoming a nurse, perhaps they should know that the history of the</w:t>
      </w:r>
      <w:r>
        <w:rPr>
          <w:rFonts w:ascii="Arial" w:hAnsi="Arial" w:cs="Arial"/>
          <w:b/>
          <w:bCs/>
          <w:color w:val="000000"/>
          <w:sz w:val="24"/>
          <w:szCs w:val="24"/>
          <w:shd w:val="clear" w:color="auto" w:fill="FFFFFF"/>
        </w:rPr>
        <w:t xml:space="preserve"> ANA</w:t>
      </w:r>
      <w:r>
        <w:rPr>
          <w:rFonts w:ascii="Arial" w:hAnsi="Arial" w:cs="Arial"/>
          <w:color w:val="000000"/>
          <w:sz w:val="24"/>
          <w:szCs w:val="24"/>
          <w:shd w:val="clear" w:color="auto" w:fill="FFFFFF"/>
        </w:rPr>
        <w:t xml:space="preserve"> goes back well over 100 years. Fortunately, nurses have known for a very long time that the profession of nursing, like other healthcare professions, must be built on nurses coming together to carry out profession-specific action to protect and safeguard their concerns and standards of practice to best serve their patients.</w:t>
      </w:r>
    </w:p>
    <w:p w14:paraId="52D5B76A" w14:textId="77777777" w:rsidR="00FC0D3B" w:rsidRDefault="00FC0D3B" w:rsidP="00FC0D3B">
      <w:pPr>
        <w:jc w:val="both"/>
        <w:rPr>
          <w:rFonts w:ascii="Arial" w:hAnsi="Arial" w:cs="Arial"/>
          <w:color w:val="000000"/>
          <w:sz w:val="24"/>
          <w:szCs w:val="24"/>
          <w:shd w:val="clear" w:color="auto" w:fill="FFFFFF"/>
        </w:rPr>
      </w:pPr>
    </w:p>
    <w:p w14:paraId="138D96F8" w14:textId="727E6394" w:rsidR="004C273E" w:rsidRDefault="00FC0D3B" w:rsidP="0048002E">
      <w:pPr>
        <w:ind w:left="0" w:firstLine="0"/>
        <w:jc w:val="both"/>
        <w:rPr>
          <w:rFonts w:ascii="Arial" w:hAnsi="Arial" w:cs="Arial"/>
          <w:b/>
          <w:bCs/>
          <w:color w:val="000000"/>
          <w:sz w:val="28"/>
          <w:szCs w:val="28"/>
          <w:shd w:val="clear" w:color="auto" w:fill="FFFFFF"/>
        </w:rPr>
      </w:pPr>
      <w:r>
        <w:rPr>
          <w:rFonts w:ascii="Arial" w:hAnsi="Arial" w:cs="Arial"/>
          <w:color w:val="000000"/>
          <w:sz w:val="24"/>
          <w:szCs w:val="24"/>
          <w:shd w:val="clear" w:color="auto" w:fill="FFFFFF"/>
        </w:rPr>
        <w:t xml:space="preserve">By comparison, the </w:t>
      </w:r>
      <w:r>
        <w:rPr>
          <w:rFonts w:ascii="Arial" w:hAnsi="Arial" w:cs="Arial"/>
          <w:b/>
          <w:bCs/>
          <w:color w:val="000000"/>
          <w:sz w:val="24"/>
          <w:szCs w:val="24"/>
          <w:shd w:val="clear" w:color="auto" w:fill="FFFFFF"/>
        </w:rPr>
        <w:t>ASEP</w:t>
      </w:r>
      <w:r>
        <w:rPr>
          <w:rFonts w:ascii="Arial" w:hAnsi="Arial" w:cs="Arial"/>
          <w:color w:val="000000"/>
          <w:sz w:val="24"/>
          <w:szCs w:val="24"/>
          <w:shd w:val="clear" w:color="auto" w:fill="FFFFFF"/>
        </w:rPr>
        <w:t xml:space="preserve"> organization was founded in 1997. It is 24 years old doing what other healthcare organizations do to promote the education and development of exercise physiologists. In part, this is accomplished by establishing its own professional credentials that are indicated in the ASEP </w:t>
      </w:r>
      <w:r w:rsidR="005A60F2">
        <w:rPr>
          <w:rFonts w:ascii="Arial" w:hAnsi="Arial" w:cs="Arial"/>
          <w:color w:val="000000"/>
          <w:sz w:val="24"/>
          <w:szCs w:val="24"/>
          <w:shd w:val="clear" w:color="auto" w:fill="FFFFFF"/>
        </w:rPr>
        <w:t xml:space="preserve">website’s </w:t>
      </w:r>
      <w:r>
        <w:rPr>
          <w:rFonts w:ascii="Arial" w:hAnsi="Arial" w:cs="Arial"/>
          <w:color w:val="000000"/>
          <w:sz w:val="24"/>
          <w:szCs w:val="24"/>
          <w:shd w:val="clear" w:color="auto" w:fill="FFFFFF"/>
        </w:rPr>
        <w:t xml:space="preserve">commitment to improving the profession. </w:t>
      </w:r>
    </w:p>
    <w:p w14:paraId="30892F9B" w14:textId="77777777" w:rsidR="004C273E" w:rsidRDefault="004C273E" w:rsidP="005A1950">
      <w:pPr>
        <w:ind w:left="360"/>
        <w:jc w:val="both"/>
        <w:rPr>
          <w:rFonts w:ascii="Arial" w:hAnsi="Arial" w:cs="Arial"/>
          <w:b/>
          <w:bCs/>
          <w:color w:val="000000"/>
          <w:sz w:val="28"/>
          <w:szCs w:val="28"/>
          <w:shd w:val="clear" w:color="auto" w:fill="FFFFFF"/>
        </w:rPr>
      </w:pPr>
    </w:p>
    <w:p w14:paraId="3E81CE1A" w14:textId="39E5660F" w:rsidR="00FC0D3B" w:rsidRDefault="00FC0D3B" w:rsidP="005A1950">
      <w:pPr>
        <w:ind w:left="360"/>
        <w:jc w:val="both"/>
        <w:rPr>
          <w:rFonts w:ascii="Arial" w:hAnsi="Arial" w:cs="Arial"/>
          <w:b/>
          <w:bCs/>
          <w:color w:val="000000"/>
          <w:sz w:val="28"/>
          <w:szCs w:val="28"/>
          <w:shd w:val="clear" w:color="auto" w:fill="FFFFFF"/>
        </w:rPr>
      </w:pPr>
      <w:r>
        <w:rPr>
          <w:rFonts w:ascii="Arial" w:hAnsi="Arial" w:cs="Arial"/>
          <w:b/>
          <w:bCs/>
          <w:color w:val="000000"/>
          <w:sz w:val="28"/>
          <w:szCs w:val="28"/>
          <w:shd w:val="clear" w:color="auto" w:fill="FFFFFF"/>
        </w:rPr>
        <w:t>Athletic Training</w:t>
      </w:r>
    </w:p>
    <w:p w14:paraId="14CC94EA" w14:textId="77777777" w:rsidR="00FC0D3B" w:rsidRDefault="00FC0D3B" w:rsidP="00FC0D3B">
      <w:pPr>
        <w:jc w:val="both"/>
        <w:rPr>
          <w:rFonts w:ascii="Arial" w:hAnsi="Arial" w:cs="Arial"/>
          <w:b/>
          <w:bCs/>
          <w:color w:val="000000"/>
          <w:sz w:val="28"/>
          <w:szCs w:val="28"/>
          <w:shd w:val="clear" w:color="auto" w:fill="FFFFFF"/>
        </w:rPr>
      </w:pPr>
    </w:p>
    <w:p w14:paraId="077983D7" w14:textId="77777777" w:rsidR="00FC0D3B" w:rsidRDefault="00FC0D3B" w:rsidP="005A1950">
      <w:pPr>
        <w:ind w:left="0" w:firstLine="0"/>
        <w:jc w:val="both"/>
        <w:rPr>
          <w:rFonts w:ascii="Arial" w:hAnsi="Arial" w:cs="Arial"/>
          <w:sz w:val="24"/>
          <w:szCs w:val="24"/>
          <w:shd w:val="clear" w:color="auto" w:fill="FFFFFF"/>
        </w:rPr>
      </w:pPr>
      <w:r>
        <w:rPr>
          <w:rFonts w:ascii="Arial" w:hAnsi="Arial" w:cs="Arial"/>
          <w:sz w:val="24"/>
          <w:szCs w:val="24"/>
          <w:shd w:val="clear" w:color="auto" w:fill="FFFFFF"/>
        </w:rPr>
        <w:t xml:space="preserve">It was 1881 that athletic training began in the United States. James Robinson was hired by Harvard University to oversee the conditioning of the football team. It was essentially 50+ years later that the </w:t>
      </w:r>
      <w:r>
        <w:rPr>
          <w:rFonts w:ascii="Arial" w:hAnsi="Arial" w:cs="Arial"/>
          <w:b/>
          <w:bCs/>
          <w:sz w:val="24"/>
          <w:szCs w:val="24"/>
          <w:shd w:val="clear" w:color="auto" w:fill="FFFFFF"/>
        </w:rPr>
        <w:t>National Athletic Trainers’ Association</w:t>
      </w:r>
      <w:r>
        <w:rPr>
          <w:rFonts w:ascii="Arial" w:hAnsi="Arial" w:cs="Arial"/>
          <w:sz w:val="24"/>
          <w:szCs w:val="24"/>
          <w:shd w:val="clear" w:color="auto" w:fill="FFFFFF"/>
        </w:rPr>
        <w:t xml:space="preserve"> (NATA) was developed in the 1930s only to disappear during WWII. Twenty plus years later (in the 1950s) the </w:t>
      </w:r>
      <w:r>
        <w:rPr>
          <w:rFonts w:ascii="Arial" w:hAnsi="Arial" w:cs="Arial"/>
          <w:b/>
          <w:bCs/>
          <w:sz w:val="24"/>
          <w:szCs w:val="24"/>
          <w:shd w:val="clear" w:color="auto" w:fill="FFFFFF"/>
        </w:rPr>
        <w:t>NATA</w:t>
      </w:r>
      <w:r>
        <w:rPr>
          <w:rFonts w:ascii="Arial" w:hAnsi="Arial" w:cs="Arial"/>
          <w:sz w:val="24"/>
          <w:szCs w:val="24"/>
          <w:shd w:val="clear" w:color="auto" w:fill="FFFFFF"/>
        </w:rPr>
        <w:t xml:space="preserve"> was formed to establish professional standards for athletic trainers. It was nearly 10 years (in the 1960s) later before the first collegiate athlete training curriculum was approved, another 10 years (in the 1970s) before the first certification process for athletic trainers was introduced, 20 additional years (in the 1990s) before the first certification for athletic trainers, 20 more years (around 2010) before the development of the Board of Certification as the athletic trainers’ credentialing agency to become certified athletic trainers.</w:t>
      </w:r>
    </w:p>
    <w:p w14:paraId="5BC396BC" w14:textId="77777777" w:rsidR="00FC0D3B" w:rsidRDefault="00FC0D3B" w:rsidP="00FC0D3B">
      <w:pPr>
        <w:jc w:val="both"/>
        <w:rPr>
          <w:rFonts w:ascii="Arial" w:hAnsi="Arial" w:cs="Arial"/>
          <w:sz w:val="24"/>
          <w:szCs w:val="24"/>
          <w:shd w:val="clear" w:color="auto" w:fill="FFFFFF"/>
        </w:rPr>
      </w:pPr>
    </w:p>
    <w:p w14:paraId="797A9D02" w14:textId="77777777" w:rsidR="00FC0D3B" w:rsidRDefault="00FC0D3B" w:rsidP="005A1950">
      <w:pPr>
        <w:ind w:left="360"/>
        <w:jc w:val="both"/>
        <w:rPr>
          <w:rFonts w:ascii="Arial" w:hAnsi="Arial" w:cs="Arial"/>
          <w:b/>
          <w:bCs/>
          <w:sz w:val="28"/>
          <w:szCs w:val="28"/>
          <w:shd w:val="clear" w:color="auto" w:fill="FFFFFF"/>
        </w:rPr>
      </w:pPr>
      <w:r>
        <w:rPr>
          <w:rFonts w:ascii="Arial" w:hAnsi="Arial" w:cs="Arial"/>
          <w:b/>
          <w:bCs/>
          <w:sz w:val="28"/>
          <w:szCs w:val="28"/>
          <w:shd w:val="clear" w:color="auto" w:fill="FFFFFF"/>
        </w:rPr>
        <w:t>Physical Therapy</w:t>
      </w:r>
    </w:p>
    <w:p w14:paraId="6FE65973" w14:textId="77777777" w:rsidR="00FC0D3B" w:rsidRDefault="00FC0D3B" w:rsidP="00FC0D3B">
      <w:pPr>
        <w:jc w:val="both"/>
        <w:rPr>
          <w:rFonts w:ascii="Arial" w:hAnsi="Arial" w:cs="Arial"/>
          <w:b/>
          <w:bCs/>
          <w:sz w:val="28"/>
          <w:szCs w:val="28"/>
          <w:shd w:val="clear" w:color="auto" w:fill="FFFFFF"/>
        </w:rPr>
      </w:pPr>
    </w:p>
    <w:p w14:paraId="73027734" w14:textId="77777777" w:rsidR="00FC0D3B" w:rsidRDefault="00FC0D3B" w:rsidP="005A1950">
      <w:pPr>
        <w:ind w:left="0" w:firstLine="0"/>
        <w:jc w:val="both"/>
        <w:rPr>
          <w:rFonts w:ascii="Arial" w:eastAsia="Times New Roman" w:hAnsi="Arial" w:cs="Arial"/>
          <w:sz w:val="24"/>
          <w:szCs w:val="24"/>
        </w:rPr>
      </w:pPr>
      <w:r>
        <w:rPr>
          <w:rFonts w:ascii="Arial" w:hAnsi="Arial" w:cs="Arial"/>
          <w:sz w:val="24"/>
          <w:szCs w:val="24"/>
          <w:shd w:val="clear" w:color="auto" w:fill="FFFFFF"/>
        </w:rPr>
        <w:t xml:space="preserve">Physical therapy, as physiotherapy, was founded by British nurses who created the </w:t>
      </w:r>
      <w:r>
        <w:rPr>
          <w:rFonts w:ascii="Arial" w:hAnsi="Arial" w:cs="Arial"/>
          <w:b/>
          <w:bCs/>
          <w:sz w:val="24"/>
          <w:szCs w:val="24"/>
          <w:shd w:val="clear" w:color="auto" w:fill="FFFFFF"/>
        </w:rPr>
        <w:t>Chartered Society of Physiotherapy</w:t>
      </w:r>
      <w:r>
        <w:rPr>
          <w:rFonts w:ascii="Arial" w:hAnsi="Arial" w:cs="Arial"/>
          <w:sz w:val="24"/>
          <w:szCs w:val="24"/>
          <w:shd w:val="clear" w:color="auto" w:fill="FFFFFF"/>
        </w:rPr>
        <w:t xml:space="preserve"> in 1884. In 1913, physical therapy continued to grow. It spread to New Zealand with the School of Physiotherapy, and then in 1914 the United States created one at Reed College. Later, during and after World War I physical therapists were consider part of </w:t>
      </w:r>
      <w:r>
        <w:rPr>
          <w:rFonts w:ascii="Arial" w:eastAsia="Times New Roman" w:hAnsi="Arial" w:cs="Arial"/>
          <w:sz w:val="24"/>
          <w:szCs w:val="24"/>
        </w:rPr>
        <w:t>the medical profession in the United States. In 1917, “physical reconstruction” became part of the rehabilitation process of wounded soldiers to restore them to a higher level of health. In 1921, t</w:t>
      </w:r>
      <w:r>
        <w:rPr>
          <w:rFonts w:ascii="Arial" w:hAnsi="Arial" w:cs="Arial"/>
          <w:sz w:val="24"/>
          <w:szCs w:val="24"/>
          <w:shd w:val="clear" w:color="auto" w:fill="FFFFFF"/>
        </w:rPr>
        <w:t xml:space="preserve">he name of the physical therapists’ first organization was the </w:t>
      </w:r>
      <w:r>
        <w:rPr>
          <w:rFonts w:ascii="Arial" w:hAnsi="Arial" w:cs="Arial"/>
          <w:b/>
          <w:bCs/>
          <w:sz w:val="24"/>
          <w:szCs w:val="24"/>
          <w:shd w:val="clear" w:color="auto" w:fill="FFFFFF"/>
        </w:rPr>
        <w:t>American Women’s Physical Therapeutic Association</w:t>
      </w:r>
      <w:r>
        <w:rPr>
          <w:rFonts w:ascii="Arial" w:hAnsi="Arial" w:cs="Arial"/>
          <w:sz w:val="24"/>
          <w:szCs w:val="24"/>
          <w:shd w:val="clear" w:color="auto" w:fill="FFFFFF"/>
        </w:rPr>
        <w:t xml:space="preserve">. </w:t>
      </w:r>
      <w:r>
        <w:rPr>
          <w:rFonts w:ascii="Arial" w:eastAsia="Times New Roman" w:hAnsi="Arial" w:cs="Arial"/>
          <w:sz w:val="24"/>
          <w:szCs w:val="24"/>
        </w:rPr>
        <w:t>Then, in 1922, t</w:t>
      </w:r>
      <w:r>
        <w:rPr>
          <w:rFonts w:ascii="Arial" w:hAnsi="Arial" w:cs="Arial"/>
          <w:sz w:val="24"/>
          <w:szCs w:val="24"/>
          <w:shd w:val="clear" w:color="auto" w:fill="FFFFFF"/>
        </w:rPr>
        <w:t xml:space="preserve">he associations name was changed to </w:t>
      </w:r>
      <w:r>
        <w:rPr>
          <w:rFonts w:ascii="Arial" w:hAnsi="Arial" w:cs="Arial"/>
          <w:b/>
          <w:bCs/>
          <w:sz w:val="24"/>
          <w:szCs w:val="24"/>
          <w:shd w:val="clear" w:color="auto" w:fill="FFFFFF"/>
        </w:rPr>
        <w:t>American Physiotherapy Association</w:t>
      </w:r>
      <w:r>
        <w:rPr>
          <w:rFonts w:ascii="Arial" w:hAnsi="Arial" w:cs="Arial"/>
          <w:sz w:val="24"/>
          <w:szCs w:val="24"/>
          <w:shd w:val="clear" w:color="auto" w:fill="FFFFFF"/>
        </w:rPr>
        <w:t xml:space="preserve">. Later, in </w:t>
      </w:r>
      <w:r>
        <w:rPr>
          <w:rFonts w:ascii="Arial" w:eastAsia="Times New Roman" w:hAnsi="Arial" w:cs="Arial"/>
          <w:sz w:val="24"/>
          <w:szCs w:val="24"/>
        </w:rPr>
        <w:t xml:space="preserve">1947, the name changed to </w:t>
      </w:r>
      <w:r>
        <w:rPr>
          <w:rFonts w:ascii="Arial" w:eastAsia="Times New Roman" w:hAnsi="Arial" w:cs="Arial"/>
          <w:b/>
          <w:bCs/>
          <w:sz w:val="24"/>
          <w:szCs w:val="24"/>
        </w:rPr>
        <w:t xml:space="preserve">American Physical Therapy Association </w:t>
      </w:r>
      <w:r>
        <w:rPr>
          <w:rFonts w:ascii="Arial" w:eastAsia="Times New Roman" w:hAnsi="Arial" w:cs="Arial"/>
          <w:sz w:val="24"/>
          <w:szCs w:val="24"/>
        </w:rPr>
        <w:t>(APTA) to bring physical therapists together as a profession</w:t>
      </w:r>
      <w:r>
        <w:rPr>
          <w:rFonts w:ascii="Arial" w:hAnsi="Arial" w:cs="Arial"/>
          <w:spacing w:val="5"/>
          <w:sz w:val="24"/>
          <w:szCs w:val="24"/>
          <w:shd w:val="clear" w:color="auto" w:fill="FFFFFF"/>
        </w:rPr>
        <w:t>.</w:t>
      </w:r>
      <w:r>
        <w:rPr>
          <w:rFonts w:ascii="Arial" w:eastAsia="Times New Roman" w:hAnsi="Arial" w:cs="Arial"/>
          <w:sz w:val="24"/>
          <w:szCs w:val="24"/>
        </w:rPr>
        <w:t xml:space="preserve"> The a</w:t>
      </w:r>
      <w:r>
        <w:rPr>
          <w:rFonts w:ascii="Arial" w:hAnsi="Arial" w:cs="Arial"/>
          <w:sz w:val="24"/>
          <w:szCs w:val="24"/>
          <w:shd w:val="clear" w:color="auto" w:fill="FFFFFF"/>
        </w:rPr>
        <w:t xml:space="preserve">ssociation membership surpassed the 100,000 members in 2017. </w:t>
      </w:r>
      <w:r>
        <w:rPr>
          <w:rFonts w:ascii="Arial" w:hAnsi="Arial" w:cs="Arial"/>
          <w:b/>
          <w:bCs/>
          <w:sz w:val="24"/>
          <w:szCs w:val="24"/>
          <w:shd w:val="clear" w:color="auto" w:fill="FFFFFF"/>
        </w:rPr>
        <w:t xml:space="preserve">APTA </w:t>
      </w:r>
      <w:r>
        <w:rPr>
          <w:rFonts w:ascii="Arial" w:hAnsi="Arial" w:cs="Arial"/>
          <w:sz w:val="24"/>
          <w:szCs w:val="24"/>
          <w:shd w:val="clear" w:color="auto" w:fill="FFFFFF"/>
        </w:rPr>
        <w:t xml:space="preserve">publishes the Physical Therapy Journal, which is a leading international journal for research in physical therapy. The University of Southern California initiated the first post-professional "transitional" (DPT) program in 1992. This "transitional" DPT takes into account a physical therapist's current level of knowledge and skill and offers programs that upgrade clinical skills to meet the needs of the current health care environment. Creighton University followed by initiating the first entry-level doctors of physical therapy (DPT) program in 1993. </w:t>
      </w:r>
    </w:p>
    <w:p w14:paraId="4FCA373D" w14:textId="1795F571" w:rsidR="00FC0D3B" w:rsidRDefault="00FC0D3B" w:rsidP="00A64AAD">
      <w:pPr>
        <w:ind w:left="0" w:firstLine="0"/>
        <w:jc w:val="both"/>
        <w:rPr>
          <w:rFonts w:ascii="Arial" w:hAnsi="Arial" w:cs="Arial"/>
          <w:sz w:val="24"/>
          <w:szCs w:val="24"/>
        </w:rPr>
      </w:pPr>
    </w:p>
    <w:p w14:paraId="240822B8" w14:textId="301D9379" w:rsidR="00A64AAD" w:rsidRPr="00A64AAD" w:rsidRDefault="00A64AAD" w:rsidP="00A64AAD">
      <w:pPr>
        <w:ind w:left="0" w:firstLine="0"/>
        <w:jc w:val="both"/>
        <w:rPr>
          <w:rFonts w:ascii="Arial" w:hAnsi="Arial" w:cs="Arial"/>
          <w:b/>
          <w:bCs/>
          <w:sz w:val="28"/>
          <w:szCs w:val="28"/>
        </w:rPr>
      </w:pPr>
      <w:r w:rsidRPr="00A64AAD">
        <w:rPr>
          <w:rFonts w:ascii="Arial" w:hAnsi="Arial" w:cs="Arial"/>
          <w:b/>
          <w:bCs/>
          <w:sz w:val="28"/>
          <w:szCs w:val="28"/>
        </w:rPr>
        <w:t>In Closing…</w:t>
      </w:r>
    </w:p>
    <w:p w14:paraId="79AF65F1" w14:textId="58E6B859" w:rsidR="00A64AAD" w:rsidRDefault="00A64AAD" w:rsidP="00A64AAD">
      <w:pPr>
        <w:ind w:left="0" w:firstLine="0"/>
        <w:jc w:val="both"/>
        <w:rPr>
          <w:rFonts w:ascii="Arial" w:hAnsi="Arial" w:cs="Arial"/>
          <w:sz w:val="24"/>
          <w:szCs w:val="24"/>
        </w:rPr>
      </w:pPr>
    </w:p>
    <w:p w14:paraId="263B1A75" w14:textId="32D7A065" w:rsidR="00A64AAD" w:rsidRDefault="00A64AAD" w:rsidP="00A64AAD">
      <w:pPr>
        <w:ind w:left="0" w:firstLine="0"/>
        <w:jc w:val="both"/>
        <w:rPr>
          <w:rFonts w:ascii="Arial" w:hAnsi="Arial" w:cs="Arial"/>
          <w:sz w:val="24"/>
          <w:szCs w:val="24"/>
        </w:rPr>
      </w:pPr>
      <w:r>
        <w:rPr>
          <w:rFonts w:ascii="Arial" w:hAnsi="Arial" w:cs="Arial"/>
          <w:sz w:val="24"/>
          <w:szCs w:val="24"/>
        </w:rPr>
        <w:t xml:space="preserve">At some point in the future, the </w:t>
      </w:r>
      <w:r w:rsidRPr="00BB5815">
        <w:rPr>
          <w:rFonts w:ascii="Arial" w:hAnsi="Arial" w:cs="Arial"/>
          <w:sz w:val="24"/>
          <w:szCs w:val="24"/>
        </w:rPr>
        <w:t xml:space="preserve">exercise physiologists who </w:t>
      </w:r>
      <w:r w:rsidR="0069353A">
        <w:rPr>
          <w:rFonts w:ascii="Arial" w:hAnsi="Arial" w:cs="Arial"/>
          <w:sz w:val="24"/>
          <w:szCs w:val="24"/>
        </w:rPr>
        <w:t>have</w:t>
      </w:r>
      <w:r w:rsidRPr="00BB5815">
        <w:rPr>
          <w:rFonts w:ascii="Arial" w:hAnsi="Arial" w:cs="Arial"/>
          <w:sz w:val="24"/>
          <w:szCs w:val="24"/>
        </w:rPr>
        <w:t xml:space="preserve"> not join</w:t>
      </w:r>
      <w:r w:rsidR="0069353A">
        <w:rPr>
          <w:rFonts w:ascii="Arial" w:hAnsi="Arial" w:cs="Arial"/>
          <w:sz w:val="24"/>
          <w:szCs w:val="24"/>
        </w:rPr>
        <w:t>ed</w:t>
      </w:r>
      <w:r w:rsidRPr="00BB5815">
        <w:rPr>
          <w:rFonts w:ascii="Arial" w:hAnsi="Arial" w:cs="Arial"/>
          <w:sz w:val="24"/>
          <w:szCs w:val="24"/>
        </w:rPr>
        <w:t xml:space="preserve"> and support</w:t>
      </w:r>
      <w:r w:rsidR="0069353A">
        <w:rPr>
          <w:rFonts w:ascii="Arial" w:hAnsi="Arial" w:cs="Arial"/>
          <w:sz w:val="24"/>
          <w:szCs w:val="24"/>
        </w:rPr>
        <w:t>ed</w:t>
      </w:r>
      <w:r w:rsidRPr="00BB5815">
        <w:rPr>
          <w:rFonts w:ascii="Arial" w:hAnsi="Arial" w:cs="Arial"/>
          <w:sz w:val="24"/>
          <w:szCs w:val="24"/>
        </w:rPr>
        <w:t xml:space="preserve"> ASEP will very likely say to themselves that </w:t>
      </w:r>
      <w:r w:rsidR="000F78BE" w:rsidRPr="00BB5815">
        <w:rPr>
          <w:rFonts w:ascii="Arial" w:hAnsi="Arial" w:cs="Arial"/>
          <w:sz w:val="24"/>
          <w:szCs w:val="24"/>
          <w:shd w:val="clear" w:color="auto" w:fill="FFFFFF"/>
        </w:rPr>
        <w:t>“I wish I joined and help</w:t>
      </w:r>
      <w:r w:rsidR="0069353A">
        <w:rPr>
          <w:rFonts w:ascii="Arial" w:hAnsi="Arial" w:cs="Arial"/>
          <w:sz w:val="24"/>
          <w:szCs w:val="24"/>
          <w:shd w:val="clear" w:color="auto" w:fill="FFFFFF"/>
        </w:rPr>
        <w:t>ed</w:t>
      </w:r>
      <w:r w:rsidR="000F78BE" w:rsidRPr="00BB5815">
        <w:rPr>
          <w:rFonts w:ascii="Arial" w:hAnsi="Arial" w:cs="Arial"/>
          <w:sz w:val="24"/>
          <w:szCs w:val="24"/>
          <w:shd w:val="clear" w:color="auto" w:fill="FFFFFF"/>
        </w:rPr>
        <w:t xml:space="preserve"> ASEP </w:t>
      </w:r>
      <w:r w:rsidR="0069353A">
        <w:rPr>
          <w:rFonts w:ascii="Arial" w:hAnsi="Arial" w:cs="Arial"/>
          <w:sz w:val="24"/>
          <w:szCs w:val="24"/>
          <w:shd w:val="clear" w:color="auto" w:fill="FFFFFF"/>
        </w:rPr>
        <w:t xml:space="preserve">and the exercise physiology profession </w:t>
      </w:r>
      <w:r w:rsidR="000F78BE" w:rsidRPr="00BB5815">
        <w:rPr>
          <w:rFonts w:ascii="Arial" w:hAnsi="Arial" w:cs="Arial"/>
          <w:sz w:val="24"/>
          <w:szCs w:val="24"/>
          <w:shd w:val="clear" w:color="auto" w:fill="FFFFFF"/>
        </w:rPr>
        <w:t xml:space="preserve">a long time ago.” </w:t>
      </w:r>
      <w:r w:rsidR="0069353A">
        <w:rPr>
          <w:rFonts w:ascii="Arial" w:hAnsi="Arial" w:cs="Arial"/>
          <w:sz w:val="24"/>
          <w:szCs w:val="24"/>
          <w:shd w:val="clear" w:color="auto" w:fill="FFFFFF"/>
        </w:rPr>
        <w:t xml:space="preserve">If only they had not </w:t>
      </w:r>
      <w:r w:rsidR="00BB5815">
        <w:rPr>
          <w:rFonts w:ascii="Arial" w:hAnsi="Arial" w:cs="Arial"/>
          <w:sz w:val="24"/>
          <w:szCs w:val="24"/>
          <w:shd w:val="clear" w:color="auto" w:fill="FFFFFF"/>
        </w:rPr>
        <w:t>adher</w:t>
      </w:r>
      <w:r w:rsidR="0069353A">
        <w:rPr>
          <w:rFonts w:ascii="Arial" w:hAnsi="Arial" w:cs="Arial"/>
          <w:sz w:val="24"/>
          <w:szCs w:val="24"/>
          <w:shd w:val="clear" w:color="auto" w:fill="FFFFFF"/>
        </w:rPr>
        <w:t>ed</w:t>
      </w:r>
      <w:r w:rsidR="000F78BE" w:rsidRPr="00BB5815">
        <w:rPr>
          <w:rFonts w:ascii="Arial" w:hAnsi="Arial" w:cs="Arial"/>
          <w:sz w:val="24"/>
          <w:szCs w:val="24"/>
          <w:shd w:val="clear" w:color="auto" w:fill="FFFFFF"/>
        </w:rPr>
        <w:t xml:space="preserve"> to the old adage, “When in doubt, do nothing.” – </w:t>
      </w:r>
      <w:r w:rsidR="0069353A">
        <w:rPr>
          <w:rFonts w:ascii="Arial" w:hAnsi="Arial" w:cs="Arial"/>
          <w:sz w:val="24"/>
          <w:szCs w:val="24"/>
          <w:shd w:val="clear" w:color="auto" w:fill="FFFFFF"/>
        </w:rPr>
        <w:t xml:space="preserve">but instead </w:t>
      </w:r>
      <w:r w:rsidR="00055C96">
        <w:rPr>
          <w:rFonts w:ascii="Arial" w:hAnsi="Arial" w:cs="Arial"/>
          <w:sz w:val="24"/>
          <w:szCs w:val="24"/>
          <w:shd w:val="clear" w:color="auto" w:fill="FFFFFF"/>
        </w:rPr>
        <w:t xml:space="preserve">they </w:t>
      </w:r>
      <w:r w:rsidR="000F78BE" w:rsidRPr="00BB5815">
        <w:rPr>
          <w:rFonts w:ascii="Arial" w:hAnsi="Arial" w:cs="Arial"/>
          <w:sz w:val="24"/>
          <w:szCs w:val="24"/>
          <w:shd w:val="clear" w:color="auto" w:fill="FFFFFF"/>
        </w:rPr>
        <w:t>step</w:t>
      </w:r>
      <w:r w:rsidR="0069353A">
        <w:rPr>
          <w:rFonts w:ascii="Arial" w:hAnsi="Arial" w:cs="Arial"/>
          <w:sz w:val="24"/>
          <w:szCs w:val="24"/>
          <w:shd w:val="clear" w:color="auto" w:fill="FFFFFF"/>
        </w:rPr>
        <w:t>ped</w:t>
      </w:r>
      <w:r w:rsidR="000F78BE" w:rsidRPr="00BB5815">
        <w:rPr>
          <w:rFonts w:ascii="Arial" w:hAnsi="Arial" w:cs="Arial"/>
          <w:sz w:val="24"/>
          <w:szCs w:val="24"/>
          <w:shd w:val="clear" w:color="auto" w:fill="FFFFFF"/>
        </w:rPr>
        <w:t xml:space="preserve"> up to the plate and g</w:t>
      </w:r>
      <w:r w:rsidR="00055C96">
        <w:rPr>
          <w:rFonts w:ascii="Arial" w:hAnsi="Arial" w:cs="Arial"/>
          <w:sz w:val="24"/>
          <w:szCs w:val="24"/>
          <w:shd w:val="clear" w:color="auto" w:fill="FFFFFF"/>
        </w:rPr>
        <w:t>a</w:t>
      </w:r>
      <w:r w:rsidR="000F78BE" w:rsidRPr="00BB5815">
        <w:rPr>
          <w:rFonts w:ascii="Arial" w:hAnsi="Arial" w:cs="Arial"/>
          <w:sz w:val="24"/>
          <w:szCs w:val="24"/>
          <w:shd w:val="clear" w:color="auto" w:fill="FFFFFF"/>
        </w:rPr>
        <w:t xml:space="preserve">ve it </w:t>
      </w:r>
      <w:r w:rsidR="0069353A">
        <w:rPr>
          <w:rFonts w:ascii="Arial" w:hAnsi="Arial" w:cs="Arial"/>
          <w:sz w:val="24"/>
          <w:szCs w:val="24"/>
          <w:shd w:val="clear" w:color="auto" w:fill="FFFFFF"/>
        </w:rPr>
        <w:t>their</w:t>
      </w:r>
      <w:r w:rsidR="000F78BE" w:rsidRPr="00BB5815">
        <w:rPr>
          <w:rFonts w:ascii="Arial" w:hAnsi="Arial" w:cs="Arial"/>
          <w:sz w:val="24"/>
          <w:szCs w:val="24"/>
          <w:shd w:val="clear" w:color="auto" w:fill="FFFFFF"/>
        </w:rPr>
        <w:t xml:space="preserve"> best shot </w:t>
      </w:r>
      <w:r w:rsidR="00BB5815">
        <w:rPr>
          <w:rFonts w:ascii="Arial" w:hAnsi="Arial" w:cs="Arial"/>
          <w:sz w:val="24"/>
          <w:szCs w:val="24"/>
          <w:shd w:val="clear" w:color="auto" w:fill="FFFFFF"/>
        </w:rPr>
        <w:t xml:space="preserve">at </w:t>
      </w:r>
      <w:r w:rsidR="00055C96">
        <w:rPr>
          <w:rFonts w:ascii="Arial" w:hAnsi="Arial" w:cs="Arial"/>
          <w:sz w:val="24"/>
          <w:szCs w:val="24"/>
          <w:shd w:val="clear" w:color="auto" w:fill="FFFFFF"/>
        </w:rPr>
        <w:t>a new future</w:t>
      </w:r>
      <w:r w:rsidR="000F78BE" w:rsidRPr="00BB5815">
        <w:rPr>
          <w:rFonts w:ascii="Arial" w:hAnsi="Arial" w:cs="Arial"/>
          <w:sz w:val="24"/>
          <w:szCs w:val="24"/>
          <w:shd w:val="clear" w:color="auto" w:fill="FFFFFF"/>
        </w:rPr>
        <w:t>.</w:t>
      </w:r>
      <w:r w:rsidR="000F78BE" w:rsidRPr="00BB5815">
        <w:rPr>
          <w:rFonts w:ascii="Arial" w:hAnsi="Arial" w:cs="Arial"/>
          <w:sz w:val="24"/>
          <w:szCs w:val="24"/>
        </w:rPr>
        <w:t xml:space="preserve"> </w:t>
      </w:r>
      <w:r w:rsidR="00BB5815">
        <w:rPr>
          <w:rFonts w:ascii="Arial" w:hAnsi="Arial" w:cs="Arial"/>
          <w:sz w:val="24"/>
          <w:szCs w:val="24"/>
        </w:rPr>
        <w:t xml:space="preserve">After all, the worst </w:t>
      </w:r>
      <w:r w:rsidR="0069353A">
        <w:rPr>
          <w:rFonts w:ascii="Arial" w:hAnsi="Arial" w:cs="Arial"/>
          <w:sz w:val="24"/>
          <w:szCs w:val="24"/>
        </w:rPr>
        <w:t xml:space="preserve">every exercise physiologist </w:t>
      </w:r>
      <w:r w:rsidR="00BB5815">
        <w:rPr>
          <w:rFonts w:ascii="Arial" w:hAnsi="Arial" w:cs="Arial"/>
          <w:sz w:val="24"/>
          <w:szCs w:val="24"/>
        </w:rPr>
        <w:t>can do is to maintain status quo, especially since it is no</w:t>
      </w:r>
      <w:r w:rsidR="0069353A">
        <w:rPr>
          <w:rFonts w:ascii="Arial" w:hAnsi="Arial" w:cs="Arial"/>
          <w:sz w:val="24"/>
          <w:szCs w:val="24"/>
        </w:rPr>
        <w:t>t</w:t>
      </w:r>
      <w:r w:rsidR="00BB5815">
        <w:rPr>
          <w:rFonts w:ascii="Arial" w:hAnsi="Arial" w:cs="Arial"/>
          <w:sz w:val="24"/>
          <w:szCs w:val="24"/>
        </w:rPr>
        <w:t xml:space="preserve"> the right choice</w:t>
      </w:r>
      <w:r w:rsidR="00BB5815" w:rsidRPr="00594AC6">
        <w:rPr>
          <w:rFonts w:ascii="Arial" w:hAnsi="Arial" w:cs="Arial"/>
          <w:sz w:val="24"/>
          <w:szCs w:val="24"/>
        </w:rPr>
        <w:t>.</w:t>
      </w:r>
      <w:r w:rsidR="00594AC6" w:rsidRPr="00594AC6">
        <w:rPr>
          <w:rFonts w:ascii="Arial" w:hAnsi="Arial" w:cs="Arial"/>
          <w:sz w:val="24"/>
          <w:szCs w:val="24"/>
        </w:rPr>
        <w:t xml:space="preserve"> </w:t>
      </w:r>
      <w:r w:rsidR="00594AC6">
        <w:rPr>
          <w:rFonts w:ascii="Arial" w:hAnsi="Arial" w:cs="Arial"/>
          <w:sz w:val="24"/>
          <w:szCs w:val="24"/>
        </w:rPr>
        <w:t xml:space="preserve">On the other hand, changing how </w:t>
      </w:r>
      <w:r w:rsidR="004338D2">
        <w:rPr>
          <w:rFonts w:ascii="Arial" w:hAnsi="Arial" w:cs="Arial"/>
          <w:sz w:val="24"/>
          <w:szCs w:val="24"/>
        </w:rPr>
        <w:t xml:space="preserve">exercise physiologists </w:t>
      </w:r>
      <w:r w:rsidR="00594AC6">
        <w:rPr>
          <w:rFonts w:ascii="Arial" w:hAnsi="Arial" w:cs="Arial"/>
          <w:sz w:val="24"/>
          <w:szCs w:val="24"/>
        </w:rPr>
        <w:t xml:space="preserve">think (such as joining ASEP), regardless of the risk (if there is one), </w:t>
      </w:r>
      <w:r w:rsidR="004338D2">
        <w:rPr>
          <w:rFonts w:ascii="Arial" w:hAnsi="Arial" w:cs="Arial"/>
          <w:sz w:val="24"/>
          <w:szCs w:val="24"/>
        </w:rPr>
        <w:t xml:space="preserve">will </w:t>
      </w:r>
      <w:r w:rsidR="00594AC6">
        <w:rPr>
          <w:rFonts w:ascii="Arial" w:hAnsi="Arial" w:cs="Arial"/>
          <w:sz w:val="24"/>
          <w:szCs w:val="24"/>
        </w:rPr>
        <w:t xml:space="preserve">allow for new </w:t>
      </w:r>
      <w:r w:rsidR="00055C96">
        <w:rPr>
          <w:rFonts w:ascii="Arial" w:hAnsi="Arial" w:cs="Arial"/>
          <w:sz w:val="24"/>
          <w:szCs w:val="24"/>
        </w:rPr>
        <w:t xml:space="preserve">healthcare </w:t>
      </w:r>
      <w:r w:rsidR="00594AC6">
        <w:rPr>
          <w:rFonts w:ascii="Arial" w:hAnsi="Arial" w:cs="Arial"/>
          <w:sz w:val="24"/>
          <w:szCs w:val="24"/>
        </w:rPr>
        <w:t xml:space="preserve">opportunities and </w:t>
      </w:r>
      <w:r w:rsidR="00055C96">
        <w:rPr>
          <w:rFonts w:ascii="Arial" w:hAnsi="Arial" w:cs="Arial"/>
          <w:sz w:val="24"/>
          <w:szCs w:val="24"/>
        </w:rPr>
        <w:t xml:space="preserve">a </w:t>
      </w:r>
      <w:r w:rsidR="00594AC6">
        <w:rPr>
          <w:rFonts w:ascii="Arial" w:hAnsi="Arial" w:cs="Arial"/>
          <w:sz w:val="24"/>
          <w:szCs w:val="24"/>
        </w:rPr>
        <w:t>new life as a</w:t>
      </w:r>
      <w:r w:rsidR="005A60F2">
        <w:rPr>
          <w:rFonts w:ascii="Arial" w:hAnsi="Arial" w:cs="Arial"/>
          <w:sz w:val="24"/>
          <w:szCs w:val="24"/>
        </w:rPr>
        <w:t>n ASEP</w:t>
      </w:r>
      <w:r w:rsidR="00055C96">
        <w:rPr>
          <w:rFonts w:ascii="Arial" w:hAnsi="Arial" w:cs="Arial"/>
          <w:sz w:val="24"/>
          <w:szCs w:val="24"/>
        </w:rPr>
        <w:t xml:space="preserve"> Board</w:t>
      </w:r>
      <w:r w:rsidR="005A60F2">
        <w:rPr>
          <w:rFonts w:ascii="Arial" w:hAnsi="Arial" w:cs="Arial"/>
          <w:sz w:val="24"/>
          <w:szCs w:val="24"/>
        </w:rPr>
        <w:t xml:space="preserve"> </w:t>
      </w:r>
      <w:r w:rsidR="00055C96">
        <w:rPr>
          <w:rFonts w:ascii="Arial" w:hAnsi="Arial" w:cs="Arial"/>
          <w:sz w:val="24"/>
          <w:szCs w:val="24"/>
        </w:rPr>
        <w:t>Certified</w:t>
      </w:r>
      <w:r w:rsidR="00594AC6">
        <w:rPr>
          <w:rFonts w:ascii="Arial" w:hAnsi="Arial" w:cs="Arial"/>
          <w:sz w:val="24"/>
          <w:szCs w:val="24"/>
        </w:rPr>
        <w:t xml:space="preserve"> </w:t>
      </w:r>
      <w:r w:rsidR="00055C96">
        <w:rPr>
          <w:rFonts w:ascii="Arial" w:hAnsi="Arial" w:cs="Arial"/>
          <w:sz w:val="24"/>
          <w:szCs w:val="24"/>
        </w:rPr>
        <w:t>E</w:t>
      </w:r>
      <w:r w:rsidR="00594AC6">
        <w:rPr>
          <w:rFonts w:ascii="Arial" w:hAnsi="Arial" w:cs="Arial"/>
          <w:sz w:val="24"/>
          <w:szCs w:val="24"/>
        </w:rPr>
        <w:t xml:space="preserve">xercise </w:t>
      </w:r>
      <w:r w:rsidR="00055C96">
        <w:rPr>
          <w:rFonts w:ascii="Arial" w:hAnsi="Arial" w:cs="Arial"/>
          <w:sz w:val="24"/>
          <w:szCs w:val="24"/>
        </w:rPr>
        <w:t>P</w:t>
      </w:r>
      <w:r w:rsidR="00594AC6">
        <w:rPr>
          <w:rFonts w:ascii="Arial" w:hAnsi="Arial" w:cs="Arial"/>
          <w:sz w:val="24"/>
          <w:szCs w:val="24"/>
        </w:rPr>
        <w:t xml:space="preserve">hysiologist. </w:t>
      </w:r>
    </w:p>
    <w:p w14:paraId="5D9EE6D9" w14:textId="5223D728" w:rsidR="00055C96" w:rsidRDefault="00055C96" w:rsidP="00A64AAD">
      <w:pPr>
        <w:ind w:left="0" w:firstLine="0"/>
        <w:jc w:val="both"/>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tblGrid>
      <w:tr w:rsidR="005A60F2" w:rsidRPr="005A60F2" w14:paraId="595AB21F" w14:textId="77777777" w:rsidTr="00055C96">
        <w:trPr>
          <w:jc w:val="center"/>
        </w:trPr>
        <w:tc>
          <w:tcPr>
            <w:tcW w:w="5220" w:type="dxa"/>
          </w:tcPr>
          <w:p w14:paraId="2B71E9A3" w14:textId="16BDA5A5" w:rsidR="00055C96" w:rsidRPr="005A60F2" w:rsidRDefault="00055C96" w:rsidP="00A64AAD">
            <w:pPr>
              <w:ind w:left="0" w:firstLine="0"/>
              <w:jc w:val="both"/>
              <w:rPr>
                <w:rFonts w:ascii="Arial" w:hAnsi="Arial" w:cs="Arial"/>
                <w:spacing w:val="-1"/>
                <w:sz w:val="24"/>
                <w:szCs w:val="24"/>
                <w:shd w:val="clear" w:color="auto" w:fill="FFFFFF"/>
              </w:rPr>
            </w:pPr>
            <w:r w:rsidRPr="005A60F2">
              <w:rPr>
                <w:rFonts w:ascii="Arial" w:hAnsi="Arial" w:cs="Arial"/>
                <w:spacing w:val="-1"/>
                <w:sz w:val="24"/>
                <w:szCs w:val="24"/>
                <w:shd w:val="clear" w:color="auto" w:fill="FFFFFF"/>
              </w:rPr>
              <w:t>The manager accepts the status quo, the leader challenges it.</w:t>
            </w:r>
          </w:p>
          <w:p w14:paraId="048866F7" w14:textId="77777777" w:rsidR="00055C96" w:rsidRPr="005A60F2" w:rsidRDefault="00055C96" w:rsidP="00A64AAD">
            <w:pPr>
              <w:ind w:left="0" w:firstLine="0"/>
              <w:jc w:val="both"/>
              <w:rPr>
                <w:rFonts w:ascii="Arial" w:hAnsi="Arial" w:cs="Arial"/>
                <w:spacing w:val="-1"/>
                <w:sz w:val="24"/>
                <w:szCs w:val="24"/>
                <w:shd w:val="clear" w:color="auto" w:fill="FFFFFF"/>
              </w:rPr>
            </w:pPr>
          </w:p>
          <w:p w14:paraId="054C40B2" w14:textId="44C762E1" w:rsidR="00055C96" w:rsidRPr="005A60F2" w:rsidRDefault="00055C96" w:rsidP="00055C96">
            <w:pPr>
              <w:ind w:left="0" w:firstLine="0"/>
              <w:jc w:val="right"/>
              <w:rPr>
                <w:rFonts w:ascii="Arial" w:hAnsi="Arial" w:cs="Arial"/>
                <w:sz w:val="24"/>
                <w:szCs w:val="24"/>
              </w:rPr>
            </w:pPr>
            <w:r w:rsidRPr="005A60F2">
              <w:rPr>
                <w:rFonts w:ascii="Arial" w:hAnsi="Arial" w:cs="Arial"/>
                <w:spacing w:val="-1"/>
                <w:sz w:val="24"/>
                <w:szCs w:val="24"/>
                <w:shd w:val="clear" w:color="auto" w:fill="FFFFFF"/>
              </w:rPr>
              <w:t>-- Warren Bennis</w:t>
            </w:r>
          </w:p>
        </w:tc>
      </w:tr>
    </w:tbl>
    <w:p w14:paraId="4401F565" w14:textId="77777777" w:rsidR="00055C96" w:rsidRDefault="00055C96" w:rsidP="00A64AAD">
      <w:pPr>
        <w:ind w:left="0" w:firstLine="0"/>
        <w:jc w:val="both"/>
        <w:rPr>
          <w:rFonts w:ascii="Arial" w:hAnsi="Arial" w:cs="Arial"/>
          <w:sz w:val="24"/>
          <w:szCs w:val="24"/>
        </w:rPr>
      </w:pPr>
    </w:p>
    <w:sectPr w:rsidR="00055C96" w:rsidSect="00673D4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1697"/>
      <w:docPartObj>
        <w:docPartGallery w:val="Page Numbers (Bottom of Page)"/>
        <w:docPartUnique/>
      </w:docPartObj>
    </w:sdtPr>
    <w:sdtEndPr>
      <w:rPr>
        <w:noProof/>
      </w:rPr>
    </w:sdtEndPr>
    <w:sdtContent>
      <w:p w14:paraId="03CF8989" w14:textId="51C5E546" w:rsidR="00CB1D8E" w:rsidRDefault="00CB1D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7"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9"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8"/>
  </w:num>
  <w:num w:numId="2">
    <w:abstractNumId w:val="24"/>
  </w:num>
  <w:num w:numId="3">
    <w:abstractNumId w:val="25"/>
  </w:num>
  <w:num w:numId="4">
    <w:abstractNumId w:val="18"/>
  </w:num>
  <w:num w:numId="5">
    <w:abstractNumId w:val="11"/>
  </w:num>
  <w:num w:numId="6">
    <w:abstractNumId w:val="1"/>
  </w:num>
  <w:num w:numId="7">
    <w:abstractNumId w:val="9"/>
  </w:num>
  <w:num w:numId="8">
    <w:abstractNumId w:val="23"/>
  </w:num>
  <w:num w:numId="9">
    <w:abstractNumId w:val="13"/>
  </w:num>
  <w:num w:numId="10">
    <w:abstractNumId w:val="30"/>
  </w:num>
  <w:num w:numId="11">
    <w:abstractNumId w:val="27"/>
  </w:num>
  <w:num w:numId="12">
    <w:abstractNumId w:val="3"/>
  </w:num>
  <w:num w:numId="13">
    <w:abstractNumId w:val="16"/>
  </w:num>
  <w:num w:numId="14">
    <w:abstractNumId w:val="5"/>
  </w:num>
  <w:num w:numId="15">
    <w:abstractNumId w:val="19"/>
  </w:num>
  <w:num w:numId="16">
    <w:abstractNumId w:val="15"/>
  </w:num>
  <w:num w:numId="17">
    <w:abstractNumId w:val="20"/>
  </w:num>
  <w:num w:numId="18">
    <w:abstractNumId w:val="6"/>
  </w:num>
  <w:num w:numId="19">
    <w:abstractNumId w:val="7"/>
  </w:num>
  <w:num w:numId="20">
    <w:abstractNumId w:val="29"/>
  </w:num>
  <w:num w:numId="21">
    <w:abstractNumId w:val="10"/>
  </w:num>
  <w:num w:numId="22">
    <w:abstractNumId w:val="14"/>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4"/>
  </w:num>
  <w:num w:numId="26">
    <w:abstractNumId w:val="2"/>
  </w:num>
  <w:num w:numId="27">
    <w:abstractNumId w:val="17"/>
  </w:num>
  <w:num w:numId="28">
    <w:abstractNumId w:val="21"/>
  </w:num>
  <w:num w:numId="29">
    <w:abstractNumId w:val="0"/>
  </w:num>
  <w:num w:numId="30">
    <w:abstractNumId w:val="22"/>
  </w:num>
  <w:num w:numId="31">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1A7"/>
    <w:rsid w:val="000522E2"/>
    <w:rsid w:val="000523A4"/>
    <w:rsid w:val="000526E1"/>
    <w:rsid w:val="000539CC"/>
    <w:rsid w:val="000544C1"/>
    <w:rsid w:val="00055004"/>
    <w:rsid w:val="00055C96"/>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4AA7"/>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7886"/>
    <w:rsid w:val="003E1BF9"/>
    <w:rsid w:val="003E2698"/>
    <w:rsid w:val="003E4DC0"/>
    <w:rsid w:val="003E662D"/>
    <w:rsid w:val="003E6FFB"/>
    <w:rsid w:val="003F10FA"/>
    <w:rsid w:val="003F51D7"/>
    <w:rsid w:val="003F5798"/>
    <w:rsid w:val="003F617B"/>
    <w:rsid w:val="003F6F25"/>
    <w:rsid w:val="00402513"/>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38D2"/>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1002"/>
    <w:rsid w:val="0048217A"/>
    <w:rsid w:val="00482240"/>
    <w:rsid w:val="00484367"/>
    <w:rsid w:val="004853F0"/>
    <w:rsid w:val="004859CE"/>
    <w:rsid w:val="00486038"/>
    <w:rsid w:val="0048789E"/>
    <w:rsid w:val="00487977"/>
    <w:rsid w:val="00490A25"/>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273E"/>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1950"/>
    <w:rsid w:val="005A22E4"/>
    <w:rsid w:val="005A3359"/>
    <w:rsid w:val="005A3782"/>
    <w:rsid w:val="005A455F"/>
    <w:rsid w:val="005A57FC"/>
    <w:rsid w:val="005A60F2"/>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550B"/>
    <w:rsid w:val="00685EFB"/>
    <w:rsid w:val="0068775D"/>
    <w:rsid w:val="00690604"/>
    <w:rsid w:val="006932C5"/>
    <w:rsid w:val="0069353A"/>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27900"/>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E7F"/>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C6F76"/>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027F"/>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1522"/>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815"/>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65DE"/>
    <w:rsid w:val="00D06DEF"/>
    <w:rsid w:val="00D07A17"/>
    <w:rsid w:val="00D07D0C"/>
    <w:rsid w:val="00D131B1"/>
    <w:rsid w:val="00D13B84"/>
    <w:rsid w:val="00D13F86"/>
    <w:rsid w:val="00D144C2"/>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DF4"/>
    <w:rsid w:val="00D56F12"/>
    <w:rsid w:val="00D57718"/>
    <w:rsid w:val="00D57CCD"/>
    <w:rsid w:val="00D60216"/>
    <w:rsid w:val="00D6163E"/>
    <w:rsid w:val="00D61659"/>
    <w:rsid w:val="00D61C60"/>
    <w:rsid w:val="00D648F7"/>
    <w:rsid w:val="00D65E8A"/>
    <w:rsid w:val="00D67ED4"/>
    <w:rsid w:val="00D70B10"/>
    <w:rsid w:val="00D7138B"/>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90D"/>
    <w:rsid w:val="00F95CD4"/>
    <w:rsid w:val="00F965E5"/>
    <w:rsid w:val="00FA197E"/>
    <w:rsid w:val="00FA5DD5"/>
    <w:rsid w:val="00FB3048"/>
    <w:rsid w:val="00FB3F83"/>
    <w:rsid w:val="00FB5462"/>
    <w:rsid w:val="00FB5537"/>
    <w:rsid w:val="00FB6112"/>
    <w:rsid w:val="00FB7159"/>
    <w:rsid w:val="00FB78A9"/>
    <w:rsid w:val="00FB7BEE"/>
    <w:rsid w:val="00FC0B93"/>
    <w:rsid w:val="00FC0D3B"/>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2021-03-01T20:10:00Z</cp:lastPrinted>
  <dcterms:created xsi:type="dcterms:W3CDTF">2021-11-30T18:05:00Z</dcterms:created>
  <dcterms:modified xsi:type="dcterms:W3CDTF">2021-11-30T18:05:00Z</dcterms:modified>
</cp:coreProperties>
</file>