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083EEA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DC4E06"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083E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2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083E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6C1912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 Professional Organization of Exercise Physiologists</w:t>
            </w: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American Society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083EEA" w:rsidRPr="00083EEA" w:rsidRDefault="00083EEA" w:rsidP="00083EEA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  <w:rPr>
                <w:sz w:val="22"/>
                <w:szCs w:val="22"/>
              </w:rPr>
            </w:pPr>
            <w:proofErr w:type="spellStart"/>
            <w:r w:rsidRPr="00083EEA">
              <w:rPr>
                <w:rFonts w:ascii="Arial" w:hAnsi="Arial" w:cs="Arial"/>
                <w:b/>
                <w:sz w:val="22"/>
                <w:szCs w:val="22"/>
              </w:rPr>
              <w:t>Durak</w:t>
            </w:r>
            <w:proofErr w:type="spellEnd"/>
            <w:r w:rsidRPr="00083EEA">
              <w:rPr>
                <w:rFonts w:ascii="Arial" w:hAnsi="Arial" w:cs="Arial"/>
                <w:b/>
                <w:sz w:val="22"/>
                <w:szCs w:val="22"/>
              </w:rPr>
              <w:t xml:space="preserve"> E.</w:t>
            </w:r>
            <w:r w:rsidRPr="00083EEA">
              <w:rPr>
                <w:rFonts w:ascii="Arial" w:hAnsi="Arial" w:cs="Arial"/>
                <w:sz w:val="22"/>
                <w:szCs w:val="22"/>
              </w:rPr>
              <w:t xml:space="preserve"> Effects of a Supervised Progressive Exercise and Balance Program on Functional Fitness Levels and Changes in the </w:t>
            </w:r>
            <w:proofErr w:type="spellStart"/>
            <w:r w:rsidRPr="00083EEA">
              <w:rPr>
                <w:rFonts w:ascii="Arial" w:hAnsi="Arial" w:cs="Arial"/>
                <w:sz w:val="22"/>
                <w:szCs w:val="22"/>
              </w:rPr>
              <w:t>Chedoke</w:t>
            </w:r>
            <w:proofErr w:type="spellEnd"/>
            <w:r w:rsidRPr="00083EEA">
              <w:rPr>
                <w:rFonts w:ascii="Arial" w:hAnsi="Arial" w:cs="Arial"/>
                <w:sz w:val="22"/>
                <w:szCs w:val="22"/>
              </w:rPr>
              <w:t xml:space="preserve"> Physical Inventory Scale in a Patient with </w:t>
            </w:r>
            <w:proofErr w:type="spellStart"/>
            <w:r w:rsidRPr="00083EEA">
              <w:rPr>
                <w:rFonts w:ascii="Arial" w:hAnsi="Arial" w:cs="Arial"/>
                <w:sz w:val="22"/>
                <w:szCs w:val="22"/>
              </w:rPr>
              <w:t>Guillian-Barre</w:t>
            </w:r>
            <w:proofErr w:type="spellEnd"/>
            <w:r w:rsidRPr="00083EEA">
              <w:rPr>
                <w:rFonts w:ascii="Arial" w:hAnsi="Arial" w:cs="Arial"/>
                <w:sz w:val="22"/>
                <w:szCs w:val="22"/>
              </w:rPr>
              <w:t xml:space="preserve"> Syndrome:  A Case Report. </w:t>
            </w:r>
            <w:proofErr w:type="spellStart"/>
            <w:r w:rsidRPr="00083EEA">
              <w:rPr>
                <w:rFonts w:ascii="Arial" w:hAnsi="Arial" w:cs="Arial"/>
                <w:b/>
                <w:sz w:val="22"/>
                <w:szCs w:val="22"/>
              </w:rPr>
              <w:t>JEM</w:t>
            </w:r>
            <w:r w:rsidRPr="00083EE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83EEA">
              <w:rPr>
                <w:rFonts w:ascii="Arial" w:hAnsi="Arial" w:cs="Arial"/>
                <w:sz w:val="22"/>
                <w:szCs w:val="22"/>
              </w:rPr>
              <w:t xml:space="preserve"> 2017</w:t>
            </w:r>
            <w:proofErr w:type="gramStart"/>
            <w:r w:rsidRPr="00083EEA">
              <w:rPr>
                <w:rFonts w:ascii="Arial" w:hAnsi="Arial" w:cs="Arial"/>
                <w:sz w:val="22"/>
                <w:szCs w:val="22"/>
              </w:rPr>
              <w:t>;2</w:t>
            </w:r>
            <w:proofErr w:type="gramEnd"/>
            <w:r w:rsidRPr="00083EEA">
              <w:rPr>
                <w:rFonts w:ascii="Arial" w:hAnsi="Arial" w:cs="Arial"/>
                <w:sz w:val="22"/>
                <w:szCs w:val="22"/>
              </w:rPr>
              <w:t xml:space="preserve">(1):1-9. </w:t>
            </w:r>
            <w:hyperlink r:id="rId6" w:history="1">
              <w:r w:rsidRPr="00083EE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083EEA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7" w:history="1">
              <w:r w:rsidRPr="00083EEA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083EEA" w:rsidRDefault="00083EEA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</w:p>
          <w:p w:rsidR="00083EEA" w:rsidRDefault="00083EEA" w:rsidP="00083EEA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</w:pPr>
            <w:r w:rsidRPr="00083E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Boone T. </w:t>
            </w:r>
            <w:r w:rsidRPr="00083EEA">
              <w:rPr>
                <w:rFonts w:ascii="Arial" w:hAnsi="Arial" w:cs="Arial"/>
                <w:sz w:val="22"/>
                <w:szCs w:val="22"/>
              </w:rPr>
              <w:t>The Role of the Board Certified Exercise Physiologist is to Explain the Physiologic Responses of Exercise Medicine</w:t>
            </w:r>
            <w:r w:rsidRPr="00083EEA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proofErr w:type="spellStart"/>
            <w:r w:rsidRPr="00083EEA">
              <w:rPr>
                <w:rFonts w:ascii="Arial" w:hAnsi="Arial" w:cs="Arial"/>
                <w:b/>
                <w:sz w:val="22"/>
                <w:szCs w:val="22"/>
              </w:rPr>
              <w:t>JEM</w:t>
            </w:r>
            <w:r w:rsidRPr="00083EE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83EE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83EEA">
              <w:rPr>
                <w:rFonts w:ascii="Arial" w:hAnsi="Arial" w:cs="Arial"/>
                <w:sz w:val="22"/>
                <w:szCs w:val="22"/>
              </w:rPr>
              <w:t>2017</w:t>
            </w:r>
            <w:proofErr w:type="gramStart"/>
            <w:r w:rsidRPr="00083EEA">
              <w:rPr>
                <w:rFonts w:ascii="Arial" w:hAnsi="Arial" w:cs="Arial"/>
                <w:sz w:val="22"/>
                <w:szCs w:val="22"/>
              </w:rPr>
              <w:t>;2</w:t>
            </w:r>
            <w:proofErr w:type="gramEnd"/>
            <w:r w:rsidRPr="00083EEA">
              <w:rPr>
                <w:rFonts w:ascii="Arial" w:hAnsi="Arial" w:cs="Arial"/>
                <w:sz w:val="22"/>
                <w:szCs w:val="22"/>
              </w:rPr>
              <w:t>(1):10-15.</w:t>
            </w:r>
            <w:r w:rsidRPr="00755496">
              <w:rPr>
                <w:rFonts w:ascii="Arial" w:hAnsi="Arial" w:cs="Arial"/>
              </w:rPr>
              <w:t xml:space="preserve"> </w:t>
            </w:r>
            <w:hyperlink r:id="rId8" w:history="1">
              <w:r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FE4A19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9" w:history="1">
              <w:r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083EEA" w:rsidRPr="00083EEA" w:rsidRDefault="00083EEA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P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FE4A19" w:rsidRP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083EEA"/>
    <w:rsid w:val="00116AF5"/>
    <w:rsid w:val="00165418"/>
    <w:rsid w:val="0027660E"/>
    <w:rsid w:val="00295E43"/>
    <w:rsid w:val="002B6561"/>
    <w:rsid w:val="003042E2"/>
    <w:rsid w:val="00333B0A"/>
    <w:rsid w:val="00357021"/>
    <w:rsid w:val="003E288B"/>
    <w:rsid w:val="004032A3"/>
    <w:rsid w:val="00414977"/>
    <w:rsid w:val="00437984"/>
    <w:rsid w:val="00464E01"/>
    <w:rsid w:val="00524670"/>
    <w:rsid w:val="00572315"/>
    <w:rsid w:val="006C1912"/>
    <w:rsid w:val="006F5BFC"/>
    <w:rsid w:val="00730DAD"/>
    <w:rsid w:val="00785C39"/>
    <w:rsid w:val="007B6FED"/>
    <w:rsid w:val="007E00CE"/>
    <w:rsid w:val="0080621E"/>
    <w:rsid w:val="00860192"/>
    <w:rsid w:val="008A1ED3"/>
    <w:rsid w:val="008F4536"/>
    <w:rsid w:val="009165A7"/>
    <w:rsid w:val="009367CE"/>
    <w:rsid w:val="00A05410"/>
    <w:rsid w:val="00A73A0A"/>
    <w:rsid w:val="00B64FE0"/>
    <w:rsid w:val="00B95FAE"/>
    <w:rsid w:val="00CB5214"/>
    <w:rsid w:val="00CF1C74"/>
    <w:rsid w:val="00D00133"/>
    <w:rsid w:val="00D24044"/>
    <w:rsid w:val="00D7652A"/>
    <w:rsid w:val="00DC4E06"/>
    <w:rsid w:val="00E3501A"/>
    <w:rsid w:val="00F33CD4"/>
    <w:rsid w:val="00F3676E"/>
    <w:rsid w:val="00F81ED9"/>
    <w:rsid w:val="00FA4F01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MonlineFEBRUARY2017_Boone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FEBRUARY2017_ERICDura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FEBRUARY2017_ERICDurak.doc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MonlineFEBRUARY2017_Boon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2017-01-31T20:13:00Z</dcterms:created>
  <dcterms:modified xsi:type="dcterms:W3CDTF">2017-01-31T20:13:00Z</dcterms:modified>
</cp:coreProperties>
</file>