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181"/>
      </w:tblGrid>
      <w:tr w:rsidR="00E95E95" w:rsidRPr="004828DE" w:rsidTr="00D85AAE">
        <w:trPr>
          <w:trHeight w:val="1314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5062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50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4E1E67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June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96625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96625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4E1E6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  <w:p w:rsidR="00F20FB7" w:rsidRPr="0021082E" w:rsidRDefault="00F20FB7" w:rsidP="003F6E79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A75FC7" w:rsidRPr="007F16CF" w:rsidRDefault="004E1E67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Silva EP, </w:t>
            </w:r>
            <w:proofErr w:type="spellStart"/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>Amorim</w:t>
            </w:r>
            <w:proofErr w:type="spellEnd"/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JCM, Dias-</w:t>
            </w:r>
            <w:proofErr w:type="spellStart"/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>Filho</w:t>
            </w:r>
            <w:proofErr w:type="spellEnd"/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CAA, Castro, MR, Mendes TT, Costa HA, Ferreira AC, </w:t>
            </w:r>
            <w:proofErr w:type="spellStart"/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>Brito-Monzani</w:t>
            </w:r>
            <w:proofErr w:type="spellEnd"/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JO, </w:t>
            </w:r>
            <w:proofErr w:type="spellStart"/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>Ribeiro</w:t>
            </w:r>
            <w:proofErr w:type="spellEnd"/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RM, </w:t>
            </w:r>
            <w:proofErr w:type="spellStart"/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>Mostarda</w:t>
            </w:r>
            <w:proofErr w:type="spellEnd"/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CT, Dias CJ</w:t>
            </w:r>
            <w:r w:rsidRPr="004E1E6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4E1E67">
              <w:rPr>
                <w:rFonts w:ascii="Arial" w:eastAsia="Calibri" w:hAnsi="Arial" w:cs="Arial"/>
                <w:bCs/>
                <w:sz w:val="20"/>
                <w:szCs w:val="20"/>
              </w:rPr>
              <w:t>Cardiac Autonomic Modulation and Physical Exercise in Elderly Women with Low Level Cognitive Function</w:t>
            </w:r>
            <w:r w:rsidRPr="004E1E67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4E1E6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E1E6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E1E6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E1E67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4E1E67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4E1E67">
              <w:rPr>
                <w:rFonts w:ascii="Arial" w:hAnsi="Arial" w:cs="Arial"/>
                <w:sz w:val="20"/>
                <w:szCs w:val="20"/>
              </w:rPr>
              <w:t>(3):1-11.</w:t>
            </w:r>
            <w:r>
              <w:rPr>
                <w:rFonts w:ascii="Arial" w:hAnsi="Arial" w:cs="Arial"/>
              </w:rPr>
              <w:t xml:space="preserve"> </w:t>
            </w:r>
            <w:hyperlink r:id="rId9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D05E1" w:rsidRPr="007F16CF" w:rsidRDefault="004E1E67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1E67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Sotão S, Silva-Filho AC, Dias-Filho CAA, Dutra-Macêdo S, Mendes-Vieira A, Dias CJ, Pacheco LN, Nogueira M, Navarro F, Gambassi BB, Furtado FA, Salvador EP, Mostarda C</w:t>
            </w:r>
            <w:r w:rsidRPr="004E1E67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4E1E67">
              <w:rPr>
                <w:rFonts w:ascii="Arial" w:hAnsi="Arial" w:cs="Arial"/>
                <w:sz w:val="20"/>
                <w:szCs w:val="20"/>
              </w:rPr>
              <w:t xml:space="preserve">Nutritional Profile of Adolescents Living in Urban and Rural Areas of a State in Northeast Brazil. </w:t>
            </w:r>
            <w:proofErr w:type="spellStart"/>
            <w:r w:rsidRPr="004E1E6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E1E6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E1E67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4E1E67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4E1E67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4E1E67">
              <w:rPr>
                <w:rFonts w:ascii="Arial" w:hAnsi="Arial" w:cs="Arial"/>
                <w:sz w:val="20"/>
                <w:szCs w:val="20"/>
              </w:rPr>
              <w:t>(3):12-22.</w:t>
            </w:r>
            <w:r>
              <w:rPr>
                <w:rFonts w:ascii="Arial" w:hAnsi="Arial" w:cs="Arial"/>
              </w:rPr>
              <w:t xml:space="preserve"> </w:t>
            </w:r>
            <w:hyperlink r:id="rId11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7F16CF" w:rsidRDefault="004E1E67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4E1E67">
              <w:rPr>
                <w:rFonts w:ascii="Arial" w:hAnsi="Arial" w:cs="Arial"/>
                <w:b/>
                <w:sz w:val="20"/>
                <w:szCs w:val="20"/>
              </w:rPr>
              <w:t>Silva Costa</w:t>
            </w:r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CES, Chaves LF, </w:t>
            </w:r>
            <w:r w:rsidRPr="004E1E67">
              <w:rPr>
                <w:rFonts w:ascii="Arial" w:hAnsi="Arial" w:cs="Arial"/>
                <w:b/>
                <w:sz w:val="20"/>
                <w:szCs w:val="20"/>
              </w:rPr>
              <w:t>Sousa TM</w:t>
            </w:r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Ramos Prado RC, </w:t>
            </w:r>
            <w:r w:rsidRPr="004E1E67">
              <w:rPr>
                <w:rFonts w:ascii="Arial" w:hAnsi="Arial" w:cs="Arial"/>
                <w:b/>
                <w:sz w:val="20"/>
                <w:szCs w:val="20"/>
              </w:rPr>
              <w:t xml:space="preserve">Yukio Asano R, Gaspar </w:t>
            </w:r>
            <w:proofErr w:type="spellStart"/>
            <w:r w:rsidRPr="004E1E67">
              <w:rPr>
                <w:rFonts w:ascii="Arial" w:hAnsi="Arial" w:cs="Arial"/>
                <w:b/>
                <w:sz w:val="20"/>
                <w:szCs w:val="20"/>
              </w:rPr>
              <w:t>Novais</w:t>
            </w:r>
            <w:proofErr w:type="spellEnd"/>
            <w:r w:rsidRPr="004E1E67">
              <w:rPr>
                <w:rFonts w:ascii="Arial" w:hAnsi="Arial" w:cs="Arial"/>
                <w:b/>
                <w:sz w:val="20"/>
                <w:szCs w:val="20"/>
              </w:rPr>
              <w:t xml:space="preserve"> TM, </w:t>
            </w:r>
            <w:r w:rsidRPr="004E1E67">
              <w:rPr>
                <w:rFonts w:ascii="Arial" w:hAnsi="Arial" w:cs="Arial"/>
                <w:b/>
                <w:noProof/>
                <w:sz w:val="20"/>
                <w:szCs w:val="20"/>
                <w:shd w:val="clear" w:color="auto" w:fill="D9D9D9" w:themeFill="background1" w:themeFillShade="D9"/>
              </w:rPr>
              <w:t>Lopes Alves CH,</w:t>
            </w:r>
            <w:r w:rsidRPr="004E1E67">
              <w:rPr>
                <w:rFonts w:ascii="Arial" w:hAnsi="Arial" w:cs="Arial"/>
                <w:b/>
                <w:sz w:val="20"/>
                <w:szCs w:val="20"/>
              </w:rPr>
              <w:t xml:space="preserve"> Almeida </w:t>
            </w:r>
            <w:proofErr w:type="spellStart"/>
            <w:r w:rsidRPr="004E1E67">
              <w:rPr>
                <w:rFonts w:ascii="Arial" w:hAnsi="Arial" w:cs="Arial"/>
                <w:b/>
                <w:sz w:val="20"/>
                <w:szCs w:val="20"/>
              </w:rPr>
              <w:t>Bacelar</w:t>
            </w:r>
            <w:proofErr w:type="spellEnd"/>
            <w:r w:rsidRPr="004E1E67">
              <w:rPr>
                <w:rFonts w:ascii="Arial" w:hAnsi="Arial" w:cs="Arial"/>
                <w:b/>
                <w:sz w:val="20"/>
                <w:szCs w:val="20"/>
              </w:rPr>
              <w:t xml:space="preserve"> SN, </w:t>
            </w:r>
            <w:proofErr w:type="spellStart"/>
            <w:r w:rsidRPr="004E1E67">
              <w:rPr>
                <w:rFonts w:ascii="Arial" w:hAnsi="Arial" w:cs="Arial"/>
                <w:b/>
                <w:sz w:val="20"/>
                <w:szCs w:val="20"/>
              </w:rPr>
              <w:t>Furtado</w:t>
            </w:r>
            <w:proofErr w:type="spellEnd"/>
            <w:r w:rsidRPr="004E1E67">
              <w:rPr>
                <w:rFonts w:ascii="Arial" w:hAnsi="Arial" w:cs="Arial"/>
                <w:b/>
                <w:sz w:val="20"/>
                <w:szCs w:val="20"/>
              </w:rPr>
              <w:t xml:space="preserve"> Almeida FJ, </w:t>
            </w:r>
            <w:proofErr w:type="spellStart"/>
            <w:r w:rsidRPr="004E1E67">
              <w:rPr>
                <w:rFonts w:ascii="Arial" w:hAnsi="Arial" w:cs="Arial"/>
                <w:b/>
                <w:sz w:val="20"/>
                <w:szCs w:val="20"/>
              </w:rPr>
              <w:t>Araújo</w:t>
            </w:r>
            <w:proofErr w:type="spellEnd"/>
            <w:r w:rsidRPr="004E1E6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E1E67">
              <w:rPr>
                <w:rFonts w:ascii="Arial" w:hAnsi="Arial" w:cs="Arial"/>
                <w:b/>
                <w:sz w:val="20"/>
                <w:szCs w:val="20"/>
              </w:rPr>
              <w:t>Furtado</w:t>
            </w:r>
            <w:proofErr w:type="spellEnd"/>
            <w:r w:rsidRPr="004E1E67">
              <w:rPr>
                <w:rFonts w:ascii="Arial" w:hAnsi="Arial" w:cs="Arial"/>
                <w:b/>
                <w:sz w:val="20"/>
                <w:szCs w:val="20"/>
              </w:rPr>
              <w:t xml:space="preserve"> Almeida</w:t>
            </w:r>
            <w:r w:rsidRPr="004E1E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AE</w:t>
            </w:r>
            <w:r w:rsidRPr="004E1E67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4E1E67">
              <w:rPr>
                <w:rFonts w:ascii="Arial" w:hAnsi="Arial" w:cs="Arial"/>
                <w:b/>
                <w:sz w:val="20"/>
                <w:szCs w:val="20"/>
              </w:rPr>
              <w:t>Bavaresco</w:t>
            </w:r>
            <w:proofErr w:type="spellEnd"/>
            <w:r w:rsidRPr="004E1E6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E1E67">
              <w:rPr>
                <w:rFonts w:ascii="Arial" w:hAnsi="Arial" w:cs="Arial"/>
                <w:b/>
                <w:sz w:val="20"/>
                <w:szCs w:val="20"/>
              </w:rPr>
              <w:t>Gambassi</w:t>
            </w:r>
            <w:proofErr w:type="spellEnd"/>
            <w:r w:rsidRPr="004E1E67">
              <w:rPr>
                <w:rFonts w:ascii="Arial" w:hAnsi="Arial" w:cs="Arial"/>
                <w:b/>
                <w:sz w:val="20"/>
                <w:szCs w:val="20"/>
              </w:rPr>
              <w:t xml:space="preserve"> B. </w:t>
            </w:r>
            <w:r w:rsidRPr="004E1E67">
              <w:rPr>
                <w:rFonts w:ascii="Arial" w:hAnsi="Arial" w:cs="Arial"/>
                <w:sz w:val="20"/>
                <w:szCs w:val="20"/>
              </w:rPr>
              <w:t>Effects of a</w:t>
            </w:r>
            <w:r w:rsidRPr="004E1E6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E1E67">
              <w:rPr>
                <w:rFonts w:ascii="Arial" w:hAnsi="Arial" w:cs="Arial"/>
                <w:sz w:val="20"/>
                <w:szCs w:val="20"/>
              </w:rPr>
              <w:t xml:space="preserve">Dynamic Combined Training Method </w:t>
            </w:r>
            <w:r w:rsidRPr="004E1E67">
              <w:rPr>
                <w:rFonts w:ascii="Arial" w:hAnsi="Arial" w:cs="Arial"/>
                <w:bCs/>
                <w:sz w:val="20"/>
                <w:szCs w:val="20"/>
              </w:rPr>
              <w:t xml:space="preserve">on </w:t>
            </w:r>
            <w:r w:rsidRPr="004E1E67">
              <w:rPr>
                <w:rFonts w:ascii="Arial" w:hAnsi="Arial" w:cs="Arial"/>
                <w:sz w:val="20"/>
                <w:szCs w:val="20"/>
              </w:rPr>
              <w:t xml:space="preserve">Autonomic Cardiac Control </w:t>
            </w:r>
            <w:r w:rsidRPr="004E1E67">
              <w:rPr>
                <w:rFonts w:ascii="Arial" w:hAnsi="Arial" w:cs="Arial"/>
                <w:sz w:val="20"/>
                <w:szCs w:val="20"/>
                <w:lang w:eastAsia="pt-BR"/>
              </w:rPr>
              <w:t>in Patients with Parkinson's Disease.</w:t>
            </w:r>
            <w:r w:rsidRPr="004E1E6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E1E6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7428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E1E67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</w:t>
            </w:r>
            <w:r w:rsidRPr="004E1E67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4E1E67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4E1E67">
              <w:rPr>
                <w:rFonts w:ascii="Arial" w:hAnsi="Arial" w:cs="Arial"/>
                <w:sz w:val="20"/>
                <w:szCs w:val="20"/>
              </w:rPr>
              <w:t>(3):23-30.</w:t>
            </w:r>
            <w:r>
              <w:rPr>
                <w:rFonts w:ascii="Arial" w:hAnsi="Arial" w:cs="Arial"/>
              </w:rPr>
              <w:t xml:space="preserve"> </w:t>
            </w:r>
            <w:hyperlink r:id="rId13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624E4" w:rsidRPr="007F16CF" w:rsidRDefault="004E1E67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1E67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Tobias BR, Silva FF, Souza RA, Higino WP</w:t>
            </w:r>
            <w:r w:rsidRPr="004E1E67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4E1E67">
              <w:rPr>
                <w:rFonts w:ascii="Arial" w:hAnsi="Arial" w:cs="Arial"/>
                <w:sz w:val="20"/>
                <w:szCs w:val="20"/>
              </w:rPr>
              <w:t xml:space="preserve">Reproducibility of the 3,000-Meter Run to Determine Anaerobic Threshold. </w:t>
            </w:r>
            <w:proofErr w:type="spellStart"/>
            <w:r w:rsidRPr="004E1E6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E1E6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E1E6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E1E67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4E1E67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4E1E67">
              <w:rPr>
                <w:rFonts w:ascii="Arial" w:hAnsi="Arial" w:cs="Arial"/>
                <w:sz w:val="20"/>
                <w:szCs w:val="20"/>
              </w:rPr>
              <w:t>(3):31-41.</w:t>
            </w:r>
            <w:r>
              <w:rPr>
                <w:rFonts w:ascii="Arial" w:hAnsi="Arial" w:cs="Arial"/>
              </w:rPr>
              <w:t xml:space="preserve"> </w:t>
            </w:r>
            <w:hyperlink r:id="rId15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7F16CF" w:rsidRDefault="0010276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>Santos RRC, Molina GE, Rosa ECCC, Amato AA</w:t>
            </w:r>
            <w:r w:rsidRPr="00102766">
              <w:rPr>
                <w:rFonts w:ascii="Arial" w:hAnsi="Arial" w:cs="Arial"/>
                <w:sz w:val="20"/>
                <w:szCs w:val="20"/>
              </w:rPr>
              <w:t>. Impact of Lifestyle on Autonomic Cardiac Function in Response to Orthostatic Stress in Young Active Men</w:t>
            </w:r>
            <w:r w:rsidRPr="00102766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  <w:r w:rsidRPr="001027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0276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276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27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2766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102766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102766">
              <w:rPr>
                <w:rFonts w:ascii="Arial" w:hAnsi="Arial" w:cs="Arial"/>
                <w:sz w:val="20"/>
                <w:szCs w:val="20"/>
              </w:rPr>
              <w:t>(3):42-56.</w:t>
            </w:r>
            <w:r>
              <w:rPr>
                <w:rFonts w:ascii="Arial" w:hAnsi="Arial" w:cs="Arial"/>
              </w:rPr>
              <w:t xml:space="preserve"> </w:t>
            </w:r>
            <w:hyperlink r:id="rId17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BE1266" w:rsidRPr="007F16CF" w:rsidRDefault="00102766" w:rsidP="001C526B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102766">
              <w:rPr>
                <w:rFonts w:ascii="Arial" w:hAnsi="Arial" w:cs="Arial"/>
                <w:b/>
                <w:sz w:val="20"/>
                <w:szCs w:val="20"/>
              </w:rPr>
              <w:t>Magalhães</w:t>
            </w:r>
            <w:proofErr w:type="spellEnd"/>
            <w:r w:rsidRPr="00102766">
              <w:rPr>
                <w:rFonts w:ascii="Arial" w:hAnsi="Arial" w:cs="Arial"/>
                <w:b/>
                <w:sz w:val="20"/>
                <w:szCs w:val="20"/>
              </w:rPr>
              <w:t xml:space="preserve"> BL, </w:t>
            </w:r>
            <w:proofErr w:type="spellStart"/>
            <w:r w:rsidRPr="00102766">
              <w:rPr>
                <w:rFonts w:ascii="Arial" w:hAnsi="Arial" w:cs="Arial"/>
                <w:b/>
                <w:sz w:val="20"/>
                <w:szCs w:val="20"/>
              </w:rPr>
              <w:t>Rosseto</w:t>
            </w:r>
            <w:proofErr w:type="spellEnd"/>
            <w:r w:rsidRPr="00102766">
              <w:rPr>
                <w:rFonts w:ascii="Arial" w:hAnsi="Arial" w:cs="Arial"/>
                <w:b/>
                <w:sz w:val="20"/>
                <w:szCs w:val="20"/>
              </w:rPr>
              <w:t xml:space="preserve"> LP, Yasuda TM, Pereira ECR, </w:t>
            </w:r>
            <w:proofErr w:type="spellStart"/>
            <w:r w:rsidRPr="00102766">
              <w:rPr>
                <w:rFonts w:ascii="Arial" w:hAnsi="Arial" w:cs="Arial"/>
                <w:b/>
                <w:sz w:val="20"/>
                <w:szCs w:val="20"/>
              </w:rPr>
              <w:t>Bispo</w:t>
            </w:r>
            <w:proofErr w:type="spellEnd"/>
            <w:r w:rsidRPr="00102766">
              <w:rPr>
                <w:rFonts w:ascii="Arial" w:hAnsi="Arial" w:cs="Arial"/>
                <w:b/>
                <w:sz w:val="20"/>
                <w:szCs w:val="20"/>
              </w:rPr>
              <w:t xml:space="preserve"> SL, Santos MG, Oliveira LVF, Oliveira-Silva I, Oliveira ASB, Santos VR, </w:t>
            </w:r>
            <w:proofErr w:type="spellStart"/>
            <w:r w:rsidRPr="00102766">
              <w:rPr>
                <w:rFonts w:ascii="Arial" w:hAnsi="Arial" w:cs="Arial"/>
                <w:b/>
                <w:sz w:val="20"/>
                <w:szCs w:val="20"/>
              </w:rPr>
              <w:t>Parreira</w:t>
            </w:r>
            <w:proofErr w:type="spellEnd"/>
            <w:r w:rsidRPr="00102766">
              <w:rPr>
                <w:rFonts w:ascii="Arial" w:hAnsi="Arial" w:cs="Arial"/>
                <w:b/>
                <w:sz w:val="20"/>
                <w:szCs w:val="20"/>
              </w:rPr>
              <w:t xml:space="preserve"> SLS</w:t>
            </w:r>
            <w:r w:rsidRPr="00102766">
              <w:rPr>
                <w:rFonts w:ascii="Arial" w:hAnsi="Arial" w:cs="Arial"/>
                <w:sz w:val="20"/>
                <w:szCs w:val="20"/>
              </w:rPr>
              <w:t xml:space="preserve">. Quality of Life among Assistive Technology Users: What is the </w:t>
            </w:r>
            <w:proofErr w:type="spellStart"/>
            <w:r w:rsidRPr="00102766">
              <w:rPr>
                <w:rFonts w:ascii="Arial" w:hAnsi="Arial" w:cs="Arial"/>
                <w:sz w:val="20"/>
                <w:szCs w:val="20"/>
              </w:rPr>
              <w:t>Paralympic</w:t>
            </w:r>
            <w:proofErr w:type="spellEnd"/>
            <w:r w:rsidRPr="00102766">
              <w:rPr>
                <w:rFonts w:ascii="Arial" w:hAnsi="Arial" w:cs="Arial"/>
                <w:sz w:val="20"/>
                <w:szCs w:val="20"/>
              </w:rPr>
              <w:t xml:space="preserve"> Sport Contribution?</w:t>
            </w:r>
            <w:r w:rsidRPr="00102766">
              <w:rPr>
                <w:rFonts w:ascii="Arial" w:eastAsia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10276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276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2766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102766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102766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102766">
              <w:rPr>
                <w:rFonts w:ascii="Arial" w:hAnsi="Arial" w:cs="Arial"/>
                <w:sz w:val="20"/>
                <w:szCs w:val="20"/>
              </w:rPr>
              <w:t>(3):57-63.</w:t>
            </w:r>
            <w:r w:rsidRPr="007C7DB9">
              <w:rPr>
                <w:rFonts w:ascii="Arial" w:hAnsi="Arial" w:cs="Arial"/>
              </w:rPr>
              <w:t xml:space="preserve"> </w:t>
            </w:r>
            <w:hyperlink r:id="rId19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7F16CF" w:rsidRDefault="0010276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102766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Soares-Junior NJS, Dias-Filho CAA, Dias CJ, Rodrigues B, Ferreira AC, Costa HA, Dibai-Filho AV, Sena CS, Ribeiro RM, Brito-Monzani JO, Mostarda CT</w:t>
            </w:r>
            <w:r w:rsidRPr="00102766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102766">
              <w:rPr>
                <w:rFonts w:ascii="Arial" w:hAnsi="Arial" w:cs="Arial"/>
                <w:sz w:val="20"/>
                <w:szCs w:val="20"/>
              </w:rPr>
              <w:t xml:space="preserve">Active Lifestyle can Contribute to Attenuation of Cardiac Autonomic Dysfunction in Adolescent Offspring of Hypertensive Parents. </w:t>
            </w:r>
            <w:proofErr w:type="spellStart"/>
            <w:r w:rsidRPr="0010276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276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27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276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102766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102766">
              <w:rPr>
                <w:rFonts w:ascii="Arial" w:hAnsi="Arial" w:cs="Arial"/>
                <w:sz w:val="20"/>
                <w:szCs w:val="20"/>
              </w:rPr>
              <w:t>(3):64-74.</w:t>
            </w:r>
            <w:r>
              <w:rPr>
                <w:rFonts w:ascii="Arial" w:hAnsi="Arial" w:cs="Arial"/>
              </w:rPr>
              <w:t xml:space="preserve"> </w:t>
            </w:r>
            <w:hyperlink r:id="rId21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7F16CF" w:rsidRDefault="0010276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Santos RRC, Rosa ECCC, Gris EF, Ferreira EA, Rosa TS, Andrade RV, Amato AA. </w:t>
            </w:r>
            <w:r w:rsidRPr="00102766">
              <w:rPr>
                <w:rFonts w:ascii="Arial" w:hAnsi="Arial" w:cs="Arial"/>
                <w:sz w:val="20"/>
                <w:szCs w:val="20"/>
              </w:rPr>
              <w:t xml:space="preserve">Association between Lifestyle and Oxidative Stress Markers in Young Active Men. </w:t>
            </w:r>
            <w:proofErr w:type="spellStart"/>
            <w:r w:rsidRPr="0010276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276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27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2766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102766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102766">
              <w:rPr>
                <w:rFonts w:ascii="Arial" w:hAnsi="Arial" w:cs="Arial"/>
                <w:sz w:val="20"/>
                <w:szCs w:val="20"/>
              </w:rPr>
              <w:t>(3):75-86.</w:t>
            </w:r>
            <w:r w:rsidRPr="00BF663A">
              <w:rPr>
                <w:rFonts w:ascii="Arial" w:hAnsi="Arial" w:cs="Arial"/>
              </w:rPr>
              <w:t xml:space="preserve"> </w:t>
            </w:r>
            <w:hyperlink r:id="rId23" w:history="1">
              <w:r w:rsidR="00EE621E"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EE621E"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2766" w:rsidRDefault="00102766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:rsidR="00102766" w:rsidRDefault="00102766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:rsidR="003247C0" w:rsidRDefault="00102766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r w:rsidRPr="00102766">
              <w:rPr>
                <w:rFonts w:ascii="Arial" w:hAnsi="Arial" w:cs="Arial"/>
                <w:b/>
                <w:sz w:val="20"/>
                <w:szCs w:val="20"/>
                <w:lang w:val="pt-BR"/>
              </w:rPr>
              <w:t>Silva VF, Marinho DA, Dantas EHM, Santos SS, Teixeira AM, Silva AJRM, Junior RJN, Laube FEF,</w:t>
            </w:r>
            <w:r w:rsidRPr="00102766">
              <w:rPr>
                <w:rFonts w:ascii="Arial" w:hAnsi="Arial" w:cs="Arial"/>
                <w:b/>
                <w:sz w:val="20"/>
                <w:szCs w:val="20"/>
                <w:vertAlign w:val="superscript"/>
                <w:lang w:val="pt-BR"/>
              </w:rPr>
              <w:t xml:space="preserve"> </w:t>
            </w:r>
            <w:r w:rsidRPr="00102766">
              <w:rPr>
                <w:rFonts w:ascii="Arial" w:hAnsi="Arial" w:cs="Arial"/>
                <w:b/>
                <w:sz w:val="20"/>
                <w:szCs w:val="20"/>
                <w:lang w:val="pt-BR"/>
              </w:rPr>
              <w:t>Cavalcante JB, Freitas RE, Santos KM, Castro ACM, Chaves BS, Faria</w:t>
            </w:r>
            <w:r w:rsidRPr="00102766">
              <w:rPr>
                <w:rFonts w:ascii="Arial" w:hAnsi="Arial" w:cs="Arial"/>
                <w:b/>
                <w:sz w:val="20"/>
                <w:szCs w:val="20"/>
                <w:vertAlign w:val="superscript"/>
                <w:lang w:val="pt-BR"/>
              </w:rPr>
              <w:t xml:space="preserve"> </w:t>
            </w:r>
            <w:r w:rsidRPr="00102766">
              <w:rPr>
                <w:rFonts w:ascii="Arial" w:hAnsi="Arial" w:cs="Arial"/>
                <w:b/>
                <w:sz w:val="20"/>
                <w:szCs w:val="20"/>
                <w:lang w:val="pt-BR"/>
              </w:rPr>
              <w:t>WM, Faria</w:t>
            </w:r>
            <w:r w:rsidRPr="00102766">
              <w:rPr>
                <w:rFonts w:ascii="Arial" w:hAnsi="Arial" w:cs="Arial"/>
                <w:b/>
                <w:sz w:val="20"/>
                <w:szCs w:val="20"/>
                <w:vertAlign w:val="superscript"/>
                <w:lang w:val="pt-BR"/>
              </w:rPr>
              <w:t xml:space="preserve"> </w:t>
            </w:r>
            <w:r w:rsidRPr="00102766">
              <w:rPr>
                <w:rFonts w:ascii="Arial" w:hAnsi="Arial" w:cs="Arial"/>
                <w:b/>
                <w:sz w:val="20"/>
                <w:szCs w:val="20"/>
                <w:lang w:val="pt-BR"/>
              </w:rPr>
              <w:t>VM, Campos</w:t>
            </w:r>
            <w:r w:rsidRPr="00102766">
              <w:rPr>
                <w:rFonts w:ascii="Arial" w:hAnsi="Arial" w:cs="Arial"/>
                <w:b/>
                <w:sz w:val="20"/>
                <w:szCs w:val="20"/>
                <w:vertAlign w:val="superscript"/>
                <w:lang w:val="pt-BR"/>
              </w:rPr>
              <w:t xml:space="preserve"> </w:t>
            </w:r>
            <w:r w:rsidRPr="00102766">
              <w:rPr>
                <w:rFonts w:ascii="Arial" w:hAnsi="Arial" w:cs="Arial"/>
                <w:b/>
                <w:sz w:val="20"/>
                <w:szCs w:val="20"/>
                <w:lang w:val="pt-BR"/>
              </w:rPr>
              <w:t>PF, Almeida</w:t>
            </w:r>
            <w:r w:rsidRPr="00102766">
              <w:rPr>
                <w:rFonts w:ascii="Arial" w:hAnsi="Arial" w:cs="Arial"/>
                <w:b/>
                <w:sz w:val="20"/>
                <w:szCs w:val="20"/>
                <w:vertAlign w:val="superscript"/>
                <w:lang w:val="pt-BR"/>
              </w:rPr>
              <w:t xml:space="preserve"> </w:t>
            </w:r>
            <w:r w:rsidRPr="00102766">
              <w:rPr>
                <w:rFonts w:ascii="Arial" w:hAnsi="Arial" w:cs="Arial"/>
                <w:b/>
                <w:sz w:val="20"/>
                <w:szCs w:val="20"/>
                <w:lang w:val="pt-BR"/>
              </w:rPr>
              <w:t>M, Valentim-Silva JR.</w:t>
            </w:r>
            <w:r w:rsidRPr="00102766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102766">
              <w:rPr>
                <w:rFonts w:ascii="Arial" w:hAnsi="Arial" w:cs="Arial"/>
                <w:sz w:val="20"/>
                <w:szCs w:val="20"/>
                <w:lang w:val="en-GB"/>
              </w:rPr>
              <w:t xml:space="preserve">Short Exhaustive Intermittent Exercise Results in Acute Inflammatory and Rheumatic Markers Release. </w:t>
            </w:r>
            <w:proofErr w:type="spellStart"/>
            <w:r w:rsidRPr="0010276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276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27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2766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102766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102766">
              <w:rPr>
                <w:rFonts w:ascii="Arial" w:hAnsi="Arial" w:cs="Arial"/>
                <w:sz w:val="20"/>
                <w:szCs w:val="20"/>
              </w:rPr>
              <w:t>(3):87-94.</w:t>
            </w:r>
            <w:r w:rsidRPr="00C14133">
              <w:rPr>
                <w:rFonts w:ascii="Arial" w:hAnsi="Arial" w:cs="Arial"/>
              </w:rPr>
              <w:t xml:space="preserve"> </w:t>
            </w:r>
            <w:hyperlink r:id="rId25" w:history="1">
              <w:r w:rsidR="00EE621E"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="00EE621E"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2766" w:rsidRDefault="00102766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proofErr w:type="spellStart"/>
            <w:r w:rsidRPr="00102766">
              <w:rPr>
                <w:rFonts w:ascii="Arial" w:hAnsi="Arial" w:cs="Arial"/>
                <w:b/>
                <w:sz w:val="20"/>
                <w:szCs w:val="20"/>
              </w:rPr>
              <w:t>Saithong</w:t>
            </w:r>
            <w:proofErr w:type="spellEnd"/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</w:t>
            </w:r>
            <w:r w:rsidRPr="0010276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102766">
              <w:rPr>
                <w:rFonts w:ascii="Arial" w:hAnsi="Arial" w:cs="Arial"/>
                <w:b/>
                <w:sz w:val="20"/>
                <w:szCs w:val="20"/>
              </w:rPr>
              <w:t>Mitranun</w:t>
            </w:r>
            <w:proofErr w:type="spellEnd"/>
            <w:r w:rsidRPr="00102766">
              <w:rPr>
                <w:rFonts w:ascii="Arial" w:hAnsi="Arial" w:cs="Arial"/>
                <w:b/>
                <w:sz w:val="20"/>
                <w:szCs w:val="20"/>
              </w:rPr>
              <w:t xml:space="preserve"> W</w:t>
            </w:r>
            <w:r w:rsidRPr="0010276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102766">
              <w:rPr>
                <w:rFonts w:ascii="Arial" w:hAnsi="Arial" w:cs="Arial"/>
                <w:bCs/>
                <w:sz w:val="20"/>
                <w:szCs w:val="20"/>
              </w:rPr>
              <w:t xml:space="preserve">Does Indirect Stability and Mobility Training Alleviate Pain and Increase the Functionality of the Shoulders in Elderly with Shoulder Stiffness? </w:t>
            </w:r>
            <w:proofErr w:type="spellStart"/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>JEP</w:t>
            </w:r>
            <w:r w:rsidRPr="0010276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r w:rsidR="00F91556">
              <w:rPr>
                <w:rFonts w:ascii="Arial" w:hAnsi="Arial" w:cs="Arial"/>
                <w:bCs/>
                <w:sz w:val="20"/>
                <w:szCs w:val="20"/>
              </w:rPr>
              <w:t xml:space="preserve"> 2019</w:t>
            </w:r>
            <w:proofErr w:type="gramStart"/>
            <w:r w:rsidR="00F91556">
              <w:rPr>
                <w:rFonts w:ascii="Arial" w:hAnsi="Arial" w:cs="Arial"/>
                <w:bCs/>
                <w:sz w:val="20"/>
                <w:szCs w:val="20"/>
              </w:rPr>
              <w:t>;22</w:t>
            </w:r>
            <w:proofErr w:type="gramEnd"/>
            <w:r w:rsidRPr="00102766">
              <w:rPr>
                <w:rFonts w:ascii="Arial" w:hAnsi="Arial" w:cs="Arial"/>
                <w:bCs/>
                <w:sz w:val="20"/>
                <w:szCs w:val="20"/>
              </w:rPr>
              <w:t>(3):95-107.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hyperlink r:id="rId27" w:history="1">
              <w:r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2766" w:rsidRDefault="00102766" w:rsidP="0010276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r w:rsidRPr="00102766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Silva PRN, Monteiro ER, Peixoto CG, Monteiro ABMC, Gomes TM, Figueiredo TC</w:t>
            </w:r>
            <w:r w:rsidRPr="00102766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102766">
              <w:rPr>
                <w:rFonts w:ascii="Arial" w:hAnsi="Arial" w:cs="Arial"/>
                <w:sz w:val="20"/>
                <w:szCs w:val="20"/>
              </w:rPr>
              <w:t xml:space="preserve">Acute Effects of Inter-Set Rest Period Foam Rolling on Repetition Performance in Strength Training. </w:t>
            </w:r>
            <w:proofErr w:type="spellStart"/>
            <w:r w:rsidRPr="0010276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276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27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2766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102766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102766">
              <w:rPr>
                <w:rFonts w:ascii="Arial" w:hAnsi="Arial" w:cs="Arial"/>
                <w:sz w:val="20"/>
                <w:szCs w:val="20"/>
              </w:rPr>
              <w:t>(3):108-115.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hyperlink r:id="rId29" w:history="1">
              <w:r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2766" w:rsidRDefault="00102766" w:rsidP="0010276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proofErr w:type="spellStart"/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>Santoso</w:t>
            </w:r>
            <w:proofErr w:type="spellEnd"/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DIS, </w:t>
            </w:r>
            <w:proofErr w:type="spellStart"/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>Paramita</w:t>
            </w:r>
            <w:proofErr w:type="spellEnd"/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>Wanandi</w:t>
            </w:r>
            <w:proofErr w:type="spellEnd"/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SI, </w:t>
            </w:r>
            <w:proofErr w:type="spellStart"/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>Wicaksono</w:t>
            </w:r>
            <w:proofErr w:type="spellEnd"/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S, </w:t>
            </w:r>
            <w:proofErr w:type="spellStart"/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>Hendrawan</w:t>
            </w:r>
            <w:proofErr w:type="spellEnd"/>
            <w:r w:rsidRPr="001027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T. </w:t>
            </w:r>
            <w:r w:rsidRPr="00102766">
              <w:rPr>
                <w:rFonts w:ascii="Arial" w:hAnsi="Arial" w:cs="Arial"/>
                <w:color w:val="000000"/>
                <w:sz w:val="20"/>
                <w:szCs w:val="20"/>
              </w:rPr>
              <w:t xml:space="preserve">Effect of Aerobic Exercise and High Intensity Interval Training on Relative Leukocyte Telomere Length in </w:t>
            </w:r>
            <w:r w:rsidRPr="00102766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Sprague </w:t>
            </w:r>
            <w:proofErr w:type="spellStart"/>
            <w:r w:rsidRPr="00102766">
              <w:rPr>
                <w:rFonts w:ascii="Arial" w:hAnsi="Arial" w:cs="Arial"/>
                <w:i/>
                <w:color w:val="000000"/>
                <w:sz w:val="20"/>
                <w:szCs w:val="20"/>
              </w:rPr>
              <w:t>Dawley</w:t>
            </w:r>
            <w:proofErr w:type="spellEnd"/>
            <w:r w:rsidRPr="00102766">
              <w:rPr>
                <w:rFonts w:ascii="Arial" w:hAnsi="Arial" w:cs="Arial"/>
                <w:color w:val="000000"/>
                <w:sz w:val="20"/>
                <w:szCs w:val="20"/>
              </w:rPr>
              <w:t xml:space="preserve"> Rats</w:t>
            </w:r>
            <w:r w:rsidRPr="00102766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10276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276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27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2766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102766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102766">
              <w:rPr>
                <w:rFonts w:ascii="Arial" w:hAnsi="Arial" w:cs="Arial"/>
                <w:sz w:val="20"/>
                <w:szCs w:val="20"/>
              </w:rPr>
              <w:t>(3):116-123.</w:t>
            </w:r>
            <w:r>
              <w:rPr>
                <w:rFonts w:ascii="Arial" w:hAnsi="Arial" w:cs="Arial"/>
              </w:rPr>
              <w:t xml:space="preserve"> </w:t>
            </w:r>
            <w:hyperlink r:id="rId31" w:history="1">
              <w:r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2" w:history="1">
              <w:r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2766" w:rsidRDefault="00D85AAE" w:rsidP="0010276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proofErr w:type="spellStart"/>
            <w:r w:rsidRPr="00D85AAE">
              <w:rPr>
                <w:rFonts w:ascii="Arial" w:hAnsi="Arial" w:cs="Arial"/>
                <w:b/>
                <w:sz w:val="20"/>
                <w:szCs w:val="20"/>
              </w:rPr>
              <w:t>Koontalay</w:t>
            </w:r>
            <w:proofErr w:type="spellEnd"/>
            <w:r w:rsidRPr="00D85AAE">
              <w:rPr>
                <w:rFonts w:ascii="Arial" w:hAnsi="Arial" w:cs="Arial"/>
                <w:b/>
                <w:sz w:val="20"/>
                <w:szCs w:val="20"/>
              </w:rPr>
              <w:t xml:space="preserve"> A, </w:t>
            </w:r>
            <w:proofErr w:type="spellStart"/>
            <w:r w:rsidRPr="00D85AAE">
              <w:rPr>
                <w:rFonts w:ascii="Arial" w:hAnsi="Arial" w:cs="Arial"/>
                <w:b/>
                <w:sz w:val="20"/>
                <w:szCs w:val="20"/>
              </w:rPr>
              <w:t>Ngowsiri</w:t>
            </w:r>
            <w:proofErr w:type="spellEnd"/>
            <w:r w:rsidRPr="00D85AAE">
              <w:rPr>
                <w:rFonts w:ascii="Arial" w:hAnsi="Arial" w:cs="Arial"/>
                <w:b/>
                <w:sz w:val="20"/>
                <w:szCs w:val="20"/>
              </w:rPr>
              <w:t xml:space="preserve"> K, </w:t>
            </w:r>
            <w:proofErr w:type="spellStart"/>
            <w:r w:rsidRPr="0047428B">
              <w:rPr>
                <w:rFonts w:ascii="Arial" w:hAnsi="Arial" w:cs="Arial"/>
                <w:b/>
                <w:sz w:val="20"/>
                <w:szCs w:val="20"/>
              </w:rPr>
              <w:t>Sangsaikeaw</w:t>
            </w:r>
            <w:proofErr w:type="spellEnd"/>
            <w:r w:rsidRPr="0047428B">
              <w:rPr>
                <w:rFonts w:ascii="Arial" w:hAnsi="Arial" w:cs="Arial"/>
                <w:b/>
                <w:sz w:val="20"/>
                <w:szCs w:val="20"/>
              </w:rPr>
              <w:t xml:space="preserve"> A.</w:t>
            </w:r>
            <w:r w:rsidRPr="00D85AA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85AAE">
              <w:rPr>
                <w:rFonts w:ascii="Arial" w:hAnsi="Arial" w:cs="Arial"/>
                <w:sz w:val="20"/>
                <w:szCs w:val="20"/>
              </w:rPr>
              <w:t>Effects of Yoga for Degree of Shoulder Movement with Quality of Life among Breast Cancer Patients Modified Radical Mastectomy.</w:t>
            </w:r>
            <w:r w:rsidRPr="00D85AA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5AAE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D85AAE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D85AA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85AAE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D85AAE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D85AAE">
              <w:rPr>
                <w:rFonts w:ascii="Arial" w:hAnsi="Arial" w:cs="Arial"/>
                <w:sz w:val="20"/>
                <w:szCs w:val="20"/>
              </w:rPr>
              <w:t>(3):</w:t>
            </w:r>
            <w:r w:rsidR="00F915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5AAE">
              <w:rPr>
                <w:rFonts w:ascii="Arial" w:hAnsi="Arial" w:cs="Arial"/>
                <w:sz w:val="20"/>
                <w:szCs w:val="20"/>
              </w:rPr>
              <w:t>124-135.</w:t>
            </w:r>
            <w:r w:rsidRPr="00AF22BB">
              <w:rPr>
                <w:rFonts w:ascii="Arial" w:hAnsi="Arial" w:cs="Arial"/>
                <w:b/>
                <w:i/>
              </w:rPr>
              <w:t xml:space="preserve"> </w:t>
            </w:r>
            <w:hyperlink r:id="rId33" w:history="1">
              <w:r w:rsidR="00102766"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102766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4" w:history="1">
              <w:r w:rsidR="00102766"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F16CF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  <w:r w:rsidRPr="00D85A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Ferreira </w:t>
            </w:r>
            <w:proofErr w:type="spellStart"/>
            <w:r w:rsidRPr="00D85AAE">
              <w:rPr>
                <w:rFonts w:ascii="Arial" w:hAnsi="Arial" w:cs="Arial"/>
                <w:b/>
                <w:bCs/>
                <w:sz w:val="20"/>
                <w:szCs w:val="20"/>
              </w:rPr>
              <w:t>Júnior</w:t>
            </w:r>
            <w:proofErr w:type="spellEnd"/>
            <w:r w:rsidRPr="00D85A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AO, Portugal EMM, </w:t>
            </w:r>
            <w:proofErr w:type="spellStart"/>
            <w:r w:rsidRPr="00D85AAE">
              <w:rPr>
                <w:rFonts w:ascii="Arial" w:hAnsi="Arial" w:cs="Arial"/>
                <w:b/>
                <w:bCs/>
                <w:sz w:val="20"/>
                <w:szCs w:val="20"/>
              </w:rPr>
              <w:t>Corrêa</w:t>
            </w:r>
            <w:proofErr w:type="spellEnd"/>
            <w:r w:rsidRPr="00D85A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MCQ, Costa </w:t>
            </w:r>
            <w:proofErr w:type="spellStart"/>
            <w:r w:rsidRPr="00D85AAE">
              <w:rPr>
                <w:rFonts w:ascii="Arial" w:hAnsi="Arial" w:cs="Arial"/>
                <w:b/>
                <w:bCs/>
                <w:sz w:val="20"/>
                <w:szCs w:val="20"/>
              </w:rPr>
              <w:t>Filho</w:t>
            </w:r>
            <w:proofErr w:type="spellEnd"/>
            <w:r w:rsidRPr="00D85A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PN, Palma A</w:t>
            </w:r>
            <w:r w:rsidRPr="00D85AAE">
              <w:rPr>
                <w:rFonts w:ascii="Arial" w:hAnsi="Arial" w:cs="Arial"/>
                <w:sz w:val="20"/>
                <w:szCs w:val="20"/>
              </w:rPr>
              <w:t xml:space="preserve">. The Relative Age Effect on Participation of Soccer athletes in World Championships of the Under-17 and Under-20 Categories between 2011 and 2015. </w:t>
            </w:r>
            <w:proofErr w:type="spellStart"/>
            <w:r w:rsidRPr="00D85AAE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D85AAE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D85AA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85AAE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D85AAE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D85AAE">
              <w:rPr>
                <w:rFonts w:ascii="Arial" w:hAnsi="Arial" w:cs="Arial"/>
                <w:sz w:val="20"/>
                <w:szCs w:val="20"/>
              </w:rPr>
              <w:t xml:space="preserve">(3):136-144. </w:t>
            </w:r>
            <w:hyperlink r:id="rId35" w:history="1">
              <w:r w:rsidR="00102766" w:rsidRPr="00D85AAE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102766" w:rsidRPr="00D85AAE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6" w:history="1">
              <w:r w:rsidR="00102766" w:rsidRPr="00D85AAE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Pr="0047428B" w:rsidRDefault="00D85AAE" w:rsidP="00D85AA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7428B">
              <w:rPr>
                <w:rFonts w:ascii="Lucida Calligraphy" w:hAnsi="Lucida Calligraphy" w:cs="Arial"/>
                <w:b/>
                <w:bCs/>
                <w:sz w:val="20"/>
                <w:szCs w:val="20"/>
              </w:rPr>
              <w:t xml:space="preserve">Copyright ©1998-2019 </w:t>
            </w:r>
            <w:r w:rsidRPr="0047428B">
              <w:rPr>
                <w:rFonts w:ascii="Lucida Calligraphy" w:hAnsi="Lucida Calligraphy" w:cs="Arial"/>
                <w:b/>
                <w:sz w:val="20"/>
                <w:szCs w:val="20"/>
              </w:rPr>
              <w:t>All Rights Reserved</w:t>
            </w:r>
          </w:p>
          <w:p w:rsidR="00D85AAE" w:rsidRPr="009A65A8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37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580933"/>
      <w:docPartObj>
        <w:docPartGallery w:val="Page Numbers (Bottom of Page)"/>
        <w:docPartUnique/>
      </w:docPartObj>
    </w:sdtPr>
    <w:sdtContent>
      <w:p w:rsidR="0047428B" w:rsidRDefault="00450D23">
        <w:pPr>
          <w:pStyle w:val="Footer"/>
          <w:jc w:val="center"/>
        </w:pPr>
        <w:fldSimple w:instr=" PAGE   \* MERGEFORMAT ">
          <w:r w:rsidR="00D95CAC">
            <w:rPr>
              <w:noProof/>
            </w:rPr>
            <w:t>2</w:t>
          </w:r>
        </w:fldSimple>
      </w:p>
    </w:sdtContent>
  </w:sdt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17A1"/>
    <w:rsid w:val="00055F06"/>
    <w:rsid w:val="00057661"/>
    <w:rsid w:val="0006679E"/>
    <w:rsid w:val="0007569A"/>
    <w:rsid w:val="0007713F"/>
    <w:rsid w:val="00084B20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B3C37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2766"/>
    <w:rsid w:val="001041CE"/>
    <w:rsid w:val="00105CD6"/>
    <w:rsid w:val="0010712E"/>
    <w:rsid w:val="00107234"/>
    <w:rsid w:val="001168B3"/>
    <w:rsid w:val="00121295"/>
    <w:rsid w:val="001219A6"/>
    <w:rsid w:val="00121D30"/>
    <w:rsid w:val="00127841"/>
    <w:rsid w:val="0014052A"/>
    <w:rsid w:val="00145536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11D8"/>
    <w:rsid w:val="001C526B"/>
    <w:rsid w:val="001C5659"/>
    <w:rsid w:val="001C5A76"/>
    <w:rsid w:val="001C72F1"/>
    <w:rsid w:val="001D3786"/>
    <w:rsid w:val="001D454B"/>
    <w:rsid w:val="001D62D4"/>
    <w:rsid w:val="001D7236"/>
    <w:rsid w:val="001D79D3"/>
    <w:rsid w:val="001E0851"/>
    <w:rsid w:val="001E46EE"/>
    <w:rsid w:val="001E6266"/>
    <w:rsid w:val="001E6EE2"/>
    <w:rsid w:val="001E7CF5"/>
    <w:rsid w:val="001E7E52"/>
    <w:rsid w:val="001F27B4"/>
    <w:rsid w:val="001F609A"/>
    <w:rsid w:val="001F625C"/>
    <w:rsid w:val="001F6983"/>
    <w:rsid w:val="00203D3E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2FB2"/>
    <w:rsid w:val="002934A4"/>
    <w:rsid w:val="002956EF"/>
    <w:rsid w:val="002A00FB"/>
    <w:rsid w:val="002A2D0C"/>
    <w:rsid w:val="002A3B19"/>
    <w:rsid w:val="002A5583"/>
    <w:rsid w:val="002A5C5D"/>
    <w:rsid w:val="002A621C"/>
    <w:rsid w:val="002B294E"/>
    <w:rsid w:val="002B3EDD"/>
    <w:rsid w:val="002C0D32"/>
    <w:rsid w:val="002C2EE0"/>
    <w:rsid w:val="002C4B25"/>
    <w:rsid w:val="002C4CE5"/>
    <w:rsid w:val="002D16D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12DB9"/>
    <w:rsid w:val="003247C0"/>
    <w:rsid w:val="00337D51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75BD"/>
    <w:rsid w:val="00397C2B"/>
    <w:rsid w:val="00397FBB"/>
    <w:rsid w:val="003A41E5"/>
    <w:rsid w:val="003B0A12"/>
    <w:rsid w:val="003B44F8"/>
    <w:rsid w:val="003B5965"/>
    <w:rsid w:val="003B7276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1208"/>
    <w:rsid w:val="003F3FD4"/>
    <w:rsid w:val="003F4940"/>
    <w:rsid w:val="003F5744"/>
    <w:rsid w:val="003F6901"/>
    <w:rsid w:val="003F6E79"/>
    <w:rsid w:val="003F78B9"/>
    <w:rsid w:val="004029B7"/>
    <w:rsid w:val="00413F60"/>
    <w:rsid w:val="00414907"/>
    <w:rsid w:val="00415BA7"/>
    <w:rsid w:val="004210A7"/>
    <w:rsid w:val="00421F81"/>
    <w:rsid w:val="00424D6E"/>
    <w:rsid w:val="0042566F"/>
    <w:rsid w:val="00430D92"/>
    <w:rsid w:val="004329D4"/>
    <w:rsid w:val="004336AA"/>
    <w:rsid w:val="00433942"/>
    <w:rsid w:val="00437A0D"/>
    <w:rsid w:val="004441B2"/>
    <w:rsid w:val="00450D23"/>
    <w:rsid w:val="00452438"/>
    <w:rsid w:val="00457D1F"/>
    <w:rsid w:val="00461A38"/>
    <w:rsid w:val="00464BFF"/>
    <w:rsid w:val="00466704"/>
    <w:rsid w:val="004669E1"/>
    <w:rsid w:val="00471D0C"/>
    <w:rsid w:val="00472D13"/>
    <w:rsid w:val="00473914"/>
    <w:rsid w:val="0047428B"/>
    <w:rsid w:val="00474DE3"/>
    <w:rsid w:val="00477609"/>
    <w:rsid w:val="004777A6"/>
    <w:rsid w:val="004802C8"/>
    <w:rsid w:val="00485AC0"/>
    <w:rsid w:val="004872B8"/>
    <w:rsid w:val="004942F3"/>
    <w:rsid w:val="00494F66"/>
    <w:rsid w:val="004A147A"/>
    <w:rsid w:val="004A3DF1"/>
    <w:rsid w:val="004A537C"/>
    <w:rsid w:val="004B09B2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1E67"/>
    <w:rsid w:val="004E6303"/>
    <w:rsid w:val="004F17B1"/>
    <w:rsid w:val="0050152C"/>
    <w:rsid w:val="005050BB"/>
    <w:rsid w:val="0050515F"/>
    <w:rsid w:val="00505626"/>
    <w:rsid w:val="00516A0B"/>
    <w:rsid w:val="00520431"/>
    <w:rsid w:val="0052120B"/>
    <w:rsid w:val="005300F8"/>
    <w:rsid w:val="0053144A"/>
    <w:rsid w:val="0054176A"/>
    <w:rsid w:val="0054253E"/>
    <w:rsid w:val="0055080C"/>
    <w:rsid w:val="005535E9"/>
    <w:rsid w:val="00556C6C"/>
    <w:rsid w:val="00561FF7"/>
    <w:rsid w:val="00574A90"/>
    <w:rsid w:val="0057537F"/>
    <w:rsid w:val="00575CEC"/>
    <w:rsid w:val="00575F43"/>
    <w:rsid w:val="00577E96"/>
    <w:rsid w:val="00580176"/>
    <w:rsid w:val="005837AE"/>
    <w:rsid w:val="005857D2"/>
    <w:rsid w:val="00586489"/>
    <w:rsid w:val="00586B89"/>
    <w:rsid w:val="00587908"/>
    <w:rsid w:val="00590F53"/>
    <w:rsid w:val="00592DEC"/>
    <w:rsid w:val="00593BCF"/>
    <w:rsid w:val="00594BDA"/>
    <w:rsid w:val="005A0C80"/>
    <w:rsid w:val="005A10D8"/>
    <w:rsid w:val="005A1239"/>
    <w:rsid w:val="005A3DD8"/>
    <w:rsid w:val="005A7625"/>
    <w:rsid w:val="005B0CA1"/>
    <w:rsid w:val="005B49FE"/>
    <w:rsid w:val="005C0D32"/>
    <w:rsid w:val="005C66EC"/>
    <w:rsid w:val="005C764E"/>
    <w:rsid w:val="005D4B36"/>
    <w:rsid w:val="005E6B23"/>
    <w:rsid w:val="005F7413"/>
    <w:rsid w:val="00606654"/>
    <w:rsid w:val="00606E9E"/>
    <w:rsid w:val="00607BE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3C41"/>
    <w:rsid w:val="006620B5"/>
    <w:rsid w:val="00662295"/>
    <w:rsid w:val="00663723"/>
    <w:rsid w:val="00666120"/>
    <w:rsid w:val="006709AD"/>
    <w:rsid w:val="00672553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48DC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5A9"/>
    <w:rsid w:val="006F297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6AA"/>
    <w:rsid w:val="00732D68"/>
    <w:rsid w:val="00733BC7"/>
    <w:rsid w:val="00735CF2"/>
    <w:rsid w:val="00743262"/>
    <w:rsid w:val="00743989"/>
    <w:rsid w:val="00744DA3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87409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05E1"/>
    <w:rsid w:val="007D765D"/>
    <w:rsid w:val="007E0474"/>
    <w:rsid w:val="007E0E1B"/>
    <w:rsid w:val="007E3DB1"/>
    <w:rsid w:val="007E45C5"/>
    <w:rsid w:val="007F16CF"/>
    <w:rsid w:val="007F20AA"/>
    <w:rsid w:val="007F7DB9"/>
    <w:rsid w:val="00800C5E"/>
    <w:rsid w:val="00824841"/>
    <w:rsid w:val="008275ED"/>
    <w:rsid w:val="00832565"/>
    <w:rsid w:val="0083545A"/>
    <w:rsid w:val="00837067"/>
    <w:rsid w:val="00840A13"/>
    <w:rsid w:val="00844F44"/>
    <w:rsid w:val="00845C33"/>
    <w:rsid w:val="00855B31"/>
    <w:rsid w:val="00856828"/>
    <w:rsid w:val="00862F7F"/>
    <w:rsid w:val="00872C4A"/>
    <w:rsid w:val="00873BE7"/>
    <w:rsid w:val="008779C9"/>
    <w:rsid w:val="00884E78"/>
    <w:rsid w:val="00891670"/>
    <w:rsid w:val="00894E21"/>
    <w:rsid w:val="00895BE5"/>
    <w:rsid w:val="008A0ADA"/>
    <w:rsid w:val="008A20A9"/>
    <w:rsid w:val="008A4748"/>
    <w:rsid w:val="008A5438"/>
    <w:rsid w:val="008A67B7"/>
    <w:rsid w:val="008A759F"/>
    <w:rsid w:val="008B19B2"/>
    <w:rsid w:val="008B4BDA"/>
    <w:rsid w:val="008B5DF0"/>
    <w:rsid w:val="008B65B8"/>
    <w:rsid w:val="008B7811"/>
    <w:rsid w:val="008C1699"/>
    <w:rsid w:val="008C7698"/>
    <w:rsid w:val="008C7880"/>
    <w:rsid w:val="008D2385"/>
    <w:rsid w:val="008E1BF3"/>
    <w:rsid w:val="008F3710"/>
    <w:rsid w:val="009043D4"/>
    <w:rsid w:val="00913387"/>
    <w:rsid w:val="0091405D"/>
    <w:rsid w:val="00915107"/>
    <w:rsid w:val="00915F6D"/>
    <w:rsid w:val="00917013"/>
    <w:rsid w:val="0092027A"/>
    <w:rsid w:val="0092279E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0815"/>
    <w:rsid w:val="009514F2"/>
    <w:rsid w:val="00951AF9"/>
    <w:rsid w:val="009622A2"/>
    <w:rsid w:val="009642AF"/>
    <w:rsid w:val="00965205"/>
    <w:rsid w:val="00966254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9760B"/>
    <w:rsid w:val="009A057F"/>
    <w:rsid w:val="009A3EDD"/>
    <w:rsid w:val="009A5C9B"/>
    <w:rsid w:val="009A65A8"/>
    <w:rsid w:val="009B1611"/>
    <w:rsid w:val="009B387D"/>
    <w:rsid w:val="009B52D6"/>
    <w:rsid w:val="009C3000"/>
    <w:rsid w:val="009C48EF"/>
    <w:rsid w:val="009C5F72"/>
    <w:rsid w:val="009D00DB"/>
    <w:rsid w:val="009D4BD2"/>
    <w:rsid w:val="009D5495"/>
    <w:rsid w:val="009D6C91"/>
    <w:rsid w:val="009E1898"/>
    <w:rsid w:val="009E28E0"/>
    <w:rsid w:val="009E6316"/>
    <w:rsid w:val="009E6CE7"/>
    <w:rsid w:val="009F3CD1"/>
    <w:rsid w:val="009F7E01"/>
    <w:rsid w:val="00A024D3"/>
    <w:rsid w:val="00A033A4"/>
    <w:rsid w:val="00A05940"/>
    <w:rsid w:val="00A11A1A"/>
    <w:rsid w:val="00A202E8"/>
    <w:rsid w:val="00A22232"/>
    <w:rsid w:val="00A229B9"/>
    <w:rsid w:val="00A23083"/>
    <w:rsid w:val="00A23726"/>
    <w:rsid w:val="00A24713"/>
    <w:rsid w:val="00A26B90"/>
    <w:rsid w:val="00A309C7"/>
    <w:rsid w:val="00A3130E"/>
    <w:rsid w:val="00A34696"/>
    <w:rsid w:val="00A3608B"/>
    <w:rsid w:val="00A43C29"/>
    <w:rsid w:val="00A52B90"/>
    <w:rsid w:val="00A556F6"/>
    <w:rsid w:val="00A56744"/>
    <w:rsid w:val="00A56D21"/>
    <w:rsid w:val="00A63411"/>
    <w:rsid w:val="00A65CC7"/>
    <w:rsid w:val="00A72978"/>
    <w:rsid w:val="00A75CC5"/>
    <w:rsid w:val="00A75FC7"/>
    <w:rsid w:val="00A766AB"/>
    <w:rsid w:val="00A7793E"/>
    <w:rsid w:val="00A77CC8"/>
    <w:rsid w:val="00A82785"/>
    <w:rsid w:val="00A83B83"/>
    <w:rsid w:val="00A861A6"/>
    <w:rsid w:val="00A9247D"/>
    <w:rsid w:val="00A92648"/>
    <w:rsid w:val="00A94308"/>
    <w:rsid w:val="00A94D4A"/>
    <w:rsid w:val="00A967E2"/>
    <w:rsid w:val="00AA1FEC"/>
    <w:rsid w:val="00AA4BDE"/>
    <w:rsid w:val="00AA770A"/>
    <w:rsid w:val="00AA7A14"/>
    <w:rsid w:val="00AB6437"/>
    <w:rsid w:val="00AC1515"/>
    <w:rsid w:val="00AD19DA"/>
    <w:rsid w:val="00AD1E2D"/>
    <w:rsid w:val="00AD259C"/>
    <w:rsid w:val="00AD4660"/>
    <w:rsid w:val="00AD689D"/>
    <w:rsid w:val="00AE197C"/>
    <w:rsid w:val="00AE4806"/>
    <w:rsid w:val="00AE568E"/>
    <w:rsid w:val="00AF4EE3"/>
    <w:rsid w:val="00AF74A8"/>
    <w:rsid w:val="00B00151"/>
    <w:rsid w:val="00B02AA3"/>
    <w:rsid w:val="00B05B3B"/>
    <w:rsid w:val="00B1029C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403E8"/>
    <w:rsid w:val="00B41096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87B1F"/>
    <w:rsid w:val="00B92E2B"/>
    <w:rsid w:val="00B9461E"/>
    <w:rsid w:val="00B977CD"/>
    <w:rsid w:val="00BA5789"/>
    <w:rsid w:val="00BA7FAB"/>
    <w:rsid w:val="00BB02B0"/>
    <w:rsid w:val="00BB03F4"/>
    <w:rsid w:val="00BB07FE"/>
    <w:rsid w:val="00BB0FEB"/>
    <w:rsid w:val="00BB6CCF"/>
    <w:rsid w:val="00BC22A5"/>
    <w:rsid w:val="00BC2F42"/>
    <w:rsid w:val="00BC6BC4"/>
    <w:rsid w:val="00BD12F9"/>
    <w:rsid w:val="00BD3208"/>
    <w:rsid w:val="00BD4E05"/>
    <w:rsid w:val="00BE00E8"/>
    <w:rsid w:val="00BE1266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3971"/>
    <w:rsid w:val="00C243AC"/>
    <w:rsid w:val="00C26D3F"/>
    <w:rsid w:val="00C275B3"/>
    <w:rsid w:val="00C315DC"/>
    <w:rsid w:val="00C316C3"/>
    <w:rsid w:val="00C45697"/>
    <w:rsid w:val="00C46C50"/>
    <w:rsid w:val="00C6070C"/>
    <w:rsid w:val="00C7210D"/>
    <w:rsid w:val="00C7212E"/>
    <w:rsid w:val="00C73AE5"/>
    <w:rsid w:val="00C7413E"/>
    <w:rsid w:val="00C75004"/>
    <w:rsid w:val="00C80BBC"/>
    <w:rsid w:val="00C81825"/>
    <w:rsid w:val="00C84125"/>
    <w:rsid w:val="00C86CAC"/>
    <w:rsid w:val="00C8736E"/>
    <w:rsid w:val="00C87AF4"/>
    <w:rsid w:val="00CA4BA0"/>
    <w:rsid w:val="00CA7228"/>
    <w:rsid w:val="00CB53CF"/>
    <w:rsid w:val="00CB5D95"/>
    <w:rsid w:val="00CC1CBA"/>
    <w:rsid w:val="00CC2036"/>
    <w:rsid w:val="00CD7608"/>
    <w:rsid w:val="00CE3AB2"/>
    <w:rsid w:val="00CE6C4D"/>
    <w:rsid w:val="00CE7058"/>
    <w:rsid w:val="00CF497D"/>
    <w:rsid w:val="00D0089D"/>
    <w:rsid w:val="00D05457"/>
    <w:rsid w:val="00D05D0A"/>
    <w:rsid w:val="00D10703"/>
    <w:rsid w:val="00D12552"/>
    <w:rsid w:val="00D1508F"/>
    <w:rsid w:val="00D15B31"/>
    <w:rsid w:val="00D20F3B"/>
    <w:rsid w:val="00D21B8F"/>
    <w:rsid w:val="00D248EE"/>
    <w:rsid w:val="00D41443"/>
    <w:rsid w:val="00D41D3B"/>
    <w:rsid w:val="00D46142"/>
    <w:rsid w:val="00D47C58"/>
    <w:rsid w:val="00D53925"/>
    <w:rsid w:val="00D56D92"/>
    <w:rsid w:val="00D6289B"/>
    <w:rsid w:val="00D6505B"/>
    <w:rsid w:val="00D66976"/>
    <w:rsid w:val="00D7361A"/>
    <w:rsid w:val="00D74582"/>
    <w:rsid w:val="00D75469"/>
    <w:rsid w:val="00D75A1A"/>
    <w:rsid w:val="00D76AB4"/>
    <w:rsid w:val="00D85AAE"/>
    <w:rsid w:val="00D863C1"/>
    <w:rsid w:val="00D95128"/>
    <w:rsid w:val="00D95CAC"/>
    <w:rsid w:val="00D95CB8"/>
    <w:rsid w:val="00DA1902"/>
    <w:rsid w:val="00DA3C6B"/>
    <w:rsid w:val="00DA54A8"/>
    <w:rsid w:val="00DA668A"/>
    <w:rsid w:val="00DB2A6E"/>
    <w:rsid w:val="00DB4DD9"/>
    <w:rsid w:val="00DC1B1B"/>
    <w:rsid w:val="00DC27EF"/>
    <w:rsid w:val="00DC5169"/>
    <w:rsid w:val="00DC696C"/>
    <w:rsid w:val="00DE25CC"/>
    <w:rsid w:val="00DE7E67"/>
    <w:rsid w:val="00DF311E"/>
    <w:rsid w:val="00E10E8D"/>
    <w:rsid w:val="00E11690"/>
    <w:rsid w:val="00E12F20"/>
    <w:rsid w:val="00E16248"/>
    <w:rsid w:val="00E16C77"/>
    <w:rsid w:val="00E20750"/>
    <w:rsid w:val="00E269A0"/>
    <w:rsid w:val="00E33DE6"/>
    <w:rsid w:val="00E34B8C"/>
    <w:rsid w:val="00E366FF"/>
    <w:rsid w:val="00E3725A"/>
    <w:rsid w:val="00E43B36"/>
    <w:rsid w:val="00E476F1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84792"/>
    <w:rsid w:val="00E903ED"/>
    <w:rsid w:val="00E928FF"/>
    <w:rsid w:val="00E93599"/>
    <w:rsid w:val="00E93C9F"/>
    <w:rsid w:val="00E93CB1"/>
    <w:rsid w:val="00E95E95"/>
    <w:rsid w:val="00E97C27"/>
    <w:rsid w:val="00EA11E4"/>
    <w:rsid w:val="00EA388C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D741D"/>
    <w:rsid w:val="00EE1146"/>
    <w:rsid w:val="00EE31D2"/>
    <w:rsid w:val="00EE621E"/>
    <w:rsid w:val="00EE7452"/>
    <w:rsid w:val="00EF4C91"/>
    <w:rsid w:val="00EF575A"/>
    <w:rsid w:val="00EF596C"/>
    <w:rsid w:val="00EF7D34"/>
    <w:rsid w:val="00F05A69"/>
    <w:rsid w:val="00F136AF"/>
    <w:rsid w:val="00F2030A"/>
    <w:rsid w:val="00F20FB7"/>
    <w:rsid w:val="00F213CB"/>
    <w:rsid w:val="00F23DBF"/>
    <w:rsid w:val="00F23ECD"/>
    <w:rsid w:val="00F30410"/>
    <w:rsid w:val="00F30E47"/>
    <w:rsid w:val="00F32227"/>
    <w:rsid w:val="00F32EB2"/>
    <w:rsid w:val="00F36195"/>
    <w:rsid w:val="00F4045B"/>
    <w:rsid w:val="00F422FC"/>
    <w:rsid w:val="00F540A6"/>
    <w:rsid w:val="00F64CE3"/>
    <w:rsid w:val="00F656E4"/>
    <w:rsid w:val="00F66178"/>
    <w:rsid w:val="00F77801"/>
    <w:rsid w:val="00F80E74"/>
    <w:rsid w:val="00F81B0E"/>
    <w:rsid w:val="00F869BC"/>
    <w:rsid w:val="00F875D4"/>
    <w:rsid w:val="00F90B81"/>
    <w:rsid w:val="00F91556"/>
    <w:rsid w:val="00FA1B2C"/>
    <w:rsid w:val="00FA1FA6"/>
    <w:rsid w:val="00FA2AFF"/>
    <w:rsid w:val="00FA2D60"/>
    <w:rsid w:val="00FA5ABC"/>
    <w:rsid w:val="00FA7679"/>
    <w:rsid w:val="00FB4ED3"/>
    <w:rsid w:val="00FB5E4A"/>
    <w:rsid w:val="00FB715A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15FA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  <w:style w:type="character" w:customStyle="1" w:styleId="ListParagraph1">
    <w:name w:val="List Paragraph1"/>
    <w:rsid w:val="001455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JUNE2019_Gambassi.doc" TargetMode="External"/><Relationship Id="rId18" Type="http://schemas.openxmlformats.org/officeDocument/2006/relationships/hyperlink" Target="http://www.asep.org/asep/asep/JEPonlineJUNE2019_Renan%20Renato%20Cruz%20dos%20Santos.pdf" TargetMode="External"/><Relationship Id="rId26" Type="http://schemas.openxmlformats.org/officeDocument/2006/relationships/hyperlink" Target="http://www.asep.org/asep/asep/JEPonlineJUNE2019_Joao%20Rafael%20Valentim%20Silva.pdf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JUNE2019_Soares-Junior.doc" TargetMode="External"/><Relationship Id="rId34" Type="http://schemas.openxmlformats.org/officeDocument/2006/relationships/hyperlink" Target="http://www.asep.org/asep/asep/JEPonlineJUNE2019_Koontalay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JUNE2019_Cristiano%20Teixeira%20Mostarda.pdf" TargetMode="External"/><Relationship Id="rId17" Type="http://schemas.openxmlformats.org/officeDocument/2006/relationships/hyperlink" Target="http://www.asep.org/asep/asep/JEPonlineJUNE2019_Renan%20Renato%20Cruz%20dos%20Santos.doc" TargetMode="External"/><Relationship Id="rId25" Type="http://schemas.openxmlformats.org/officeDocument/2006/relationships/hyperlink" Target="http://www.asep.org/asep/asep/JEPonlineJUNE2019_Joao%20Rafael%20Valentim%20Silva.doc" TargetMode="External"/><Relationship Id="rId33" Type="http://schemas.openxmlformats.org/officeDocument/2006/relationships/hyperlink" Target="http://www.asep.org/asep/asep/JEPonlineJUNE2019_Koontalay.doc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JUNE2019_Higino.pdf" TargetMode="External"/><Relationship Id="rId20" Type="http://schemas.openxmlformats.org/officeDocument/2006/relationships/hyperlink" Target="http://www.asep.org/asep/asep/JEPonlineJUNE2019_Samara%20Parreira.pdf" TargetMode="External"/><Relationship Id="rId29" Type="http://schemas.openxmlformats.org/officeDocument/2006/relationships/hyperlink" Target="http://www.asep.org/asep/asep/JEPonlineJUNE2019_Tiago%20Figueiredo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JUNE2019_Cristiano%20Teixeira%20Mostarda.doc" TargetMode="External"/><Relationship Id="rId24" Type="http://schemas.openxmlformats.org/officeDocument/2006/relationships/hyperlink" Target="http://www.asep.org/asep/asep/JEPonlineJUNE2019_Renan%20R.%20C.pdf" TargetMode="External"/><Relationship Id="rId32" Type="http://schemas.openxmlformats.org/officeDocument/2006/relationships/hyperlink" Target="http://www.asep.org/asep/asep/JEPonlineJUNE2019_Nurul%20Paramita.pdf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JUNE2019_Higino.doc" TargetMode="External"/><Relationship Id="rId23" Type="http://schemas.openxmlformats.org/officeDocument/2006/relationships/hyperlink" Target="http://www.asep.org/asep/asep/JEPonlineJUNE2019_Renan%20R.%20C.%20dos%20Santos2.doc" TargetMode="External"/><Relationship Id="rId28" Type="http://schemas.openxmlformats.org/officeDocument/2006/relationships/hyperlink" Target="http://www.asep.org/asep/asep/JEPonlineJUNE2019_Saithong_Mitranun.pdf" TargetMode="External"/><Relationship Id="rId36" Type="http://schemas.openxmlformats.org/officeDocument/2006/relationships/hyperlink" Target="http://www.asep.org/asep/asep/JEPonlineJUNE2019_Paulo%20Nunes%20Costa%20Filho_Alexandre%20Palma.pdf" TargetMode="External"/><Relationship Id="rId10" Type="http://schemas.openxmlformats.org/officeDocument/2006/relationships/hyperlink" Target="http://www.asep.org/asep/asep/JEPonlineJUNE2019_Carlos%20Jose%20Dias.pdf" TargetMode="External"/><Relationship Id="rId19" Type="http://schemas.openxmlformats.org/officeDocument/2006/relationships/hyperlink" Target="http://www.asep.org/asep/asep/JEPonlineJUNE2019_Samara%20Parreira.docx" TargetMode="External"/><Relationship Id="rId31" Type="http://schemas.openxmlformats.org/officeDocument/2006/relationships/hyperlink" Target="http://www.asep.org/asep/asep/JEPonlineJUNE2019_Nurul%20Paramita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JUNE2019_Carlos%20Jose%20Dias.doc" TargetMode="External"/><Relationship Id="rId14" Type="http://schemas.openxmlformats.org/officeDocument/2006/relationships/hyperlink" Target="http://www.asep.org/asep/asep/JEPonlineJUNE2019_Gambassi.pdf" TargetMode="External"/><Relationship Id="rId22" Type="http://schemas.openxmlformats.org/officeDocument/2006/relationships/hyperlink" Target="http://www.asep.org/asep/asep/JEPonlineJUNE2019_Soares-Junior.pdf" TargetMode="External"/><Relationship Id="rId27" Type="http://schemas.openxmlformats.org/officeDocument/2006/relationships/hyperlink" Target="http://www.asep.org/asep/asep/JEPonlineJUNE2019_Saithong_Mitranun.doc" TargetMode="External"/><Relationship Id="rId30" Type="http://schemas.openxmlformats.org/officeDocument/2006/relationships/hyperlink" Target="http://www.asep.org/asep/asep/JEPonlineJUNE2019_Tiago%20Figueiredo.pdf" TargetMode="External"/><Relationship Id="rId35" Type="http://schemas.openxmlformats.org/officeDocument/2006/relationships/hyperlink" Target="http://www.asep.org/asep/asep/JEPonlineJUNE2019_Paulo%20Nunes%20Costa%20Filho_Alexandre%20Palma.doc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2B5040-184D-4C4E-BE93-B384E0DA6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Guest</cp:lastModifiedBy>
  <cp:revision>2</cp:revision>
  <cp:lastPrinted>2014-07-21T20:09:00Z</cp:lastPrinted>
  <dcterms:created xsi:type="dcterms:W3CDTF">2019-05-30T12:18:00Z</dcterms:created>
  <dcterms:modified xsi:type="dcterms:W3CDTF">2019-05-30T12:18:00Z</dcterms:modified>
</cp:coreProperties>
</file>