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1D94" w:rsidRPr="007B0FCD" w:rsidRDefault="007B110F" w:rsidP="00E64DDF">
      <w:pPr>
        <w:jc w:val="center"/>
        <w:rPr>
          <w:rFonts w:ascii="Arial" w:hAnsi="Arial" w:cs="Arial"/>
          <w:vanish/>
          <w:specVanish/>
        </w:rPr>
      </w:pPr>
      <w:r w:rsidRPr="007B110F">
        <w:pict>
          <v:shapetype id="_x0000_t202" coordsize="21600,21600" o:spt="202" path="m,l,21600r21600,l21600,xe">
            <v:stroke joinstyle="miter"/>
            <v:path gradientshapeok="t" o:connecttype="rect"/>
          </v:shapetype>
          <v:shape id="_x0000_s1036" type="#_x0000_t202" style="position:absolute;left:0;text-align:left;margin-left:9pt;margin-top:94.8pt;width:152.95pt;height:526.2pt;z-index:-251658752;mso-wrap-edited:f" wrapcoords="-106 0 -106 21600 21706 21600 21706 0 -106 0" stroked="f">
            <v:textbox style="mso-next-textbox:#_x0000_s1036">
              <w:txbxContent>
                <w:p w:rsidR="007E5D0F" w:rsidRPr="008C26A4" w:rsidRDefault="007E5D0F" w:rsidP="00091D94">
                  <w:pPr>
                    <w:jc w:val="center"/>
                    <w:rPr>
                      <w:rFonts w:ascii="Arial" w:hAnsi="Arial" w:cs="Arial"/>
                      <w:bCs/>
                      <w:color w:val="FF0000"/>
                      <w:sz w:val="20"/>
                    </w:rPr>
                  </w:pPr>
                  <w:r w:rsidRPr="008C26A4">
                    <w:rPr>
                      <w:rFonts w:ascii="Arial" w:hAnsi="Arial" w:cs="Arial"/>
                      <w:bCs/>
                      <w:color w:val="FF0000"/>
                      <w:sz w:val="20"/>
                    </w:rPr>
                    <w:t>Official Research Journal of the American Society of Exercise Physiologists</w:t>
                  </w:r>
                </w:p>
                <w:p w:rsidR="007E5D0F" w:rsidRPr="008C26A4" w:rsidRDefault="007E5D0F" w:rsidP="00091D94">
                  <w:pPr>
                    <w:jc w:val="center"/>
                    <w:rPr>
                      <w:rFonts w:ascii="Arial" w:hAnsi="Arial" w:cs="Arial"/>
                      <w:bCs/>
                      <w:sz w:val="20"/>
                    </w:rPr>
                  </w:pPr>
                </w:p>
                <w:p w:rsidR="007E5D0F" w:rsidRPr="008C26A4" w:rsidRDefault="007E5D0F" w:rsidP="00091D94">
                  <w:pPr>
                    <w:jc w:val="center"/>
                    <w:rPr>
                      <w:rFonts w:ascii="Arial" w:hAnsi="Arial" w:cs="Arial"/>
                      <w:sz w:val="20"/>
                      <w:szCs w:val="20"/>
                    </w:rPr>
                  </w:pPr>
                  <w:r w:rsidRPr="008C26A4">
                    <w:rPr>
                      <w:rFonts w:ascii="Arial" w:hAnsi="Arial" w:cs="Arial"/>
                      <w:sz w:val="20"/>
                      <w:szCs w:val="20"/>
                    </w:rPr>
                    <w:t>ISSN 2378-4083</w:t>
                  </w:r>
                </w:p>
                <w:p w:rsidR="007E5D0F" w:rsidRDefault="007E5D0F" w:rsidP="00091D94"/>
              </w:txbxContent>
            </v:textbox>
            <w10:wrap type="tight"/>
          </v:shape>
        </w:pict>
      </w:r>
      <w:r w:rsidRPr="007B110F">
        <w:pict>
          <v:line id="_x0000_s1026" style="position:absolute;left:0;text-align:left;z-index:251656704" from="-162.7pt,0" to="350.3pt,0" strokecolor="maroon" strokeweight="1.5pt"/>
        </w:pict>
      </w:r>
      <w:r w:rsidRPr="007B110F">
        <w:rPr>
          <w:noProof/>
        </w:rPr>
        <w:pict>
          <v:line id="_x0000_s1041" style="position:absolute;left:0;text-align:left;z-index:251662848" from="-175.4pt,-115.85pt" to="-175.4pt,604.15pt" strokecolor="#969696" strokeweight="2pt"/>
        </w:pict>
      </w:r>
      <w:r w:rsidRPr="007B110F">
        <w:pict>
          <v:shape id="_x0000_s1034" type="#_x0000_t202" style="position:absolute;left:0;text-align:left;margin-left:172.8pt;margin-top:-7.3pt;width:319.8pt;height:81pt;z-index:-251661824;mso-wrap-edited:f" wrapcoords="-55 0 -55 21600 21655 21600 21655 0 -55 0" stroked="f">
            <v:textbox style="mso-next-textbox:#_x0000_s1034">
              <w:txbxContent>
                <w:p w:rsidR="007E5D0F" w:rsidRPr="008C26A4" w:rsidRDefault="007E5D0F" w:rsidP="00091D94">
                  <w:pPr>
                    <w:jc w:val="center"/>
                    <w:rPr>
                      <w:rFonts w:ascii="Arial" w:hAnsi="Arial" w:cs="Arial"/>
                    </w:rPr>
                  </w:pPr>
                  <w:r w:rsidRPr="008C26A4">
                    <w:rPr>
                      <w:rFonts w:ascii="Arial" w:hAnsi="Arial" w:cs="Arial"/>
                      <w:b/>
                      <w:sz w:val="32"/>
                      <w:szCs w:val="32"/>
                    </w:rPr>
                    <w:t xml:space="preserve">Journal of Exercise Medicine </w:t>
                  </w:r>
                  <w:r w:rsidRPr="008C26A4">
                    <w:rPr>
                      <w:rFonts w:ascii="Arial" w:hAnsi="Arial" w:cs="Arial"/>
                      <w:b/>
                      <w:color w:val="FF0000"/>
                      <w:sz w:val="28"/>
                      <w:szCs w:val="28"/>
                    </w:rPr>
                    <w:t>online</w:t>
                  </w:r>
                </w:p>
                <w:p w:rsidR="007E5D0F" w:rsidRPr="008C26A4" w:rsidRDefault="007E5D0F" w:rsidP="00091D94">
                  <w:pPr>
                    <w:jc w:val="center"/>
                    <w:rPr>
                      <w:rFonts w:ascii="Arial" w:hAnsi="Arial" w:cs="Arial"/>
                    </w:rPr>
                  </w:pPr>
                </w:p>
                <w:p w:rsidR="007E5D0F" w:rsidRPr="008C26A4" w:rsidRDefault="007E5D0F" w:rsidP="00091D94">
                  <w:pPr>
                    <w:jc w:val="center"/>
                    <w:rPr>
                      <w:rFonts w:ascii="Arial" w:hAnsi="Arial" w:cs="Arial"/>
                      <w:b/>
                    </w:rPr>
                  </w:pPr>
                  <w:r>
                    <w:rPr>
                      <w:rFonts w:ascii="Arial" w:hAnsi="Arial" w:cs="Arial"/>
                      <w:b/>
                    </w:rPr>
                    <w:t>August</w:t>
                  </w:r>
                  <w:r w:rsidRPr="008C26A4">
                    <w:rPr>
                      <w:rFonts w:ascii="Arial" w:hAnsi="Arial" w:cs="Arial"/>
                      <w:b/>
                    </w:rPr>
                    <w:t xml:space="preserve"> 201</w:t>
                  </w:r>
                  <w:r>
                    <w:rPr>
                      <w:rFonts w:ascii="Arial" w:hAnsi="Arial" w:cs="Arial"/>
                      <w:b/>
                    </w:rPr>
                    <w:t>7</w:t>
                  </w:r>
                </w:p>
                <w:p w:rsidR="007E5D0F" w:rsidRPr="008C26A4" w:rsidRDefault="007E5D0F" w:rsidP="00091D94">
                  <w:pPr>
                    <w:jc w:val="center"/>
                    <w:rPr>
                      <w:rFonts w:ascii="Arial" w:hAnsi="Arial" w:cs="Arial"/>
                      <w:b/>
                      <w:sz w:val="18"/>
                      <w:szCs w:val="18"/>
                    </w:rPr>
                  </w:pPr>
                  <w:r>
                    <w:rPr>
                      <w:rFonts w:ascii="Arial" w:hAnsi="Arial" w:cs="Arial"/>
                      <w:b/>
                      <w:sz w:val="18"/>
                      <w:szCs w:val="18"/>
                    </w:rPr>
                    <w:t>Volume 2 Number 3</w:t>
                  </w:r>
                </w:p>
                <w:p w:rsidR="007E5D0F" w:rsidRDefault="007E5D0F" w:rsidP="00091D94">
                  <w:pPr>
                    <w:rPr>
                      <w:rFonts w:ascii="Arial" w:hAnsi="Arial" w:cs="Arial"/>
                    </w:rPr>
                  </w:pPr>
                </w:p>
              </w:txbxContent>
            </v:textbox>
            <w10:wrap type="tight"/>
          </v:shape>
        </w:pict>
      </w:r>
      <w:r w:rsidRPr="007B110F">
        <w:pict>
          <v:line id="_x0000_s1029" style="position:absolute;left:0;text-align:left;z-index:251652608" from="-175.4pt,-115.2pt" to="355.6pt,-115.2pt" strokecolor="#969696" strokeweight="2pt"/>
        </w:pict>
      </w:r>
      <w:r w:rsidRPr="007B110F">
        <w:pict>
          <v:line id="_x0000_s1030" style="position:absolute;left:0;text-align:left;z-index:251653632" from="-504.8pt,-30.75pt" to="-504.8pt,689.25pt" strokecolor="#969696" strokeweight="2pt"/>
        </w:pict>
      </w:r>
      <w:r w:rsidRPr="007B110F">
        <w:pict>
          <v:shape id="_x0000_s1035" type="#_x0000_t202" style="position:absolute;left:0;text-align:left;margin-left:9pt;margin-top:-7.3pt;width:152.95pt;height:97.65pt;z-index:-251660800;mso-wrap-edited:f" wrapcoords="-106 0 -106 21600 21706 21600 21706 0 -106 0" filled="f" fillcolor="black" stroked="f">
            <v:textbox style="mso-next-textbox:#_x0000_s1035">
              <w:txbxContent>
                <w:p w:rsidR="007E5D0F" w:rsidRDefault="007E5D0F" w:rsidP="00091D94">
                  <w:r>
                    <w:rPr>
                      <w:noProof/>
                      <w:sz w:val="20"/>
                      <w:szCs w:val="20"/>
                    </w:rPr>
                    <w:drawing>
                      <wp:inline distT="0" distB="0" distL="0" distR="0">
                        <wp:extent cx="1752600" cy="1013460"/>
                        <wp:effectExtent l="19050" t="0" r="0" b="0"/>
                        <wp:docPr id="1" name="Picture 1" descr="ASEP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EPLogo"/>
                                <pic:cNvPicPr>
                                  <a:picLocks noChangeAspect="1" noChangeArrowheads="1"/>
                                </pic:cNvPicPr>
                              </pic:nvPicPr>
                              <pic:blipFill>
                                <a:blip r:embed="rId8"/>
                                <a:srcRect/>
                                <a:stretch>
                                  <a:fillRect/>
                                </a:stretch>
                              </pic:blipFill>
                              <pic:spPr bwMode="auto">
                                <a:xfrm>
                                  <a:off x="0" y="0"/>
                                  <a:ext cx="1752600" cy="1013460"/>
                                </a:xfrm>
                                <a:prstGeom prst="rect">
                                  <a:avLst/>
                                </a:prstGeom>
                                <a:noFill/>
                                <a:ln w="9525">
                                  <a:noFill/>
                                  <a:miter lim="800000"/>
                                  <a:headEnd/>
                                  <a:tailEnd/>
                                </a:ln>
                              </pic:spPr>
                            </pic:pic>
                          </a:graphicData>
                        </a:graphic>
                      </wp:inline>
                    </w:drawing>
                  </w:r>
                </w:p>
              </w:txbxContent>
            </v:textbox>
            <w10:wrap type="tight"/>
          </v:shape>
        </w:pict>
      </w:r>
    </w:p>
    <w:p w:rsidR="00091D94" w:rsidRDefault="007B0FCD" w:rsidP="00091D94">
      <w:pPr>
        <w:jc w:val="center"/>
        <w:rPr>
          <w:rFonts w:ascii="Arial" w:hAnsi="Arial" w:cs="Arial"/>
        </w:rPr>
      </w:pPr>
      <w:r>
        <w:t xml:space="preserve"> </w:t>
      </w:r>
      <w:proofErr w:type="spellStart"/>
      <w:r w:rsidR="00091D94">
        <w:rPr>
          <w:rFonts w:ascii="Arial" w:hAnsi="Arial" w:cs="Arial"/>
          <w:b/>
          <w:color w:val="000000"/>
          <w:sz w:val="28"/>
          <w:szCs w:val="28"/>
        </w:rPr>
        <w:t>JEM</w:t>
      </w:r>
      <w:r w:rsidR="00091D94">
        <w:rPr>
          <w:rFonts w:ascii="Arial" w:hAnsi="Arial" w:cs="Arial"/>
          <w:b/>
          <w:color w:val="FF0000"/>
        </w:rPr>
        <w:t>online</w:t>
      </w:r>
      <w:proofErr w:type="spellEnd"/>
    </w:p>
    <w:p w:rsidR="00091D94" w:rsidRPr="00755496" w:rsidRDefault="007B110F" w:rsidP="00091D94">
      <w:pPr>
        <w:pStyle w:val="Heading3"/>
        <w:rPr>
          <w:rFonts w:ascii="Arial" w:hAnsi="Arial" w:cs="Arial"/>
        </w:rPr>
      </w:pPr>
      <w:r w:rsidRPr="007B110F">
        <w:pict>
          <v:line id="_x0000_s1027" style="position:absolute;z-index:251658752" from="-13.45pt,7.3pt" to="350.3pt,7.3pt" strokecolor="maroon" strokeweight="1.5pt"/>
        </w:pict>
      </w:r>
    </w:p>
    <w:p w:rsidR="00593652" w:rsidRPr="00CC4F88" w:rsidRDefault="00C82C22" w:rsidP="00593652">
      <w:pPr>
        <w:rPr>
          <w:rFonts w:ascii="Arial" w:hAnsi="Arial" w:cs="Arial"/>
          <w:b/>
          <w:sz w:val="28"/>
          <w:szCs w:val="28"/>
        </w:rPr>
      </w:pPr>
      <w:r>
        <w:rPr>
          <w:rFonts w:ascii="Arial" w:hAnsi="Arial" w:cs="Arial"/>
          <w:b/>
          <w:sz w:val="28"/>
          <w:szCs w:val="28"/>
        </w:rPr>
        <w:t xml:space="preserve">No Evidence of </w:t>
      </w:r>
      <w:r w:rsidRPr="00E4752B">
        <w:rPr>
          <w:rFonts w:ascii="Arial" w:hAnsi="Arial" w:cs="Arial"/>
          <w:b/>
          <w:sz w:val="28"/>
          <w:szCs w:val="28"/>
        </w:rPr>
        <w:t>Fraudulent Research</w:t>
      </w:r>
      <w:r w:rsidRPr="00CC4F88">
        <w:rPr>
          <w:rFonts w:ascii="Arial" w:hAnsi="Arial" w:cs="Arial"/>
          <w:b/>
          <w:sz w:val="28"/>
          <w:szCs w:val="28"/>
        </w:rPr>
        <w:t xml:space="preserve"> </w:t>
      </w:r>
      <w:r>
        <w:rPr>
          <w:rFonts w:ascii="Arial" w:hAnsi="Arial" w:cs="Arial"/>
          <w:b/>
          <w:sz w:val="28"/>
          <w:szCs w:val="28"/>
        </w:rPr>
        <w:t xml:space="preserve">by </w:t>
      </w:r>
      <w:r w:rsidR="00593652" w:rsidRPr="00CC4F88">
        <w:rPr>
          <w:rFonts w:ascii="Arial" w:hAnsi="Arial" w:cs="Arial"/>
          <w:b/>
          <w:sz w:val="28"/>
          <w:szCs w:val="28"/>
        </w:rPr>
        <w:t xml:space="preserve">Exercise </w:t>
      </w:r>
      <w:r w:rsidR="00E4752B" w:rsidRPr="00E4752B">
        <w:rPr>
          <w:rFonts w:ascii="Arial" w:hAnsi="Arial" w:cs="Arial"/>
          <w:b/>
          <w:sz w:val="28"/>
          <w:szCs w:val="28"/>
        </w:rPr>
        <w:t xml:space="preserve">Physiologists </w:t>
      </w:r>
    </w:p>
    <w:p w:rsidR="00CE057E" w:rsidRDefault="00CE057E" w:rsidP="00CE057E">
      <w:pPr>
        <w:rPr>
          <w:rFonts w:ascii="Arial" w:hAnsi="Arial" w:cs="Arial"/>
        </w:rPr>
      </w:pPr>
    </w:p>
    <w:p w:rsidR="00CE057E" w:rsidRPr="00813FE2" w:rsidRDefault="00C614A7" w:rsidP="00CE057E">
      <w:pPr>
        <w:rPr>
          <w:rFonts w:ascii="Arial" w:hAnsi="Arial" w:cs="Arial"/>
        </w:rPr>
      </w:pPr>
      <w:r>
        <w:rPr>
          <w:rFonts w:ascii="Arial" w:hAnsi="Arial" w:cs="Arial"/>
        </w:rPr>
        <w:t>Tommy Boone</w:t>
      </w:r>
    </w:p>
    <w:p w:rsidR="00CE057E" w:rsidRDefault="00CE057E" w:rsidP="00CE057E">
      <w:pPr>
        <w:rPr>
          <w:rFonts w:ascii="Arial" w:hAnsi="Arial" w:cs="Arial"/>
        </w:rPr>
      </w:pPr>
    </w:p>
    <w:p w:rsidR="00385BC3" w:rsidRPr="00755496" w:rsidRDefault="00CE057E" w:rsidP="00385BC3">
      <w:pPr>
        <w:rPr>
          <w:rFonts w:ascii="Arial" w:hAnsi="Arial" w:cs="Arial"/>
        </w:rPr>
      </w:pPr>
      <w:r w:rsidRPr="00813FE2">
        <w:rPr>
          <w:rFonts w:ascii="Arial" w:hAnsi="Arial" w:cs="Arial"/>
        </w:rPr>
        <w:t>Board Certified Exercise Physiologists</w:t>
      </w:r>
      <w:r>
        <w:rPr>
          <w:rFonts w:ascii="Arial" w:hAnsi="Arial" w:cs="Arial"/>
        </w:rPr>
        <w:t xml:space="preserve">, </w:t>
      </w:r>
      <w:r w:rsidR="00A718A8" w:rsidRPr="00755496">
        <w:rPr>
          <w:rFonts w:ascii="Arial" w:hAnsi="Arial" w:cs="Arial"/>
        </w:rPr>
        <w:t>Member of the Board of Directors, American Society of Exercise Physiologists</w:t>
      </w:r>
      <w:r w:rsidR="000167EE" w:rsidRPr="00755496">
        <w:rPr>
          <w:rFonts w:ascii="Arial" w:hAnsi="Arial" w:cs="Arial"/>
        </w:rPr>
        <w:t>, USA</w:t>
      </w:r>
    </w:p>
    <w:p w:rsidR="00385BC3" w:rsidRPr="00755496" w:rsidRDefault="007B110F" w:rsidP="00385BC3">
      <w:pPr>
        <w:rPr>
          <w:rFonts w:ascii="Arial" w:hAnsi="Arial" w:cs="Arial"/>
        </w:rPr>
      </w:pPr>
      <w:r w:rsidRPr="007B110F">
        <w:rPr>
          <w:rFonts w:ascii="Arial" w:hAnsi="Arial" w:cs="Arial"/>
          <w:noProof/>
          <w:sz w:val="20"/>
        </w:rPr>
        <w:pict>
          <v:line id="_x0000_s1038" style="position:absolute;z-index:251660800" from="-13.45pt,6.75pt" to="350.3pt,6.75pt" strokecolor="maroon"/>
        </w:pict>
      </w:r>
    </w:p>
    <w:p w:rsidR="00385BC3" w:rsidRDefault="00385BC3" w:rsidP="008E4F91">
      <w:pPr>
        <w:pStyle w:val="Heading5"/>
        <w:overflowPunct/>
        <w:autoSpaceDE/>
        <w:autoSpaceDN/>
        <w:adjustRightInd/>
        <w:spacing w:line="240" w:lineRule="auto"/>
        <w:rPr>
          <w:rFonts w:ascii="Arial" w:hAnsi="Arial" w:cs="Arial"/>
          <w:bCs/>
          <w:szCs w:val="24"/>
        </w:rPr>
      </w:pPr>
      <w:r w:rsidRPr="00755496">
        <w:rPr>
          <w:rFonts w:ascii="Arial" w:hAnsi="Arial" w:cs="Arial"/>
          <w:bCs/>
          <w:szCs w:val="24"/>
        </w:rPr>
        <w:t>ABSTRACT</w:t>
      </w:r>
    </w:p>
    <w:p w:rsidR="001E0C5C" w:rsidRPr="001E0C5C" w:rsidRDefault="001E0C5C" w:rsidP="001E0C5C"/>
    <w:p w:rsidR="00C82C22" w:rsidRDefault="000167EE" w:rsidP="00C82C22">
      <w:pPr>
        <w:jc w:val="both"/>
        <w:rPr>
          <w:rFonts w:ascii="Arial" w:hAnsi="Arial" w:cs="Arial"/>
        </w:rPr>
      </w:pPr>
      <w:r w:rsidRPr="00755496">
        <w:rPr>
          <w:rFonts w:ascii="Arial" w:hAnsi="Arial" w:cs="Arial"/>
          <w:b/>
          <w:bCs/>
        </w:rPr>
        <w:t xml:space="preserve">Boone T. </w:t>
      </w:r>
      <w:r w:rsidR="00C82C22" w:rsidRPr="00C82C22">
        <w:rPr>
          <w:rFonts w:ascii="Arial" w:hAnsi="Arial" w:cs="Arial"/>
          <w:bCs/>
        </w:rPr>
        <w:t>No Evidence of</w:t>
      </w:r>
      <w:r w:rsidR="00C82C22">
        <w:rPr>
          <w:rFonts w:ascii="Arial" w:hAnsi="Arial" w:cs="Arial"/>
          <w:b/>
          <w:bCs/>
        </w:rPr>
        <w:t xml:space="preserve"> </w:t>
      </w:r>
      <w:r w:rsidR="00C82C22" w:rsidRPr="00E4752B">
        <w:rPr>
          <w:rFonts w:ascii="Arial" w:hAnsi="Arial" w:cs="Arial"/>
        </w:rPr>
        <w:t xml:space="preserve">Fraudulent Research </w:t>
      </w:r>
      <w:r w:rsidR="00C82C22">
        <w:rPr>
          <w:rFonts w:ascii="Arial" w:hAnsi="Arial" w:cs="Arial"/>
        </w:rPr>
        <w:t xml:space="preserve">by </w:t>
      </w:r>
      <w:r w:rsidR="00E4752B" w:rsidRPr="00E4752B">
        <w:rPr>
          <w:rFonts w:ascii="Arial" w:hAnsi="Arial" w:cs="Arial"/>
        </w:rPr>
        <w:t>Exercise Physiologists</w:t>
      </w:r>
      <w:r w:rsidR="00C82C22">
        <w:rPr>
          <w:rFonts w:ascii="Arial" w:hAnsi="Arial" w:cs="Arial"/>
        </w:rPr>
        <w:t xml:space="preserve">. </w:t>
      </w:r>
      <w:proofErr w:type="spellStart"/>
      <w:r w:rsidR="00385BC3" w:rsidRPr="00755496">
        <w:rPr>
          <w:rFonts w:ascii="Arial" w:hAnsi="Arial" w:cs="Arial"/>
          <w:b/>
        </w:rPr>
        <w:t>JEM</w:t>
      </w:r>
      <w:r w:rsidR="00385BC3" w:rsidRPr="00755496">
        <w:rPr>
          <w:rFonts w:ascii="Arial" w:hAnsi="Arial" w:cs="Arial"/>
          <w:b/>
          <w:color w:val="FF0000"/>
          <w:sz w:val="22"/>
          <w:szCs w:val="22"/>
        </w:rPr>
        <w:t>online</w:t>
      </w:r>
      <w:proofErr w:type="spellEnd"/>
      <w:r w:rsidR="00385BC3" w:rsidRPr="00755496">
        <w:rPr>
          <w:rFonts w:ascii="Arial" w:hAnsi="Arial" w:cs="Arial"/>
          <w:b/>
          <w:bCs/>
          <w:i/>
          <w:iCs/>
        </w:rPr>
        <w:t xml:space="preserve"> </w:t>
      </w:r>
      <w:r w:rsidR="00CE057E">
        <w:rPr>
          <w:rFonts w:ascii="Arial" w:hAnsi="Arial" w:cs="Arial"/>
        </w:rPr>
        <w:t>2017</w:t>
      </w:r>
      <w:proofErr w:type="gramStart"/>
      <w:r w:rsidR="00CE057E">
        <w:rPr>
          <w:rFonts w:ascii="Arial" w:hAnsi="Arial" w:cs="Arial"/>
        </w:rPr>
        <w:t>;2</w:t>
      </w:r>
      <w:proofErr w:type="gramEnd"/>
      <w:r w:rsidR="00385BC3" w:rsidRPr="00755496">
        <w:rPr>
          <w:rFonts w:ascii="Arial" w:hAnsi="Arial" w:cs="Arial"/>
        </w:rPr>
        <w:t>(</w:t>
      </w:r>
      <w:r w:rsidR="00593652">
        <w:rPr>
          <w:rFonts w:ascii="Arial" w:hAnsi="Arial" w:cs="Arial"/>
        </w:rPr>
        <w:t>3</w:t>
      </w:r>
      <w:r w:rsidR="00385BC3" w:rsidRPr="00755496">
        <w:rPr>
          <w:rFonts w:ascii="Arial" w:hAnsi="Arial" w:cs="Arial"/>
        </w:rPr>
        <w:t>):</w:t>
      </w:r>
      <w:r w:rsidR="00096986">
        <w:rPr>
          <w:rFonts w:ascii="Arial" w:hAnsi="Arial" w:cs="Arial"/>
        </w:rPr>
        <w:t>1-</w:t>
      </w:r>
      <w:r w:rsidR="00E4752B">
        <w:rPr>
          <w:rFonts w:ascii="Arial" w:hAnsi="Arial" w:cs="Arial"/>
        </w:rPr>
        <w:t>5</w:t>
      </w:r>
      <w:r w:rsidR="00385BC3" w:rsidRPr="00755496">
        <w:rPr>
          <w:rFonts w:ascii="Arial" w:hAnsi="Arial" w:cs="Arial"/>
        </w:rPr>
        <w:t xml:space="preserve">. </w:t>
      </w:r>
      <w:r w:rsidR="00375FAF">
        <w:rPr>
          <w:rFonts w:ascii="Arial" w:hAnsi="Arial" w:cs="Arial"/>
        </w:rPr>
        <w:t>Th</w:t>
      </w:r>
      <w:r w:rsidR="00E4752B">
        <w:rPr>
          <w:rFonts w:ascii="Arial" w:hAnsi="Arial" w:cs="Arial"/>
        </w:rPr>
        <w:t>e purpose of th</w:t>
      </w:r>
      <w:r w:rsidR="00375FAF">
        <w:rPr>
          <w:rFonts w:ascii="Arial" w:hAnsi="Arial" w:cs="Arial"/>
        </w:rPr>
        <w:t xml:space="preserve">is </w:t>
      </w:r>
      <w:r w:rsidR="00FB2653">
        <w:rPr>
          <w:rFonts w:ascii="Arial" w:hAnsi="Arial" w:cs="Arial"/>
        </w:rPr>
        <w:t xml:space="preserve">paper </w:t>
      </w:r>
      <w:r w:rsidR="00E4752B">
        <w:rPr>
          <w:rFonts w:ascii="Arial" w:hAnsi="Arial" w:cs="Arial"/>
        </w:rPr>
        <w:t>is to cover the topic of fraudulent scientific research driven by the power of money. It is increasingly pervasive among researchers of the United States and worldwide. Presently, there is no evidence that the profession of exercise physiology is engaged in fraudulent reporting of exercise medicine research findings. Interestingly, the question of trustworthiness can be asked of every person and/or professional from the local pastor, the high ranking congressman, the popular athlete, and/or the highly acclaimed academic exercise physiologist? Every person, regardless of his or her profession, is subject to sidestepping and/or misinforming others if there is something to be gained from it.</w:t>
      </w:r>
      <w:r w:rsidR="00C82C22">
        <w:rPr>
          <w:rFonts w:ascii="Arial" w:hAnsi="Arial" w:cs="Arial"/>
        </w:rPr>
        <w:t xml:space="preserve"> Pharmaceutical corporations should not cheat the public by claiming that a drug is effective when it isn’t. They should not pay physicians to push the high price drugs. Academic exercise physiologists should not avoid helping their students by refusing to support and promote the professionalization of exercise physiology. With new thinking and willingness to step up to the plate of building our own healthcare profession to a level higher than the established professions, we will rise to the occasion of mature men and women.</w:t>
      </w:r>
    </w:p>
    <w:p w:rsidR="00C82C22" w:rsidRDefault="00C82C22" w:rsidP="00C82C22">
      <w:pPr>
        <w:pStyle w:val="loud"/>
        <w:shd w:val="clear" w:color="auto" w:fill="FFFFFF"/>
        <w:spacing w:before="0" w:beforeAutospacing="0" w:after="0" w:afterAutospacing="0"/>
        <w:jc w:val="both"/>
        <w:rPr>
          <w:rFonts w:ascii="Arial" w:hAnsi="Arial" w:cs="Arial"/>
          <w:b/>
          <w:bCs/>
        </w:rPr>
      </w:pPr>
    </w:p>
    <w:p w:rsidR="00385BC3" w:rsidRDefault="007B110F" w:rsidP="00564306">
      <w:pPr>
        <w:pStyle w:val="loud"/>
        <w:shd w:val="clear" w:color="auto" w:fill="FFFFFF"/>
        <w:spacing w:before="0" w:beforeAutospacing="0" w:after="360" w:afterAutospacing="0"/>
        <w:jc w:val="both"/>
        <w:rPr>
          <w:rFonts w:ascii="Arial" w:hAnsi="Arial" w:cs="Arial"/>
        </w:rPr>
      </w:pPr>
      <w:r w:rsidRPr="007B110F">
        <w:rPr>
          <w:rFonts w:ascii="Arial" w:hAnsi="Arial" w:cs="Arial"/>
          <w:b/>
          <w:bCs/>
          <w:noProof/>
        </w:rPr>
        <w:pict>
          <v:line id="_x0000_s1045" style="position:absolute;left:0;text-align:left;z-index:251666944" from="-.05pt,31.25pt" to="512.95pt,31.25pt" strokecolor="maroon" strokeweight="1.5pt"/>
        </w:pict>
      </w:r>
      <w:r w:rsidR="00385BC3">
        <w:rPr>
          <w:rFonts w:ascii="Arial" w:hAnsi="Arial" w:cs="Arial"/>
          <w:b/>
          <w:bCs/>
        </w:rPr>
        <w:t>Key Words</w:t>
      </w:r>
      <w:r w:rsidR="00385BC3" w:rsidRPr="009D72FD">
        <w:rPr>
          <w:rFonts w:ascii="Arial" w:hAnsi="Arial" w:cs="Arial"/>
          <w:b/>
        </w:rPr>
        <w:t xml:space="preserve">: </w:t>
      </w:r>
      <w:r w:rsidR="00E4752B">
        <w:rPr>
          <w:rFonts w:ascii="Arial" w:hAnsi="Arial" w:cs="Arial"/>
        </w:rPr>
        <w:t>Exercise Physiologists, Fraudulent Research, Scientific Findings</w:t>
      </w:r>
    </w:p>
    <w:p w:rsidR="00593652" w:rsidRDefault="00593652" w:rsidP="00CE057E">
      <w:pPr>
        <w:jc w:val="both"/>
        <w:rPr>
          <w:rFonts w:ascii="Arial" w:hAnsi="Arial" w:cs="Arial"/>
          <w:b/>
        </w:rPr>
      </w:pPr>
    </w:p>
    <w:p w:rsidR="00593652" w:rsidRDefault="00593652" w:rsidP="00CE057E">
      <w:pPr>
        <w:jc w:val="both"/>
        <w:rPr>
          <w:rFonts w:ascii="Arial" w:hAnsi="Arial" w:cs="Arial"/>
          <w:b/>
        </w:rPr>
      </w:pPr>
    </w:p>
    <w:p w:rsidR="00E72435" w:rsidRPr="00E72435" w:rsidRDefault="00E72435" w:rsidP="00CE057E">
      <w:pPr>
        <w:jc w:val="both"/>
        <w:rPr>
          <w:rFonts w:ascii="Arial" w:hAnsi="Arial" w:cs="Arial"/>
          <w:b/>
        </w:rPr>
      </w:pPr>
      <w:r w:rsidRPr="00E72435">
        <w:rPr>
          <w:rFonts w:ascii="Arial" w:hAnsi="Arial" w:cs="Arial"/>
          <w:b/>
        </w:rPr>
        <w:lastRenderedPageBreak/>
        <w:t>INTRODUCTION</w:t>
      </w:r>
    </w:p>
    <w:p w:rsidR="00E72435" w:rsidRDefault="00E72435" w:rsidP="00CE057E">
      <w:pPr>
        <w:jc w:val="both"/>
        <w:rPr>
          <w:rFonts w:ascii="Arial" w:hAnsi="Arial" w:cs="Arial"/>
        </w:rPr>
      </w:pPr>
    </w:p>
    <w:tbl>
      <w:tblPr>
        <w:tblStyle w:val="TableGrid"/>
        <w:tblpPr w:leftFromText="187" w:rightFromText="187" w:topFromText="288" w:bottomFromText="288" w:vertAnchor="text" w:horzAnchor="margin" w:tblpXSpec="right" w:tblpY="121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485"/>
      </w:tblGrid>
      <w:tr w:rsidR="00DA20A5" w:rsidTr="00DA20A5">
        <w:trPr>
          <w:trHeight w:val="672"/>
        </w:trPr>
        <w:tc>
          <w:tcPr>
            <w:tcW w:w="3485" w:type="dxa"/>
          </w:tcPr>
          <w:p w:rsidR="00DA20A5" w:rsidRPr="00DA20A5" w:rsidRDefault="00DA20A5" w:rsidP="00DA20A5">
            <w:pPr>
              <w:rPr>
                <w:rFonts w:ascii="Arial" w:hAnsi="Arial" w:cs="Arial"/>
                <w:b/>
                <w:sz w:val="28"/>
                <w:szCs w:val="28"/>
              </w:rPr>
            </w:pPr>
            <w:r w:rsidRPr="00DA20A5">
              <w:rPr>
                <w:rFonts w:ascii="Arial" w:hAnsi="Arial" w:cs="Arial"/>
                <w:b/>
                <w:sz w:val="28"/>
                <w:szCs w:val="28"/>
              </w:rPr>
              <w:t xml:space="preserve">They (scientific researchers) are not going to continue to get money unless </w:t>
            </w:r>
            <w:proofErr w:type="gramStart"/>
            <w:r w:rsidRPr="00DA20A5">
              <w:rPr>
                <w:rFonts w:ascii="Arial" w:hAnsi="Arial" w:cs="Arial"/>
                <w:b/>
                <w:sz w:val="28"/>
                <w:szCs w:val="28"/>
              </w:rPr>
              <w:t>they</w:t>
            </w:r>
            <w:r>
              <w:rPr>
                <w:rFonts w:ascii="Arial" w:hAnsi="Arial" w:cs="Arial"/>
                <w:b/>
                <w:sz w:val="28"/>
                <w:szCs w:val="28"/>
              </w:rPr>
              <w:t xml:space="preserve"> </w:t>
            </w:r>
            <w:r w:rsidRPr="00DA20A5">
              <w:rPr>
                <w:rFonts w:ascii="Arial" w:hAnsi="Arial" w:cs="Arial"/>
                <w:b/>
                <w:sz w:val="28"/>
                <w:szCs w:val="28"/>
              </w:rPr>
              <w:t>’re</w:t>
            </w:r>
            <w:proofErr w:type="gramEnd"/>
            <w:r w:rsidRPr="00DA20A5">
              <w:rPr>
                <w:rFonts w:ascii="Arial" w:hAnsi="Arial" w:cs="Arial"/>
                <w:b/>
                <w:sz w:val="28"/>
                <w:szCs w:val="28"/>
              </w:rPr>
              <w:t xml:space="preserve"> saying what (i.e., Big </w:t>
            </w:r>
            <w:proofErr w:type="spellStart"/>
            <w:r w:rsidRPr="00DA20A5">
              <w:rPr>
                <w:rFonts w:ascii="Arial" w:hAnsi="Arial" w:cs="Arial"/>
                <w:b/>
                <w:sz w:val="28"/>
                <w:szCs w:val="28"/>
              </w:rPr>
              <w:t>Pharma</w:t>
            </w:r>
            <w:proofErr w:type="spellEnd"/>
            <w:r w:rsidRPr="00DA20A5">
              <w:rPr>
                <w:rFonts w:ascii="Arial" w:hAnsi="Arial" w:cs="Arial"/>
                <w:b/>
                <w:sz w:val="28"/>
                <w:szCs w:val="28"/>
              </w:rPr>
              <w:t xml:space="preserve">) want them to say. </w:t>
            </w:r>
          </w:p>
        </w:tc>
      </w:tr>
    </w:tbl>
    <w:p w:rsidR="00593652" w:rsidRDefault="00593652" w:rsidP="00593652">
      <w:pPr>
        <w:jc w:val="both"/>
        <w:rPr>
          <w:rFonts w:ascii="Arial" w:hAnsi="Arial" w:cs="Arial"/>
        </w:rPr>
      </w:pPr>
      <w:r w:rsidRPr="00A12CD9">
        <w:rPr>
          <w:rFonts w:ascii="Arial" w:hAnsi="Arial" w:cs="Arial"/>
        </w:rPr>
        <w:t xml:space="preserve">Just </w:t>
      </w:r>
      <w:r>
        <w:rPr>
          <w:rFonts w:ascii="Arial" w:hAnsi="Arial" w:cs="Arial"/>
        </w:rPr>
        <w:t>yest</w:t>
      </w:r>
      <w:r w:rsidR="00FC3AE9">
        <w:rPr>
          <w:rFonts w:ascii="Arial" w:hAnsi="Arial" w:cs="Arial"/>
        </w:rPr>
        <w:t>erday I read several papers (6</w:t>
      </w:r>
      <w:proofErr w:type="gramStart"/>
      <w:r w:rsidR="00FC3AE9">
        <w:rPr>
          <w:rFonts w:ascii="Arial" w:hAnsi="Arial" w:cs="Arial"/>
        </w:rPr>
        <w:t>,11,12</w:t>
      </w:r>
      <w:proofErr w:type="gramEnd"/>
      <w:r>
        <w:rPr>
          <w:rFonts w:ascii="Arial" w:hAnsi="Arial" w:cs="Arial"/>
        </w:rPr>
        <w:t xml:space="preserve">) about the fraudulent scientific research that is driven by the power of money. It is so common and pervasive among researchers that it has become the norm. No doubt that is why more medical doctors and college professors are willing to be paid to promote certain drugs and/or supplements developed and sold by the pharmaceutical corporations. Their payment is primarily in the form of money via actual cash and/or grants to institutions that otherwise support the researchers through promotions and tenure. After all, as </w:t>
      </w:r>
      <w:proofErr w:type="spellStart"/>
      <w:r>
        <w:rPr>
          <w:rFonts w:ascii="Arial" w:hAnsi="Arial" w:cs="Arial"/>
        </w:rPr>
        <w:t>Makia</w:t>
      </w:r>
      <w:proofErr w:type="spellEnd"/>
      <w:r>
        <w:rPr>
          <w:rFonts w:ascii="Arial" w:hAnsi="Arial" w:cs="Arial"/>
        </w:rPr>
        <w:t xml:space="preserve"> Freeman (</w:t>
      </w:r>
      <w:r w:rsidR="00FC3AE9">
        <w:rPr>
          <w:rFonts w:ascii="Arial" w:hAnsi="Arial" w:cs="Arial"/>
        </w:rPr>
        <w:t>7</w:t>
      </w:r>
      <w:r>
        <w:rPr>
          <w:rFonts w:ascii="Arial" w:hAnsi="Arial" w:cs="Arial"/>
        </w:rPr>
        <w:t xml:space="preserve">) said, “Money buys favorable research.” </w:t>
      </w:r>
    </w:p>
    <w:p w:rsidR="00593652" w:rsidRDefault="00593652" w:rsidP="00593652">
      <w:pPr>
        <w:jc w:val="both"/>
        <w:rPr>
          <w:rFonts w:ascii="Arial" w:hAnsi="Arial" w:cs="Arial"/>
        </w:rPr>
      </w:pPr>
    </w:p>
    <w:p w:rsidR="00DA20A5" w:rsidRDefault="00593652" w:rsidP="00593652">
      <w:pPr>
        <w:jc w:val="both"/>
        <w:rPr>
          <w:rFonts w:ascii="Arial" w:hAnsi="Arial" w:cs="Arial"/>
        </w:rPr>
      </w:pPr>
      <w:r>
        <w:rPr>
          <w:rFonts w:ascii="Arial" w:hAnsi="Arial" w:cs="Arial"/>
        </w:rPr>
        <w:t>Well, if it true that money is driving the reporting</w:t>
      </w:r>
      <w:r w:rsidR="00DA20A5">
        <w:rPr>
          <w:rFonts w:ascii="Arial" w:hAnsi="Arial" w:cs="Arial"/>
        </w:rPr>
        <w:t xml:space="preserve"> of research conclusions, </w:t>
      </w:r>
      <w:r>
        <w:rPr>
          <w:rFonts w:ascii="Arial" w:hAnsi="Arial" w:cs="Arial"/>
        </w:rPr>
        <w:t xml:space="preserve">can the reader accept the findings by exercise physiologists (and other professional groups) who speak of exercise as a powerful medicine to prevent and/or treat non-communicable diseases, regardless of age and gender? In short, how do we know </w:t>
      </w:r>
      <w:r w:rsidR="00DA20A5">
        <w:rPr>
          <w:rFonts w:ascii="Arial" w:hAnsi="Arial" w:cs="Arial"/>
        </w:rPr>
        <w:t>to trust the</w:t>
      </w:r>
      <w:r>
        <w:rPr>
          <w:rFonts w:ascii="Arial" w:hAnsi="Arial" w:cs="Arial"/>
        </w:rPr>
        <w:t xml:space="preserve"> </w:t>
      </w:r>
      <w:r w:rsidR="00DA20A5">
        <w:rPr>
          <w:rFonts w:ascii="Arial" w:hAnsi="Arial" w:cs="Arial"/>
        </w:rPr>
        <w:t xml:space="preserve">research by academic </w:t>
      </w:r>
      <w:r>
        <w:rPr>
          <w:rFonts w:ascii="Arial" w:hAnsi="Arial" w:cs="Arial"/>
        </w:rPr>
        <w:t xml:space="preserve">exercise physiologists? Maybe, their </w:t>
      </w:r>
      <w:r w:rsidR="00DA20A5">
        <w:rPr>
          <w:rFonts w:ascii="Arial" w:hAnsi="Arial" w:cs="Arial"/>
        </w:rPr>
        <w:t>scientific findings have been compromised and thoroughly untrustworthy as well</w:t>
      </w:r>
      <w:r>
        <w:rPr>
          <w:rFonts w:ascii="Arial" w:hAnsi="Arial" w:cs="Arial"/>
        </w:rPr>
        <w:t>.</w:t>
      </w:r>
      <w:r w:rsidR="00F60039">
        <w:rPr>
          <w:rFonts w:ascii="Arial" w:hAnsi="Arial" w:cs="Arial"/>
        </w:rPr>
        <w:t xml:space="preserve"> </w:t>
      </w:r>
    </w:p>
    <w:p w:rsidR="00DA20A5" w:rsidRDefault="00DA20A5" w:rsidP="00593652">
      <w:pPr>
        <w:jc w:val="both"/>
        <w:rPr>
          <w:rFonts w:ascii="Arial" w:hAnsi="Arial" w:cs="Arial"/>
        </w:rPr>
      </w:pPr>
    </w:p>
    <w:p w:rsidR="00593652" w:rsidRDefault="00F60039" w:rsidP="00593652">
      <w:pPr>
        <w:jc w:val="both"/>
        <w:rPr>
          <w:rFonts w:ascii="Arial" w:hAnsi="Arial" w:cs="Arial"/>
        </w:rPr>
      </w:pPr>
      <w:r>
        <w:rPr>
          <w:rFonts w:ascii="Arial" w:hAnsi="Arial" w:cs="Arial"/>
        </w:rPr>
        <w:t>A</w:t>
      </w:r>
      <w:r w:rsidR="00593652">
        <w:rPr>
          <w:rFonts w:ascii="Arial" w:hAnsi="Arial" w:cs="Arial"/>
        </w:rPr>
        <w:t xml:space="preserve">s an exercise physiologist, I don’t want to believe </w:t>
      </w:r>
      <w:r w:rsidR="00E4752B">
        <w:rPr>
          <w:rFonts w:ascii="Arial" w:hAnsi="Arial" w:cs="Arial"/>
        </w:rPr>
        <w:t xml:space="preserve">and, at present, there is no evidence </w:t>
      </w:r>
      <w:r w:rsidR="00593652">
        <w:rPr>
          <w:rFonts w:ascii="Arial" w:hAnsi="Arial" w:cs="Arial"/>
        </w:rPr>
        <w:t xml:space="preserve">that the profession of exercise physiology is engaged in fraudulent reporting of </w:t>
      </w:r>
      <w:r w:rsidR="00E4752B">
        <w:rPr>
          <w:rFonts w:ascii="Arial" w:hAnsi="Arial" w:cs="Arial"/>
        </w:rPr>
        <w:t xml:space="preserve">exercise medicine </w:t>
      </w:r>
      <w:r w:rsidR="00593652">
        <w:rPr>
          <w:rFonts w:ascii="Arial" w:hAnsi="Arial" w:cs="Arial"/>
        </w:rPr>
        <w:t>research findings. But, since academic exercise physiologists are part of the scientific co</w:t>
      </w:r>
      <w:r w:rsidR="00E4752B">
        <w:rPr>
          <w:rFonts w:ascii="Arial" w:hAnsi="Arial" w:cs="Arial"/>
        </w:rPr>
        <w:t xml:space="preserve">mmunity, it is conceivable </w:t>
      </w:r>
      <w:r w:rsidR="00593652">
        <w:rPr>
          <w:rFonts w:ascii="Arial" w:hAnsi="Arial" w:cs="Arial"/>
        </w:rPr>
        <w:t xml:space="preserve">they may </w:t>
      </w:r>
      <w:r w:rsidR="00E4752B">
        <w:rPr>
          <w:rFonts w:ascii="Arial" w:hAnsi="Arial" w:cs="Arial"/>
        </w:rPr>
        <w:t xml:space="preserve">are </w:t>
      </w:r>
      <w:r w:rsidR="00DA20A5">
        <w:rPr>
          <w:rFonts w:ascii="Arial" w:hAnsi="Arial" w:cs="Arial"/>
        </w:rPr>
        <w:t xml:space="preserve">as </w:t>
      </w:r>
      <w:r w:rsidR="00593652">
        <w:rPr>
          <w:rFonts w:ascii="Arial" w:hAnsi="Arial" w:cs="Arial"/>
        </w:rPr>
        <w:t xml:space="preserve">interested in the grant money and academic recognition </w:t>
      </w:r>
      <w:r w:rsidR="00E4752B">
        <w:rPr>
          <w:rFonts w:ascii="Arial" w:hAnsi="Arial" w:cs="Arial"/>
        </w:rPr>
        <w:t xml:space="preserve">as other researchers associated who </w:t>
      </w:r>
      <w:r w:rsidR="00593652">
        <w:rPr>
          <w:rFonts w:ascii="Arial" w:hAnsi="Arial" w:cs="Arial"/>
        </w:rPr>
        <w:t>publish conclusions of dubiou</w:t>
      </w:r>
      <w:r w:rsidR="00DA20A5">
        <w:rPr>
          <w:rFonts w:ascii="Arial" w:hAnsi="Arial" w:cs="Arial"/>
        </w:rPr>
        <w:t>s importance</w:t>
      </w:r>
      <w:r w:rsidR="00593652">
        <w:rPr>
          <w:rFonts w:ascii="Arial" w:hAnsi="Arial" w:cs="Arial"/>
        </w:rPr>
        <w:t>.</w:t>
      </w:r>
    </w:p>
    <w:p w:rsidR="00593652" w:rsidRDefault="00593652" w:rsidP="00593652">
      <w:pPr>
        <w:jc w:val="both"/>
        <w:rPr>
          <w:rFonts w:ascii="Arial" w:hAnsi="Arial" w:cs="Arial"/>
        </w:rPr>
      </w:pPr>
    </w:p>
    <w:p w:rsidR="00593652" w:rsidRDefault="00593652" w:rsidP="00593652">
      <w:pPr>
        <w:jc w:val="both"/>
        <w:rPr>
          <w:rFonts w:ascii="Arial" w:hAnsi="Arial" w:cs="Arial"/>
        </w:rPr>
      </w:pPr>
      <w:r>
        <w:rPr>
          <w:rFonts w:ascii="Arial" w:hAnsi="Arial" w:cs="Arial"/>
        </w:rPr>
        <w:t>Dr. Richard Horton (</w:t>
      </w:r>
      <w:r w:rsidR="00FC3AE9">
        <w:rPr>
          <w:rFonts w:ascii="Arial" w:hAnsi="Arial" w:cs="Arial"/>
        </w:rPr>
        <w:t>9</w:t>
      </w:r>
      <w:r>
        <w:rPr>
          <w:rFonts w:ascii="Arial" w:hAnsi="Arial" w:cs="Arial"/>
        </w:rPr>
        <w:t xml:space="preserve">), the Editor-In-Chief of the British </w:t>
      </w:r>
      <w:r w:rsidRPr="00CC4F88">
        <w:rPr>
          <w:rFonts w:ascii="Arial" w:hAnsi="Arial" w:cs="Arial"/>
          <w:b/>
          <w:i/>
        </w:rPr>
        <w:t>Lancet</w:t>
      </w:r>
      <w:r>
        <w:rPr>
          <w:rFonts w:ascii="Arial" w:hAnsi="Arial" w:cs="Arial"/>
        </w:rPr>
        <w:t xml:space="preserve"> journal said, “The case against science is straightforward: much of the scientific literature, perhaps half may simply be untrue. Afflicted by studies with small sample sizes, tiny effects, invalid exploratory analyses, and flagrant conflicts of interest, together with an obsession for pursuing fashionable trends of dubious importance, science has taken a turn towards darkness.”</w:t>
      </w:r>
    </w:p>
    <w:p w:rsidR="00593652" w:rsidRDefault="00593652" w:rsidP="00593652">
      <w:pPr>
        <w:jc w:val="both"/>
        <w:rPr>
          <w:rFonts w:ascii="Arial" w:hAnsi="Arial" w:cs="Arial"/>
        </w:rPr>
      </w:pPr>
    </w:p>
    <w:p w:rsidR="00593652" w:rsidRDefault="00593652" w:rsidP="00593652">
      <w:pPr>
        <w:jc w:val="both"/>
        <w:rPr>
          <w:rFonts w:ascii="Arial" w:hAnsi="Arial" w:cs="Arial"/>
        </w:rPr>
      </w:pPr>
      <w:r>
        <w:rPr>
          <w:rFonts w:ascii="Arial" w:hAnsi="Arial" w:cs="Arial"/>
        </w:rPr>
        <w:t xml:space="preserve">Since exercise physiologists contribute to the “science” of exercise medicine, are they part of the “darkness” that Dr. Horton speaks </w:t>
      </w:r>
      <w:r w:rsidR="00DA20A5">
        <w:rPr>
          <w:rFonts w:ascii="Arial" w:hAnsi="Arial" w:cs="Arial"/>
        </w:rPr>
        <w:t>of</w:t>
      </w:r>
      <w:r>
        <w:rPr>
          <w:rFonts w:ascii="Arial" w:hAnsi="Arial" w:cs="Arial"/>
        </w:rPr>
        <w:t>?  Is it true that, as Dr. Marcia Angell (</w:t>
      </w:r>
      <w:r w:rsidR="00FC3AE9">
        <w:rPr>
          <w:rFonts w:ascii="Arial" w:hAnsi="Arial" w:cs="Arial"/>
        </w:rPr>
        <w:t>3</w:t>
      </w:r>
      <w:r>
        <w:rPr>
          <w:rFonts w:ascii="Arial" w:hAnsi="Arial" w:cs="Arial"/>
        </w:rPr>
        <w:t xml:space="preserve">), the Editor In Chief of the </w:t>
      </w:r>
      <w:r w:rsidRPr="00CC4F88">
        <w:rPr>
          <w:rFonts w:ascii="Arial" w:hAnsi="Arial" w:cs="Arial"/>
          <w:b/>
          <w:i/>
        </w:rPr>
        <w:t>New England Journal of Medicine</w:t>
      </w:r>
      <w:r>
        <w:rPr>
          <w:rFonts w:ascii="Arial" w:hAnsi="Arial" w:cs="Arial"/>
        </w:rPr>
        <w:t xml:space="preserve"> said, “It is simply no longer possible to believe much of the clinical research that is published, or to rely on the judgment of trusted physicians or authoritative medical guidelines….” Can academic exercise physiologists be trusted not to publish research findings, as Dr. John Ioannidis, professor of disease prevention at Stanford University said, based on “sample sizes that are too small” and “effect sizes that even smaller” (</w:t>
      </w:r>
      <w:r w:rsidR="00FC3AE9">
        <w:rPr>
          <w:rFonts w:ascii="Arial" w:hAnsi="Arial" w:cs="Arial"/>
        </w:rPr>
        <w:t>10</w:t>
      </w:r>
      <w:r>
        <w:rPr>
          <w:rFonts w:ascii="Arial" w:hAnsi="Arial" w:cs="Arial"/>
        </w:rPr>
        <w:t>).</w:t>
      </w:r>
    </w:p>
    <w:p w:rsidR="00593652" w:rsidRDefault="00593652" w:rsidP="00593652">
      <w:pPr>
        <w:jc w:val="both"/>
        <w:rPr>
          <w:rFonts w:ascii="Arial" w:hAnsi="Arial" w:cs="Arial"/>
        </w:rPr>
      </w:pPr>
    </w:p>
    <w:p w:rsidR="00593652" w:rsidRDefault="00A455B8" w:rsidP="00593652">
      <w:pPr>
        <w:jc w:val="both"/>
        <w:rPr>
          <w:rFonts w:ascii="Arial" w:hAnsi="Arial" w:cs="Arial"/>
        </w:rPr>
      </w:pPr>
      <w:r>
        <w:rPr>
          <w:rFonts w:ascii="Arial" w:hAnsi="Arial" w:cs="Arial"/>
          <w:b/>
        </w:rPr>
        <w:t>TRUSTWORTHINESS</w:t>
      </w:r>
    </w:p>
    <w:p w:rsidR="00593652" w:rsidRDefault="00593652" w:rsidP="00593652">
      <w:pPr>
        <w:jc w:val="both"/>
        <w:rPr>
          <w:rFonts w:ascii="Arial" w:hAnsi="Arial" w:cs="Arial"/>
        </w:rPr>
      </w:pPr>
    </w:p>
    <w:p w:rsidR="00593652" w:rsidRDefault="00593652" w:rsidP="00593652">
      <w:pPr>
        <w:jc w:val="both"/>
        <w:rPr>
          <w:rFonts w:ascii="Arial" w:hAnsi="Arial" w:cs="Arial"/>
        </w:rPr>
      </w:pPr>
      <w:r>
        <w:rPr>
          <w:rFonts w:ascii="Arial" w:hAnsi="Arial" w:cs="Arial"/>
        </w:rPr>
        <w:t xml:space="preserve">Interestingly, the question of trustworthiness can be asked of every person and/or professional from the local pastor, the high ranking congressman, the popular athlete, and/or the highly acclaimed academic exercise physiologist? Every person, regardless of his or her profession, is subject to sidestepping and/or misinforming others if there is something to be gained from it. It is unfortunate but clear we human beings are less than perfect even though surprisingly many </w:t>
      </w:r>
      <w:r>
        <w:rPr>
          <w:rFonts w:ascii="Arial" w:hAnsi="Arial" w:cs="Arial"/>
        </w:rPr>
        <w:lastRenderedPageBreak/>
        <w:t xml:space="preserve">people try their best to do the right things for the right reasons. So, where does this leave exercise physiologists as a healthcare profession? Are they interested in misleading society? Are they fraudulent scientific researchers? </w:t>
      </w:r>
    </w:p>
    <w:p w:rsidR="00593652" w:rsidRDefault="00593652" w:rsidP="00593652">
      <w:pPr>
        <w:jc w:val="both"/>
        <w:rPr>
          <w:rFonts w:ascii="Arial" w:hAnsi="Arial" w:cs="Arial"/>
        </w:rPr>
      </w:pPr>
    </w:p>
    <w:p w:rsidR="00593652" w:rsidRDefault="00593652" w:rsidP="00593652">
      <w:pPr>
        <w:jc w:val="both"/>
        <w:rPr>
          <w:rFonts w:ascii="Arial" w:hAnsi="Arial" w:cs="Arial"/>
        </w:rPr>
      </w:pPr>
      <w:r>
        <w:rPr>
          <w:rFonts w:ascii="Arial" w:hAnsi="Arial" w:cs="Arial"/>
        </w:rPr>
        <w:t>My response to the first of the three questions is this: Academic exercise physiologists have their foot in the door of opportunity for all exercise physiologists, not just the exercise physiologists with doctorate degrees. The exercise physiologists’ opportunity is healthcare with specific expertise in overseeing the prescription of exercise medicine (</w:t>
      </w:r>
      <w:r w:rsidR="00FC3AE9">
        <w:rPr>
          <w:rFonts w:ascii="Arial" w:hAnsi="Arial" w:cs="Arial"/>
        </w:rPr>
        <w:t>4</w:t>
      </w:r>
      <w:r>
        <w:rPr>
          <w:rFonts w:ascii="Arial" w:hAnsi="Arial" w:cs="Arial"/>
        </w:rPr>
        <w:t>). The healthcare opportunity is greatly influenced by the ASEP vision and professionalism (</w:t>
      </w:r>
      <w:r w:rsidR="00FC3AE9">
        <w:rPr>
          <w:rFonts w:ascii="Arial" w:hAnsi="Arial" w:cs="Arial"/>
        </w:rPr>
        <w:t>5</w:t>
      </w:r>
      <w:r>
        <w:rPr>
          <w:rFonts w:ascii="Arial" w:hAnsi="Arial" w:cs="Arial"/>
        </w:rPr>
        <w:t>) for all exercise physiologists (</w:t>
      </w:r>
      <w:r w:rsidR="00FC3AE9">
        <w:rPr>
          <w:rFonts w:ascii="Arial" w:hAnsi="Arial" w:cs="Arial"/>
        </w:rPr>
        <w:t>2</w:t>
      </w:r>
      <w:r>
        <w:rPr>
          <w:rFonts w:ascii="Arial" w:hAnsi="Arial" w:cs="Arial"/>
        </w:rPr>
        <w:t>). It is a market-driven (i.e., career-driven) healthcare opportunity that is defined by the ASEP academic accreditation guidelines (</w:t>
      </w:r>
      <w:r w:rsidR="00FC3AE9">
        <w:rPr>
          <w:rFonts w:ascii="Arial" w:hAnsi="Arial" w:cs="Arial"/>
        </w:rPr>
        <w:t>1</w:t>
      </w:r>
      <w:r>
        <w:rPr>
          <w:rFonts w:ascii="Arial" w:hAnsi="Arial" w:cs="Arial"/>
        </w:rPr>
        <w:t>).</w:t>
      </w:r>
    </w:p>
    <w:p w:rsidR="00593652" w:rsidRDefault="00593652" w:rsidP="00593652">
      <w:pPr>
        <w:jc w:val="both"/>
        <w:rPr>
          <w:rFonts w:ascii="Arial" w:hAnsi="Arial" w:cs="Arial"/>
        </w:rPr>
      </w:pPr>
    </w:p>
    <w:p w:rsidR="00593652" w:rsidRDefault="00593652" w:rsidP="00593652">
      <w:pPr>
        <w:jc w:val="both"/>
        <w:rPr>
          <w:rFonts w:ascii="Arial" w:hAnsi="Arial" w:cs="Arial"/>
        </w:rPr>
      </w:pPr>
      <w:r>
        <w:rPr>
          <w:rFonts w:ascii="Arial" w:hAnsi="Arial" w:cs="Arial"/>
        </w:rPr>
        <w:t xml:space="preserve">As to the second of the three questions, my 44 years as a college teacher helps me to understand why college professors are subject to the academic connection to ideas, procedures, and status-quo that continues to mislead their students and keeps exercise physiologists in the back seat of public healthcare awareness. But, first, it is important to point out that there is a parallel between the Big </w:t>
      </w:r>
      <w:proofErr w:type="spellStart"/>
      <w:r>
        <w:rPr>
          <w:rFonts w:ascii="Arial" w:hAnsi="Arial" w:cs="Arial"/>
        </w:rPr>
        <w:t>Pharma’s</w:t>
      </w:r>
      <w:proofErr w:type="spellEnd"/>
      <w:r>
        <w:rPr>
          <w:rFonts w:ascii="Arial" w:hAnsi="Arial" w:cs="Arial"/>
        </w:rPr>
        <w:t xml:space="preserve"> business model and the Big Academic business model. The first is interested is interested in buying influence to help increase the sale of drugs. The second is interested in getting more money … period! The upper administration thinks of the academy as a business and not as an “educational institution” and, therefore, the reason that 75% of the college teachers are adjuncts without healthcare benefits (</w:t>
      </w:r>
      <w:r w:rsidR="00FC3AE9">
        <w:rPr>
          <w:rFonts w:ascii="Arial" w:hAnsi="Arial" w:cs="Arial"/>
        </w:rPr>
        <w:t>8</w:t>
      </w:r>
      <w:r>
        <w:rPr>
          <w:rFonts w:ascii="Arial" w:hAnsi="Arial" w:cs="Arial"/>
        </w:rPr>
        <w:t xml:space="preserve">). </w:t>
      </w:r>
    </w:p>
    <w:p w:rsidR="00593652" w:rsidRDefault="00593652" w:rsidP="00593652">
      <w:pPr>
        <w:jc w:val="both"/>
        <w:rPr>
          <w:rFonts w:ascii="Arial" w:hAnsi="Arial" w:cs="Arial"/>
        </w:rPr>
      </w:pPr>
    </w:p>
    <w:tbl>
      <w:tblPr>
        <w:tblStyle w:val="TableGrid"/>
        <w:tblpPr w:leftFromText="187" w:rightFromText="187" w:topFromText="288" w:bottomFromText="288" w:vertAnchor="text" w:horzAnchor="margin" w:tblpY="-5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43"/>
      </w:tblGrid>
      <w:tr w:rsidR="00C121E0" w:rsidTr="00C121E0">
        <w:trPr>
          <w:trHeight w:val="663"/>
        </w:trPr>
        <w:tc>
          <w:tcPr>
            <w:tcW w:w="2943" w:type="dxa"/>
          </w:tcPr>
          <w:p w:rsidR="00C121E0" w:rsidRPr="00C121E0" w:rsidRDefault="00C121E0" w:rsidP="00C121E0">
            <w:pPr>
              <w:jc w:val="right"/>
              <w:rPr>
                <w:rFonts w:ascii="Arial" w:hAnsi="Arial" w:cs="Arial"/>
                <w:b/>
                <w:sz w:val="28"/>
                <w:szCs w:val="28"/>
              </w:rPr>
            </w:pPr>
            <w:r w:rsidRPr="00C121E0">
              <w:rPr>
                <w:rFonts w:ascii="Arial" w:hAnsi="Arial" w:cs="Arial"/>
                <w:b/>
                <w:sz w:val="28"/>
                <w:szCs w:val="28"/>
                <w:shd w:val="clear" w:color="auto" w:fill="FFFFFF"/>
              </w:rPr>
              <w:t>Americans now spend a staggering $200 billion a year on prescription drugs</w:t>
            </w:r>
            <w:r>
              <w:rPr>
                <w:rFonts w:ascii="Arial" w:hAnsi="Arial" w:cs="Arial"/>
                <w:b/>
                <w:sz w:val="28"/>
                <w:szCs w:val="28"/>
              </w:rPr>
              <w:t>… (13).</w:t>
            </w:r>
            <w:r w:rsidRPr="00C121E0">
              <w:rPr>
                <w:rFonts w:ascii="Arial" w:hAnsi="Arial" w:cs="Arial"/>
                <w:b/>
                <w:sz w:val="28"/>
                <w:szCs w:val="28"/>
              </w:rPr>
              <w:t xml:space="preserve"> </w:t>
            </w:r>
          </w:p>
        </w:tc>
      </w:tr>
    </w:tbl>
    <w:p w:rsidR="00593652" w:rsidRDefault="00593652" w:rsidP="00593652">
      <w:pPr>
        <w:jc w:val="both"/>
        <w:rPr>
          <w:rFonts w:ascii="Arial" w:hAnsi="Arial" w:cs="Arial"/>
        </w:rPr>
      </w:pPr>
      <w:r>
        <w:rPr>
          <w:rFonts w:ascii="Arial" w:hAnsi="Arial" w:cs="Arial"/>
        </w:rPr>
        <w:t xml:space="preserve">The academic status quo is fully behind the slowness in all college professors who are not willing to think beyond the common steps to getting promoted and/or tenured plus the benefit of “being acknowledged and/or recognized as a researcher”. This outcome of decades of diminished thinking has driven professors to think more about managing their careers with benefits than helping students to become success after college. Thus, in regards to the third abovementioned question, in a similar context to the efforts of the Big </w:t>
      </w:r>
      <w:proofErr w:type="spellStart"/>
      <w:r>
        <w:rPr>
          <w:rFonts w:ascii="Arial" w:hAnsi="Arial" w:cs="Arial"/>
        </w:rPr>
        <w:t>Pharma</w:t>
      </w:r>
      <w:proofErr w:type="spellEnd"/>
      <w:r>
        <w:rPr>
          <w:rFonts w:ascii="Arial" w:hAnsi="Arial" w:cs="Arial"/>
        </w:rPr>
        <w:t xml:space="preserve"> promoting fraudulent scientific research, many (not all) professors have turned a deaf ear to the academic and ethical concerns of their students as well a</w:t>
      </w:r>
      <w:r w:rsidR="007E5D0F">
        <w:rPr>
          <w:rFonts w:ascii="Arial" w:hAnsi="Arial" w:cs="Arial"/>
        </w:rPr>
        <w:t>s becoming part of the list “individuals</w:t>
      </w:r>
      <w:r>
        <w:rPr>
          <w:rFonts w:ascii="Arial" w:hAnsi="Arial" w:cs="Arial"/>
        </w:rPr>
        <w:t>” who fail to perform as professionals.</w:t>
      </w:r>
    </w:p>
    <w:p w:rsidR="00593652" w:rsidRDefault="00593652" w:rsidP="00593652">
      <w:pPr>
        <w:jc w:val="both"/>
        <w:rPr>
          <w:rFonts w:ascii="Arial" w:hAnsi="Arial" w:cs="Arial"/>
        </w:rPr>
      </w:pPr>
    </w:p>
    <w:p w:rsidR="00593652" w:rsidRPr="00EA38B4" w:rsidRDefault="00593652" w:rsidP="00593652">
      <w:pPr>
        <w:jc w:val="both"/>
        <w:rPr>
          <w:rFonts w:ascii="Arial" w:hAnsi="Arial" w:cs="Arial"/>
          <w:b/>
        </w:rPr>
      </w:pPr>
      <w:r w:rsidRPr="00EA38B4">
        <w:rPr>
          <w:rFonts w:ascii="Arial" w:hAnsi="Arial" w:cs="Arial"/>
          <w:b/>
        </w:rPr>
        <w:t>C</w:t>
      </w:r>
      <w:r>
        <w:rPr>
          <w:rFonts w:ascii="Arial" w:hAnsi="Arial" w:cs="Arial"/>
          <w:b/>
        </w:rPr>
        <w:t>HANGE IS A SLOW PROCESS</w:t>
      </w:r>
    </w:p>
    <w:p w:rsidR="00593652" w:rsidRDefault="00593652" w:rsidP="00593652">
      <w:pPr>
        <w:jc w:val="both"/>
        <w:rPr>
          <w:rFonts w:ascii="Arial" w:hAnsi="Arial" w:cs="Arial"/>
        </w:rPr>
      </w:pPr>
    </w:p>
    <w:p w:rsidR="00593652" w:rsidRDefault="00593652" w:rsidP="00593652">
      <w:pPr>
        <w:jc w:val="both"/>
        <w:rPr>
          <w:rFonts w:ascii="Arial" w:hAnsi="Arial" w:cs="Arial"/>
        </w:rPr>
      </w:pPr>
      <w:r>
        <w:rPr>
          <w:rFonts w:ascii="Arial" w:hAnsi="Arial" w:cs="Arial"/>
        </w:rPr>
        <w:t>While it may not be clear that fraud and corruption are products of misguided thinking in business</w:t>
      </w:r>
      <w:r w:rsidR="007E5D0F">
        <w:rPr>
          <w:rFonts w:ascii="Arial" w:hAnsi="Arial" w:cs="Arial"/>
        </w:rPr>
        <w:t xml:space="preserve"> and</w:t>
      </w:r>
      <w:r>
        <w:rPr>
          <w:rFonts w:ascii="Arial" w:hAnsi="Arial" w:cs="Arial"/>
        </w:rPr>
        <w:t xml:space="preserve"> academia, the desire to get something regardless of the cost to yourself or others is wrong. Pharmaceutical corporations should not cheat the public by claiming that a drug is effective when it isn’t. </w:t>
      </w:r>
      <w:r w:rsidR="007E5D0F">
        <w:rPr>
          <w:rFonts w:ascii="Arial" w:hAnsi="Arial" w:cs="Arial"/>
        </w:rPr>
        <w:t xml:space="preserve">They should not pay physicians to push the high price drugs. </w:t>
      </w:r>
      <w:r>
        <w:rPr>
          <w:rFonts w:ascii="Arial" w:hAnsi="Arial" w:cs="Arial"/>
        </w:rPr>
        <w:t xml:space="preserve">Academic exercise physiologists should not avoid helping their students by refusing to </w:t>
      </w:r>
      <w:r w:rsidR="007E5D0F">
        <w:rPr>
          <w:rFonts w:ascii="Arial" w:hAnsi="Arial" w:cs="Arial"/>
        </w:rPr>
        <w:t>support and promote</w:t>
      </w:r>
      <w:r>
        <w:rPr>
          <w:rFonts w:ascii="Arial" w:hAnsi="Arial" w:cs="Arial"/>
        </w:rPr>
        <w:t xml:space="preserve"> the </w:t>
      </w:r>
      <w:r w:rsidR="007E5D0F">
        <w:rPr>
          <w:rFonts w:ascii="Arial" w:hAnsi="Arial" w:cs="Arial"/>
        </w:rPr>
        <w:t xml:space="preserve">ASEP </w:t>
      </w:r>
      <w:r>
        <w:rPr>
          <w:rFonts w:ascii="Arial" w:hAnsi="Arial" w:cs="Arial"/>
        </w:rPr>
        <w:t xml:space="preserve">professionalization of exercise physiology. Human beings, regardless of age, should not turn a blind eye to the importance of aerobic and muscle-strengthening and flexibility exercises by living a lifestyle that promotes the risk of death.      </w:t>
      </w:r>
    </w:p>
    <w:p w:rsidR="00593652" w:rsidRDefault="00593652" w:rsidP="00593652">
      <w:pPr>
        <w:jc w:val="both"/>
        <w:rPr>
          <w:rFonts w:ascii="Arial" w:hAnsi="Arial" w:cs="Arial"/>
        </w:rPr>
      </w:pPr>
    </w:p>
    <w:p w:rsidR="00537EC8" w:rsidRDefault="00593652" w:rsidP="00593652">
      <w:pPr>
        <w:jc w:val="both"/>
        <w:rPr>
          <w:rFonts w:ascii="Arial" w:hAnsi="Arial" w:cs="Arial"/>
        </w:rPr>
      </w:pPr>
      <w:r>
        <w:rPr>
          <w:rFonts w:ascii="Arial" w:hAnsi="Arial" w:cs="Arial"/>
        </w:rPr>
        <w:t>All three areas are subject to the same problem, which is the lack of “straight thinking” to do what is right and necessary to produce the desire outcome. Fraud is not the right outcome. Selfishness is not the right outcome. Early death is not the right outcome. All three must be correct</w:t>
      </w:r>
      <w:r w:rsidR="007E5D0F">
        <w:rPr>
          <w:rFonts w:ascii="Arial" w:hAnsi="Arial" w:cs="Arial"/>
        </w:rPr>
        <w:t>ed</w:t>
      </w:r>
      <w:r>
        <w:rPr>
          <w:rFonts w:ascii="Arial" w:hAnsi="Arial" w:cs="Arial"/>
        </w:rPr>
        <w:t xml:space="preserve"> by doing what is right in the first place. This means </w:t>
      </w:r>
      <w:r w:rsidR="00C61B66">
        <w:rPr>
          <w:rFonts w:ascii="Arial" w:hAnsi="Arial" w:cs="Arial"/>
        </w:rPr>
        <w:t xml:space="preserve">that all healthcare professionals and/or researchers must </w:t>
      </w:r>
      <w:r>
        <w:rPr>
          <w:rFonts w:ascii="Arial" w:hAnsi="Arial" w:cs="Arial"/>
        </w:rPr>
        <w:t>chang</w:t>
      </w:r>
      <w:r w:rsidR="00C61B66">
        <w:rPr>
          <w:rFonts w:ascii="Arial" w:hAnsi="Arial" w:cs="Arial"/>
        </w:rPr>
        <w:t>e</w:t>
      </w:r>
      <w:r>
        <w:rPr>
          <w:rFonts w:ascii="Arial" w:hAnsi="Arial" w:cs="Arial"/>
        </w:rPr>
        <w:t xml:space="preserve"> how </w:t>
      </w:r>
      <w:r w:rsidR="00C61B66">
        <w:rPr>
          <w:rFonts w:ascii="Arial" w:hAnsi="Arial" w:cs="Arial"/>
        </w:rPr>
        <w:t>they</w:t>
      </w:r>
      <w:r>
        <w:rPr>
          <w:rFonts w:ascii="Arial" w:hAnsi="Arial" w:cs="Arial"/>
        </w:rPr>
        <w:t xml:space="preserve"> think, either as a business </w:t>
      </w:r>
      <w:r w:rsidR="007E5D0F">
        <w:rPr>
          <w:rFonts w:ascii="Arial" w:hAnsi="Arial" w:cs="Arial"/>
        </w:rPr>
        <w:t xml:space="preserve">person, </w:t>
      </w:r>
      <w:r>
        <w:rPr>
          <w:rFonts w:ascii="Arial" w:hAnsi="Arial" w:cs="Arial"/>
        </w:rPr>
        <w:t xml:space="preserve">CEO, college professor, or and as a human being. </w:t>
      </w:r>
      <w:r w:rsidR="00C61B66">
        <w:rPr>
          <w:rFonts w:ascii="Arial" w:hAnsi="Arial" w:cs="Arial"/>
        </w:rPr>
        <w:t>They</w:t>
      </w:r>
      <w:r>
        <w:rPr>
          <w:rFonts w:ascii="Arial" w:hAnsi="Arial" w:cs="Arial"/>
        </w:rPr>
        <w:t xml:space="preserve"> must as a </w:t>
      </w:r>
      <w:r w:rsidR="00C61B66">
        <w:rPr>
          <w:rFonts w:ascii="Arial" w:hAnsi="Arial" w:cs="Arial"/>
        </w:rPr>
        <w:t xml:space="preserve">professional </w:t>
      </w:r>
      <w:r>
        <w:rPr>
          <w:rFonts w:ascii="Arial" w:hAnsi="Arial" w:cs="Arial"/>
        </w:rPr>
        <w:t>society</w:t>
      </w:r>
      <w:r w:rsidR="00C61B66">
        <w:rPr>
          <w:rFonts w:ascii="Arial" w:hAnsi="Arial" w:cs="Arial"/>
        </w:rPr>
        <w:t xml:space="preserve"> of men and women</w:t>
      </w:r>
      <w:r>
        <w:rPr>
          <w:rFonts w:ascii="Arial" w:hAnsi="Arial" w:cs="Arial"/>
        </w:rPr>
        <w:t>, individually and collectively, engage</w:t>
      </w:r>
      <w:r w:rsidR="00C61B66">
        <w:rPr>
          <w:rFonts w:ascii="Arial" w:hAnsi="Arial" w:cs="Arial"/>
        </w:rPr>
        <w:t>d</w:t>
      </w:r>
      <w:r>
        <w:rPr>
          <w:rFonts w:ascii="Arial" w:hAnsi="Arial" w:cs="Arial"/>
        </w:rPr>
        <w:t xml:space="preserve"> </w:t>
      </w:r>
      <w:r w:rsidR="00C61B66">
        <w:rPr>
          <w:rFonts w:ascii="Arial" w:hAnsi="Arial" w:cs="Arial"/>
        </w:rPr>
        <w:t xml:space="preserve">in </w:t>
      </w:r>
      <w:r>
        <w:rPr>
          <w:rFonts w:ascii="Arial" w:hAnsi="Arial" w:cs="Arial"/>
        </w:rPr>
        <w:t xml:space="preserve">the change process </w:t>
      </w:r>
      <w:r w:rsidR="00C61B66">
        <w:rPr>
          <w:rFonts w:ascii="Arial" w:hAnsi="Arial" w:cs="Arial"/>
        </w:rPr>
        <w:t>for the betterment of society</w:t>
      </w:r>
      <w:r>
        <w:rPr>
          <w:rFonts w:ascii="Arial" w:hAnsi="Arial" w:cs="Arial"/>
        </w:rPr>
        <w:t xml:space="preserve">. In short, our culture must create </w:t>
      </w:r>
      <w:r w:rsidR="007B762D">
        <w:rPr>
          <w:rFonts w:ascii="Arial" w:hAnsi="Arial" w:cs="Arial"/>
        </w:rPr>
        <w:t xml:space="preserve">and/or ensure </w:t>
      </w:r>
      <w:r>
        <w:rPr>
          <w:rFonts w:ascii="Arial" w:hAnsi="Arial" w:cs="Arial"/>
        </w:rPr>
        <w:t>a new and ethical way of thinking</w:t>
      </w:r>
      <w:r w:rsidR="007E5D0F">
        <w:rPr>
          <w:rFonts w:ascii="Arial" w:hAnsi="Arial" w:cs="Arial"/>
        </w:rPr>
        <w:t xml:space="preserve"> and living</w:t>
      </w:r>
      <w:r>
        <w:rPr>
          <w:rFonts w:ascii="Arial" w:hAnsi="Arial" w:cs="Arial"/>
        </w:rPr>
        <w:t>.</w:t>
      </w:r>
      <w:r w:rsidR="007E5D0F">
        <w:rPr>
          <w:rFonts w:ascii="Arial" w:hAnsi="Arial" w:cs="Arial"/>
        </w:rPr>
        <w:t xml:space="preserve"> And, i</w:t>
      </w:r>
      <w:r>
        <w:rPr>
          <w:rFonts w:ascii="Arial" w:hAnsi="Arial" w:cs="Arial"/>
        </w:rPr>
        <w:t xml:space="preserve">n particular, exercise physiology as a healthcare profession </w:t>
      </w:r>
      <w:r w:rsidR="007B762D">
        <w:rPr>
          <w:rFonts w:ascii="Arial" w:hAnsi="Arial" w:cs="Arial"/>
        </w:rPr>
        <w:t>must require</w:t>
      </w:r>
      <w:r>
        <w:rPr>
          <w:rFonts w:ascii="Arial" w:hAnsi="Arial" w:cs="Arial"/>
        </w:rPr>
        <w:t xml:space="preserve"> the right thinking and support of all exercise physiologists</w:t>
      </w:r>
      <w:r w:rsidR="007B762D">
        <w:rPr>
          <w:rFonts w:ascii="Arial" w:hAnsi="Arial" w:cs="Arial"/>
        </w:rPr>
        <w:t xml:space="preserve"> to do the right thing for the right reason</w:t>
      </w:r>
      <w:r>
        <w:rPr>
          <w:rFonts w:ascii="Arial" w:hAnsi="Arial" w:cs="Arial"/>
        </w:rPr>
        <w:t>. Wi</w:t>
      </w:r>
      <w:r w:rsidR="007B762D">
        <w:rPr>
          <w:rFonts w:ascii="Arial" w:hAnsi="Arial" w:cs="Arial"/>
        </w:rPr>
        <w:t>th new thinking and willingness, as 21</w:t>
      </w:r>
      <w:r w:rsidR="007B762D" w:rsidRPr="007B762D">
        <w:rPr>
          <w:rFonts w:ascii="Arial" w:hAnsi="Arial" w:cs="Arial"/>
        </w:rPr>
        <w:t>st</w:t>
      </w:r>
      <w:r w:rsidR="007B762D">
        <w:rPr>
          <w:rFonts w:ascii="Arial" w:hAnsi="Arial" w:cs="Arial"/>
        </w:rPr>
        <w:t xml:space="preserve"> century exercise physiologists, who are willing </w:t>
      </w:r>
      <w:r>
        <w:rPr>
          <w:rFonts w:ascii="Arial" w:hAnsi="Arial" w:cs="Arial"/>
        </w:rPr>
        <w:t xml:space="preserve">to step up to the plate of building our own </w:t>
      </w:r>
      <w:r w:rsidR="007E5D0F">
        <w:rPr>
          <w:rFonts w:ascii="Arial" w:hAnsi="Arial" w:cs="Arial"/>
        </w:rPr>
        <w:t xml:space="preserve">healthcare </w:t>
      </w:r>
      <w:r>
        <w:rPr>
          <w:rFonts w:ascii="Arial" w:hAnsi="Arial" w:cs="Arial"/>
        </w:rPr>
        <w:t xml:space="preserve">profession to </w:t>
      </w:r>
      <w:r w:rsidR="00537EC8">
        <w:rPr>
          <w:rFonts w:ascii="Arial" w:hAnsi="Arial" w:cs="Arial"/>
        </w:rPr>
        <w:t>a</w:t>
      </w:r>
      <w:r>
        <w:rPr>
          <w:rFonts w:ascii="Arial" w:hAnsi="Arial" w:cs="Arial"/>
        </w:rPr>
        <w:t xml:space="preserve"> level </w:t>
      </w:r>
      <w:r w:rsidR="00537EC8">
        <w:rPr>
          <w:rFonts w:ascii="Arial" w:hAnsi="Arial" w:cs="Arial"/>
        </w:rPr>
        <w:t xml:space="preserve">higher than </w:t>
      </w:r>
      <w:r w:rsidR="00C61B66">
        <w:rPr>
          <w:rFonts w:ascii="Arial" w:hAnsi="Arial" w:cs="Arial"/>
        </w:rPr>
        <w:t>is presently recognized</w:t>
      </w:r>
      <w:r w:rsidR="007E5D0F">
        <w:rPr>
          <w:rFonts w:ascii="Arial" w:hAnsi="Arial" w:cs="Arial"/>
        </w:rPr>
        <w:t>,</w:t>
      </w:r>
      <w:r>
        <w:rPr>
          <w:rFonts w:ascii="Arial" w:hAnsi="Arial" w:cs="Arial"/>
        </w:rPr>
        <w:t xml:space="preserve"> we will </w:t>
      </w:r>
      <w:r w:rsidR="007B762D">
        <w:rPr>
          <w:rFonts w:ascii="Arial" w:hAnsi="Arial" w:cs="Arial"/>
        </w:rPr>
        <w:t xml:space="preserve">all recognize the need to be caring and ethical </w:t>
      </w:r>
      <w:r w:rsidR="00C61B66">
        <w:rPr>
          <w:rFonts w:ascii="Arial" w:hAnsi="Arial" w:cs="Arial"/>
        </w:rPr>
        <w:t>healthcare professionals</w:t>
      </w:r>
      <w:r w:rsidR="007E5D0F">
        <w:rPr>
          <w:rFonts w:ascii="Arial" w:hAnsi="Arial" w:cs="Arial"/>
        </w:rPr>
        <w:t>.</w:t>
      </w:r>
    </w:p>
    <w:p w:rsidR="00537EC8" w:rsidRDefault="00537EC8" w:rsidP="00537EC8">
      <w:pPr>
        <w:pBdr>
          <w:left w:val="single" w:sz="4" w:space="4" w:color="000000" w:themeColor="text1"/>
        </w:pBdr>
        <w:ind w:left="720"/>
        <w:jc w:val="both"/>
        <w:rPr>
          <w:rFonts w:ascii="Arial" w:hAnsi="Arial" w:cs="Arial"/>
        </w:rPr>
      </w:pPr>
    </w:p>
    <w:p w:rsidR="00537EC8" w:rsidRPr="00537EC8" w:rsidRDefault="00C82C22" w:rsidP="00537EC8">
      <w:pPr>
        <w:pBdr>
          <w:left w:val="single" w:sz="4" w:space="4" w:color="000000" w:themeColor="text1"/>
        </w:pBdr>
        <w:ind w:left="720"/>
        <w:jc w:val="both"/>
        <w:rPr>
          <w:rFonts w:ascii="Arial" w:hAnsi="Arial" w:cs="Arial"/>
        </w:rPr>
      </w:pPr>
      <w:r w:rsidRPr="00C82C22">
        <w:rPr>
          <w:rFonts w:ascii="Arial" w:hAnsi="Arial" w:cs="Arial"/>
          <w:b/>
          <w:i/>
        </w:rPr>
        <w:t>Key Point</w:t>
      </w:r>
      <w:r>
        <w:rPr>
          <w:rFonts w:ascii="Arial" w:hAnsi="Arial" w:cs="Arial"/>
          <w:b/>
          <w:i/>
        </w:rPr>
        <w:t>:</w:t>
      </w:r>
      <w:r>
        <w:rPr>
          <w:rFonts w:ascii="Arial" w:hAnsi="Arial" w:cs="Arial"/>
        </w:rPr>
        <w:t xml:space="preserve"> </w:t>
      </w:r>
      <w:r w:rsidR="00537EC8" w:rsidRPr="00537EC8">
        <w:rPr>
          <w:rFonts w:ascii="Arial" w:hAnsi="Arial" w:cs="Arial"/>
        </w:rPr>
        <w:t>We must diligently strive to make our young men decent, God-fearing, law-abiding, honor-loving, justice-doing, and also fearless and strong, able to hold their own in the burly-burly of the world’s work, able to strive mightily that the forces of right may be in the end triumphant. And we must be ever vigilant in so telling them.</w:t>
      </w:r>
    </w:p>
    <w:p w:rsidR="00537EC8" w:rsidRPr="00537EC8" w:rsidRDefault="00537EC8" w:rsidP="00537EC8">
      <w:pPr>
        <w:pBdr>
          <w:left w:val="single" w:sz="4" w:space="4" w:color="000000" w:themeColor="text1"/>
        </w:pBdr>
        <w:ind w:left="720"/>
        <w:jc w:val="both"/>
        <w:rPr>
          <w:rFonts w:ascii="Arial" w:hAnsi="Arial" w:cs="Arial"/>
        </w:rPr>
      </w:pPr>
    </w:p>
    <w:p w:rsidR="00593652" w:rsidRDefault="00537EC8" w:rsidP="00537EC8">
      <w:pPr>
        <w:pBdr>
          <w:left w:val="single" w:sz="4" w:space="4" w:color="000000" w:themeColor="text1"/>
        </w:pBdr>
        <w:ind w:left="720"/>
        <w:jc w:val="right"/>
        <w:rPr>
          <w:rFonts w:ascii="Arial" w:hAnsi="Arial" w:cs="Arial"/>
        </w:rPr>
      </w:pPr>
      <w:r w:rsidRPr="00537EC8">
        <w:rPr>
          <w:rFonts w:ascii="Arial" w:hAnsi="Arial" w:cs="Arial"/>
        </w:rPr>
        <w:t>-- Theodore Roosevelt (1858-1919)</w:t>
      </w:r>
      <w:r w:rsidR="00593652" w:rsidRPr="00537EC8">
        <w:rPr>
          <w:rFonts w:ascii="Arial" w:hAnsi="Arial" w:cs="Arial"/>
        </w:rPr>
        <w:t xml:space="preserve">  </w:t>
      </w:r>
    </w:p>
    <w:p w:rsidR="00537EC8" w:rsidRPr="00537EC8" w:rsidRDefault="00537EC8" w:rsidP="00537EC8">
      <w:pPr>
        <w:pBdr>
          <w:left w:val="single" w:sz="4" w:space="4" w:color="000000" w:themeColor="text1"/>
        </w:pBdr>
        <w:ind w:left="720"/>
        <w:jc w:val="both"/>
        <w:rPr>
          <w:rFonts w:ascii="Arial" w:hAnsi="Arial" w:cs="Arial"/>
        </w:rPr>
      </w:pPr>
    </w:p>
    <w:p w:rsidR="00593652" w:rsidRDefault="00593652" w:rsidP="00593652">
      <w:pPr>
        <w:jc w:val="both"/>
        <w:rPr>
          <w:rFonts w:ascii="Arial" w:hAnsi="Arial" w:cs="Arial"/>
        </w:rPr>
      </w:pPr>
    </w:p>
    <w:p w:rsidR="00537EC8" w:rsidRDefault="00537EC8" w:rsidP="00593652">
      <w:pPr>
        <w:jc w:val="both"/>
        <w:rPr>
          <w:rFonts w:ascii="Arial" w:hAnsi="Arial" w:cs="Arial"/>
        </w:rPr>
      </w:pPr>
    </w:p>
    <w:p w:rsidR="00537EC8" w:rsidRDefault="00537EC8" w:rsidP="00593652">
      <w:pPr>
        <w:jc w:val="both"/>
        <w:rPr>
          <w:rFonts w:ascii="Arial" w:hAnsi="Arial" w:cs="Arial"/>
        </w:rPr>
      </w:pPr>
    </w:p>
    <w:p w:rsidR="00537EC8" w:rsidRDefault="00537EC8" w:rsidP="00593652">
      <w:pPr>
        <w:jc w:val="both"/>
        <w:rPr>
          <w:rFonts w:ascii="Arial" w:hAnsi="Arial" w:cs="Arial"/>
        </w:rPr>
      </w:pPr>
    </w:p>
    <w:p w:rsidR="00C56042" w:rsidRDefault="007B110F" w:rsidP="00C56042">
      <w:pPr>
        <w:jc w:val="both"/>
        <w:rPr>
          <w:rFonts w:ascii="Arial" w:hAnsi="Arial" w:cs="Arial"/>
        </w:rPr>
      </w:pPr>
      <w:r w:rsidRPr="007B110F">
        <w:rPr>
          <w:rFonts w:ascii="Arial" w:hAnsi="Arial" w:cs="Arial"/>
          <w:b/>
          <w:noProof/>
        </w:rPr>
        <w:pict>
          <v:line id="_x0000_s1047" style="position:absolute;left:0;text-align:left;z-index:251668992" from="1.05pt,9pt" to="523.05pt,9pt" o:allowincell="f" strokecolor="maroon"/>
        </w:pict>
      </w:r>
    </w:p>
    <w:p w:rsidR="00C56042" w:rsidRPr="00FF694E" w:rsidRDefault="00C56042" w:rsidP="00C56042">
      <w:pPr>
        <w:rPr>
          <w:rFonts w:ascii="Arial" w:hAnsi="Arial" w:cs="Arial"/>
          <w:b/>
        </w:rPr>
      </w:pPr>
      <w:r w:rsidRPr="00FF694E">
        <w:rPr>
          <w:rFonts w:ascii="Arial" w:hAnsi="Arial" w:cs="Arial"/>
          <w:b/>
        </w:rPr>
        <w:t>Address for correspondence:</w:t>
      </w:r>
      <w:r w:rsidRPr="00FF694E">
        <w:rPr>
          <w:rFonts w:ascii="Arial" w:hAnsi="Arial" w:cs="Arial"/>
        </w:rPr>
        <w:t xml:space="preserve"> Tommy Boone, PhD, MPH, MAM, MBA, 104 Taylors Cove, Beaumont, TX 77705, </w:t>
      </w:r>
      <w:proofErr w:type="gramStart"/>
      <w:r w:rsidRPr="00FF694E">
        <w:rPr>
          <w:rFonts w:ascii="Arial" w:hAnsi="Arial" w:cs="Arial"/>
        </w:rPr>
        <w:t>Email</w:t>
      </w:r>
      <w:proofErr w:type="gramEnd"/>
      <w:r w:rsidRPr="00FF694E">
        <w:rPr>
          <w:rFonts w:ascii="Arial" w:hAnsi="Arial" w:cs="Arial"/>
        </w:rPr>
        <w:t>: tbooneasep@gmail.com</w:t>
      </w:r>
    </w:p>
    <w:p w:rsidR="00C56042" w:rsidRDefault="007B110F" w:rsidP="00C56042">
      <w:pPr>
        <w:jc w:val="both"/>
        <w:rPr>
          <w:rFonts w:ascii="Arial" w:hAnsi="Arial" w:cs="Arial"/>
          <w:b/>
        </w:rPr>
      </w:pPr>
      <w:r w:rsidRPr="007B110F">
        <w:rPr>
          <w:rFonts w:ascii="Arial" w:hAnsi="Arial" w:cs="Arial"/>
          <w:noProof/>
        </w:rPr>
        <w:pict>
          <v:line id="_x0000_s1048" style="position:absolute;left:0;text-align:left;z-index:251670016" from="1.05pt,9pt" to="523.05pt,9pt" o:allowincell="f" strokecolor="maroon"/>
        </w:pict>
      </w:r>
    </w:p>
    <w:p w:rsidR="00593652" w:rsidRDefault="00593652" w:rsidP="00593652">
      <w:pPr>
        <w:jc w:val="both"/>
        <w:rPr>
          <w:rFonts w:ascii="Arial" w:hAnsi="Arial" w:cs="Arial"/>
        </w:rPr>
      </w:pPr>
    </w:p>
    <w:p w:rsidR="00593652" w:rsidRDefault="00593652" w:rsidP="00593652">
      <w:pPr>
        <w:rPr>
          <w:rFonts w:ascii="Arial" w:hAnsi="Arial" w:cs="Arial"/>
        </w:rPr>
      </w:pPr>
    </w:p>
    <w:p w:rsidR="00FC3AE9" w:rsidRDefault="00FC3AE9" w:rsidP="00FC3AE9">
      <w:pPr>
        <w:rPr>
          <w:rFonts w:ascii="Arial" w:hAnsi="Arial" w:cs="Arial"/>
          <w:b/>
        </w:rPr>
      </w:pPr>
      <w:r w:rsidRPr="008F28FA">
        <w:rPr>
          <w:rFonts w:ascii="Arial" w:hAnsi="Arial" w:cs="Arial"/>
          <w:b/>
        </w:rPr>
        <w:t>R</w:t>
      </w:r>
      <w:r>
        <w:rPr>
          <w:rFonts w:ascii="Arial" w:hAnsi="Arial" w:cs="Arial"/>
          <w:b/>
        </w:rPr>
        <w:t>EFERENCES</w:t>
      </w:r>
    </w:p>
    <w:p w:rsidR="00FC3AE9" w:rsidRPr="008F28FA" w:rsidRDefault="00FC3AE9" w:rsidP="00FC3AE9">
      <w:pPr>
        <w:rPr>
          <w:rFonts w:ascii="Arial" w:hAnsi="Arial" w:cs="Arial"/>
          <w:b/>
        </w:rPr>
      </w:pPr>
    </w:p>
    <w:p w:rsidR="00FC3AE9" w:rsidRDefault="00FC3AE9" w:rsidP="00FC3AE9">
      <w:pPr>
        <w:pStyle w:val="ListParagraph"/>
        <w:numPr>
          <w:ilvl w:val="0"/>
          <w:numId w:val="26"/>
        </w:numPr>
        <w:jc w:val="both"/>
        <w:rPr>
          <w:rFonts w:ascii="Arial" w:hAnsi="Arial" w:cs="Arial"/>
          <w:sz w:val="24"/>
          <w:szCs w:val="24"/>
        </w:rPr>
      </w:pPr>
      <w:r w:rsidRPr="00FC3AE9">
        <w:rPr>
          <w:rFonts w:ascii="Arial" w:hAnsi="Arial" w:cs="Arial"/>
          <w:b/>
          <w:i/>
          <w:sz w:val="24"/>
          <w:szCs w:val="24"/>
        </w:rPr>
        <w:t>American Society of Exercise Physiologists.</w:t>
      </w:r>
      <w:r w:rsidRPr="00FC3AE9">
        <w:rPr>
          <w:rFonts w:ascii="Arial" w:hAnsi="Arial" w:cs="Arial"/>
          <w:sz w:val="24"/>
          <w:szCs w:val="24"/>
        </w:rPr>
        <w:t xml:space="preserve"> ASEP Academic Accreditation Guidelines. 2017. (Online). https://www.asep.org/index.php/professional-services/accred</w:t>
      </w:r>
      <w:r>
        <w:rPr>
          <w:rFonts w:ascii="Arial" w:hAnsi="Arial" w:cs="Arial"/>
          <w:sz w:val="24"/>
          <w:szCs w:val="24"/>
        </w:rPr>
        <w:t xml:space="preserve"> </w:t>
      </w:r>
      <w:proofErr w:type="spellStart"/>
      <w:r w:rsidRPr="00FC3AE9">
        <w:rPr>
          <w:rFonts w:ascii="Arial" w:hAnsi="Arial" w:cs="Arial"/>
          <w:sz w:val="24"/>
          <w:szCs w:val="24"/>
        </w:rPr>
        <w:t>itation</w:t>
      </w:r>
      <w:proofErr w:type="spellEnd"/>
      <w:r w:rsidRPr="00FC3AE9">
        <w:rPr>
          <w:rFonts w:ascii="Arial" w:hAnsi="Arial" w:cs="Arial"/>
          <w:sz w:val="24"/>
          <w:szCs w:val="24"/>
        </w:rPr>
        <w:t>/</w:t>
      </w:r>
    </w:p>
    <w:p w:rsidR="00FC3AE9" w:rsidRDefault="00FC3AE9" w:rsidP="00FC3AE9">
      <w:pPr>
        <w:pStyle w:val="ListParagraph"/>
        <w:jc w:val="both"/>
        <w:rPr>
          <w:rFonts w:ascii="Arial" w:hAnsi="Arial" w:cs="Arial"/>
          <w:sz w:val="24"/>
          <w:szCs w:val="24"/>
        </w:rPr>
      </w:pPr>
    </w:p>
    <w:p w:rsidR="00FC3AE9" w:rsidRDefault="00FC3AE9" w:rsidP="00FC3AE9">
      <w:pPr>
        <w:pStyle w:val="ListParagraph"/>
        <w:numPr>
          <w:ilvl w:val="0"/>
          <w:numId w:val="26"/>
        </w:numPr>
        <w:jc w:val="both"/>
        <w:rPr>
          <w:rFonts w:ascii="Arial" w:hAnsi="Arial" w:cs="Arial"/>
          <w:sz w:val="24"/>
          <w:szCs w:val="24"/>
        </w:rPr>
      </w:pPr>
      <w:r w:rsidRPr="00FC3AE9">
        <w:rPr>
          <w:rFonts w:ascii="Arial" w:hAnsi="Arial" w:cs="Arial"/>
          <w:b/>
          <w:i/>
          <w:sz w:val="24"/>
          <w:szCs w:val="24"/>
        </w:rPr>
        <w:t xml:space="preserve">American Society of Exercise Physiologists. </w:t>
      </w:r>
      <w:r w:rsidRPr="00FC3AE9">
        <w:rPr>
          <w:rFonts w:ascii="Arial" w:hAnsi="Arial" w:cs="Arial"/>
          <w:sz w:val="24"/>
          <w:szCs w:val="24"/>
        </w:rPr>
        <w:t>ASEP Vision. 2017. (Online). https:// www.asep.org/index.php/about-asep/</w:t>
      </w:r>
    </w:p>
    <w:p w:rsidR="00FC3AE9" w:rsidRDefault="00FC3AE9" w:rsidP="00FC3AE9">
      <w:pPr>
        <w:pStyle w:val="ListParagraph"/>
        <w:jc w:val="both"/>
        <w:rPr>
          <w:rFonts w:ascii="Arial" w:hAnsi="Arial" w:cs="Arial"/>
          <w:sz w:val="24"/>
          <w:szCs w:val="24"/>
        </w:rPr>
      </w:pPr>
    </w:p>
    <w:p w:rsidR="00FC3AE9" w:rsidRDefault="00FC3AE9" w:rsidP="00FC3AE9">
      <w:pPr>
        <w:pStyle w:val="ListParagraph"/>
        <w:numPr>
          <w:ilvl w:val="0"/>
          <w:numId w:val="26"/>
        </w:numPr>
        <w:jc w:val="both"/>
        <w:rPr>
          <w:rFonts w:ascii="Arial" w:hAnsi="Arial" w:cs="Arial"/>
          <w:sz w:val="24"/>
          <w:szCs w:val="24"/>
        </w:rPr>
      </w:pPr>
      <w:r w:rsidRPr="00FC3AE9">
        <w:rPr>
          <w:rFonts w:ascii="Arial" w:hAnsi="Arial" w:cs="Arial"/>
          <w:sz w:val="24"/>
          <w:szCs w:val="24"/>
        </w:rPr>
        <w:t xml:space="preserve">Angell M. The truth about the drug companies. </w:t>
      </w:r>
      <w:r w:rsidRPr="00FC3AE9">
        <w:rPr>
          <w:rFonts w:ascii="Arial" w:hAnsi="Arial" w:cs="Arial"/>
          <w:b/>
          <w:i/>
          <w:sz w:val="24"/>
          <w:szCs w:val="24"/>
        </w:rPr>
        <w:t>New York Review Books.</w:t>
      </w:r>
      <w:r w:rsidRPr="00FC3AE9">
        <w:rPr>
          <w:rFonts w:ascii="Arial" w:hAnsi="Arial" w:cs="Arial"/>
          <w:sz w:val="24"/>
          <w:szCs w:val="24"/>
        </w:rPr>
        <w:t xml:space="preserve"> 2004. (Online). http://www.nybooks.com/articles/2004/07/15/the-truth-about-the-drug-companie s/?pagination=false</w:t>
      </w:r>
    </w:p>
    <w:p w:rsidR="00FC3AE9" w:rsidRDefault="00FC3AE9" w:rsidP="00FC3AE9">
      <w:pPr>
        <w:pStyle w:val="ListParagraph"/>
        <w:jc w:val="both"/>
        <w:rPr>
          <w:rFonts w:ascii="Arial" w:hAnsi="Arial" w:cs="Arial"/>
          <w:sz w:val="24"/>
          <w:szCs w:val="24"/>
        </w:rPr>
      </w:pPr>
    </w:p>
    <w:p w:rsidR="00FC3AE9" w:rsidRDefault="00FC3AE9" w:rsidP="00FC3AE9">
      <w:pPr>
        <w:pStyle w:val="ListParagraph"/>
        <w:numPr>
          <w:ilvl w:val="0"/>
          <w:numId w:val="26"/>
        </w:numPr>
        <w:jc w:val="both"/>
        <w:rPr>
          <w:rFonts w:ascii="Arial" w:hAnsi="Arial" w:cs="Arial"/>
          <w:sz w:val="24"/>
          <w:szCs w:val="24"/>
        </w:rPr>
      </w:pPr>
      <w:r w:rsidRPr="00FC3AE9">
        <w:rPr>
          <w:rFonts w:ascii="Arial" w:hAnsi="Arial" w:cs="Arial"/>
          <w:sz w:val="24"/>
          <w:szCs w:val="24"/>
        </w:rPr>
        <w:t xml:space="preserve">Boone T. </w:t>
      </w:r>
      <w:r w:rsidRPr="00FC3AE9">
        <w:rPr>
          <w:rFonts w:ascii="Arial" w:hAnsi="Arial" w:cs="Arial"/>
          <w:b/>
          <w:i/>
          <w:sz w:val="24"/>
          <w:szCs w:val="24"/>
        </w:rPr>
        <w:t>ASEP’s Exercise Medicine Text for Exercise Physiologists</w:t>
      </w:r>
      <w:r w:rsidRPr="00FC3AE9">
        <w:rPr>
          <w:rFonts w:ascii="Arial" w:hAnsi="Arial" w:cs="Arial"/>
          <w:sz w:val="24"/>
          <w:szCs w:val="24"/>
        </w:rPr>
        <w:t xml:space="preserve">. </w:t>
      </w:r>
      <w:proofErr w:type="gramStart"/>
      <w:r w:rsidRPr="00FC3AE9">
        <w:rPr>
          <w:rFonts w:ascii="Arial" w:hAnsi="Arial" w:cs="Arial"/>
          <w:sz w:val="24"/>
          <w:szCs w:val="24"/>
        </w:rPr>
        <w:t>Bentham Science Publishers.</w:t>
      </w:r>
      <w:proofErr w:type="gramEnd"/>
      <w:r w:rsidRPr="00FC3AE9">
        <w:rPr>
          <w:rFonts w:ascii="Arial" w:hAnsi="Arial" w:cs="Arial"/>
          <w:sz w:val="24"/>
          <w:szCs w:val="24"/>
        </w:rPr>
        <w:t xml:space="preserve"> 2016.</w:t>
      </w:r>
    </w:p>
    <w:p w:rsidR="00FC3AE9" w:rsidRDefault="00FC3AE9" w:rsidP="00FC3AE9">
      <w:pPr>
        <w:pStyle w:val="ListParagraph"/>
        <w:jc w:val="both"/>
        <w:rPr>
          <w:rFonts w:ascii="Arial" w:hAnsi="Arial" w:cs="Arial"/>
          <w:sz w:val="24"/>
          <w:szCs w:val="24"/>
        </w:rPr>
      </w:pPr>
    </w:p>
    <w:p w:rsidR="00FC3AE9" w:rsidRDefault="00FC3AE9" w:rsidP="00FC3AE9">
      <w:pPr>
        <w:pStyle w:val="ListParagraph"/>
        <w:numPr>
          <w:ilvl w:val="0"/>
          <w:numId w:val="26"/>
        </w:numPr>
        <w:jc w:val="both"/>
        <w:rPr>
          <w:rFonts w:ascii="Arial" w:hAnsi="Arial" w:cs="Arial"/>
          <w:sz w:val="24"/>
          <w:szCs w:val="24"/>
        </w:rPr>
      </w:pPr>
      <w:r w:rsidRPr="00FC3AE9">
        <w:rPr>
          <w:rFonts w:ascii="Arial" w:hAnsi="Arial" w:cs="Arial"/>
          <w:sz w:val="24"/>
          <w:szCs w:val="24"/>
        </w:rPr>
        <w:t xml:space="preserve">Boone T. </w:t>
      </w:r>
      <w:hyperlink r:id="rId9" w:history="1">
        <w:proofErr w:type="gramStart"/>
        <w:r w:rsidRPr="00FC3AE9">
          <w:rPr>
            <w:rStyle w:val="Strong"/>
            <w:rFonts w:ascii="Arial" w:hAnsi="Arial" w:cs="Arial"/>
            <w:i/>
            <w:sz w:val="24"/>
            <w:szCs w:val="24"/>
            <w:shd w:val="clear" w:color="auto" w:fill="FFFFFF"/>
          </w:rPr>
          <w:t>The</w:t>
        </w:r>
        <w:proofErr w:type="gramEnd"/>
        <w:r w:rsidRPr="00FC3AE9">
          <w:rPr>
            <w:rStyle w:val="Strong"/>
            <w:rFonts w:ascii="Arial" w:hAnsi="Arial" w:cs="Arial"/>
            <w:i/>
            <w:sz w:val="24"/>
            <w:szCs w:val="24"/>
            <w:shd w:val="clear" w:color="auto" w:fill="FFFFFF"/>
          </w:rPr>
          <w:t xml:space="preserve"> Professionalization of Exercise Physiology: Certification, Accreditation, and Standards of Practice of the American Society of Exercise Physiologists (ASEP)</w:t>
        </w:r>
      </w:hyperlink>
      <w:r w:rsidRPr="00FC3AE9">
        <w:rPr>
          <w:rFonts w:ascii="Arial" w:hAnsi="Arial" w:cs="Arial"/>
          <w:i/>
          <w:sz w:val="24"/>
          <w:szCs w:val="24"/>
          <w:shd w:val="clear" w:color="auto" w:fill="FFFFFF"/>
        </w:rPr>
        <w:t>.</w:t>
      </w:r>
      <w:r w:rsidRPr="00FC3AE9">
        <w:rPr>
          <w:rFonts w:ascii="Helvetica" w:hAnsi="Helvetica" w:cs="Helvetica"/>
          <w:color w:val="000000"/>
          <w:sz w:val="16"/>
          <w:szCs w:val="16"/>
          <w:shd w:val="clear" w:color="auto" w:fill="FFFFFF"/>
        </w:rPr>
        <w:t xml:space="preserve"> </w:t>
      </w:r>
      <w:r w:rsidRPr="00FC3AE9">
        <w:rPr>
          <w:rFonts w:ascii="Arial" w:hAnsi="Arial" w:cs="Arial"/>
          <w:sz w:val="24"/>
          <w:szCs w:val="24"/>
        </w:rPr>
        <w:t xml:space="preserve">2009. The Edwin </w:t>
      </w:r>
      <w:proofErr w:type="spellStart"/>
      <w:r w:rsidRPr="00FC3AE9">
        <w:rPr>
          <w:rFonts w:ascii="Arial" w:hAnsi="Arial" w:cs="Arial"/>
          <w:sz w:val="24"/>
          <w:szCs w:val="24"/>
        </w:rPr>
        <w:t>Mellen</w:t>
      </w:r>
      <w:proofErr w:type="spellEnd"/>
      <w:r w:rsidRPr="00FC3AE9">
        <w:rPr>
          <w:rFonts w:ascii="Arial" w:hAnsi="Arial" w:cs="Arial"/>
          <w:sz w:val="24"/>
          <w:szCs w:val="24"/>
        </w:rPr>
        <w:t xml:space="preserve"> Press.</w:t>
      </w:r>
    </w:p>
    <w:p w:rsidR="00FC3AE9" w:rsidRDefault="00FC3AE9" w:rsidP="00FC3AE9">
      <w:pPr>
        <w:pStyle w:val="ListParagraph"/>
        <w:jc w:val="both"/>
        <w:rPr>
          <w:rFonts w:ascii="Arial" w:hAnsi="Arial" w:cs="Arial"/>
          <w:sz w:val="24"/>
          <w:szCs w:val="24"/>
        </w:rPr>
      </w:pPr>
    </w:p>
    <w:p w:rsidR="00FC3AE9" w:rsidRDefault="00FC3AE9" w:rsidP="00FC3AE9">
      <w:pPr>
        <w:pStyle w:val="ListParagraph"/>
        <w:numPr>
          <w:ilvl w:val="0"/>
          <w:numId w:val="26"/>
        </w:numPr>
        <w:jc w:val="both"/>
        <w:rPr>
          <w:rFonts w:ascii="Arial" w:hAnsi="Arial" w:cs="Arial"/>
          <w:sz w:val="24"/>
          <w:szCs w:val="24"/>
        </w:rPr>
      </w:pPr>
      <w:r w:rsidRPr="00FC3AE9">
        <w:rPr>
          <w:rFonts w:ascii="Arial" w:hAnsi="Arial" w:cs="Arial"/>
          <w:sz w:val="24"/>
          <w:szCs w:val="24"/>
        </w:rPr>
        <w:t xml:space="preserve">Carey C. </w:t>
      </w:r>
      <w:proofErr w:type="spellStart"/>
      <w:r w:rsidRPr="00FC3AE9">
        <w:rPr>
          <w:rFonts w:ascii="Arial" w:hAnsi="Arial" w:cs="Arial"/>
          <w:sz w:val="24"/>
          <w:szCs w:val="24"/>
        </w:rPr>
        <w:t>Standford</w:t>
      </w:r>
      <w:proofErr w:type="spellEnd"/>
      <w:r w:rsidRPr="00FC3AE9">
        <w:rPr>
          <w:rFonts w:ascii="Arial" w:hAnsi="Arial" w:cs="Arial"/>
          <w:sz w:val="24"/>
          <w:szCs w:val="24"/>
        </w:rPr>
        <w:t xml:space="preserve"> researchers uncover patterns in how scientists lie about their data. </w:t>
      </w:r>
      <w:proofErr w:type="spellStart"/>
      <w:r w:rsidRPr="00FC3AE9">
        <w:rPr>
          <w:rFonts w:ascii="Arial" w:hAnsi="Arial" w:cs="Arial"/>
          <w:b/>
          <w:i/>
          <w:sz w:val="24"/>
          <w:szCs w:val="24"/>
        </w:rPr>
        <w:t>Standford</w:t>
      </w:r>
      <w:proofErr w:type="spellEnd"/>
      <w:r w:rsidRPr="00FC3AE9">
        <w:rPr>
          <w:rFonts w:ascii="Arial" w:hAnsi="Arial" w:cs="Arial"/>
          <w:b/>
          <w:i/>
          <w:sz w:val="24"/>
          <w:szCs w:val="24"/>
        </w:rPr>
        <w:t xml:space="preserve"> Report.</w:t>
      </w:r>
      <w:r w:rsidRPr="00FC3AE9">
        <w:rPr>
          <w:rFonts w:ascii="Arial" w:hAnsi="Arial" w:cs="Arial"/>
          <w:sz w:val="24"/>
          <w:szCs w:val="24"/>
        </w:rPr>
        <w:t xml:space="preserve"> 2015. (Online). http://news.stanford.edu/2015/11/16/fra ud-science-papers-111615/</w:t>
      </w:r>
    </w:p>
    <w:p w:rsidR="00FC3AE9" w:rsidRDefault="00FC3AE9" w:rsidP="00FC3AE9">
      <w:pPr>
        <w:pStyle w:val="ListParagraph"/>
        <w:jc w:val="both"/>
        <w:rPr>
          <w:rFonts w:ascii="Arial" w:hAnsi="Arial" w:cs="Arial"/>
          <w:sz w:val="24"/>
          <w:szCs w:val="24"/>
        </w:rPr>
      </w:pPr>
    </w:p>
    <w:p w:rsidR="00FC3AE9" w:rsidRDefault="00FC3AE9" w:rsidP="00FC3AE9">
      <w:pPr>
        <w:pStyle w:val="ListParagraph"/>
        <w:numPr>
          <w:ilvl w:val="0"/>
          <w:numId w:val="26"/>
        </w:numPr>
        <w:jc w:val="both"/>
        <w:rPr>
          <w:rFonts w:ascii="Arial" w:hAnsi="Arial" w:cs="Arial"/>
          <w:sz w:val="24"/>
          <w:szCs w:val="24"/>
        </w:rPr>
      </w:pPr>
      <w:r w:rsidRPr="00FC3AE9">
        <w:rPr>
          <w:rFonts w:ascii="Arial" w:hAnsi="Arial" w:cs="Arial"/>
          <w:sz w:val="24"/>
          <w:szCs w:val="24"/>
        </w:rPr>
        <w:t xml:space="preserve">Freeman M. Most western scientific medical research is fraudulent. </w:t>
      </w:r>
      <w:r w:rsidRPr="00FC3AE9">
        <w:rPr>
          <w:rFonts w:ascii="Arial" w:hAnsi="Arial" w:cs="Arial"/>
          <w:b/>
          <w:i/>
          <w:sz w:val="24"/>
          <w:szCs w:val="24"/>
        </w:rPr>
        <w:t>Waking Times.</w:t>
      </w:r>
      <w:r w:rsidRPr="00FC3AE9">
        <w:rPr>
          <w:rFonts w:ascii="Arial" w:hAnsi="Arial" w:cs="Arial"/>
          <w:sz w:val="24"/>
          <w:szCs w:val="24"/>
        </w:rPr>
        <w:t xml:space="preserve"> 2015. (Online). http://www.wakingtimes.com/2015/08/07/most-western-scientific-medical-research-is-fraudulent/</w:t>
      </w:r>
    </w:p>
    <w:p w:rsidR="00FC3AE9" w:rsidRDefault="00FC3AE9" w:rsidP="00FC3AE9">
      <w:pPr>
        <w:pStyle w:val="ListParagraph"/>
        <w:jc w:val="both"/>
        <w:rPr>
          <w:rFonts w:ascii="Arial" w:hAnsi="Arial" w:cs="Arial"/>
          <w:sz w:val="24"/>
          <w:szCs w:val="24"/>
        </w:rPr>
      </w:pPr>
    </w:p>
    <w:p w:rsidR="00FC3AE9" w:rsidRDefault="00FC3AE9" w:rsidP="00FC3AE9">
      <w:pPr>
        <w:pStyle w:val="ListParagraph"/>
        <w:numPr>
          <w:ilvl w:val="0"/>
          <w:numId w:val="26"/>
        </w:numPr>
        <w:jc w:val="both"/>
        <w:rPr>
          <w:rFonts w:ascii="Arial" w:hAnsi="Arial" w:cs="Arial"/>
          <w:sz w:val="24"/>
          <w:szCs w:val="24"/>
        </w:rPr>
      </w:pPr>
      <w:proofErr w:type="spellStart"/>
      <w:r w:rsidRPr="00FC3AE9">
        <w:rPr>
          <w:rFonts w:ascii="Arial" w:hAnsi="Arial" w:cs="Arial"/>
          <w:sz w:val="24"/>
          <w:szCs w:val="24"/>
        </w:rPr>
        <w:t>Fruscione</w:t>
      </w:r>
      <w:proofErr w:type="spellEnd"/>
      <w:r w:rsidRPr="00FC3AE9">
        <w:rPr>
          <w:rFonts w:ascii="Arial" w:hAnsi="Arial" w:cs="Arial"/>
          <w:sz w:val="24"/>
          <w:szCs w:val="24"/>
        </w:rPr>
        <w:t xml:space="preserve"> J. When a college contracts ‘</w:t>
      </w:r>
      <w:proofErr w:type="spellStart"/>
      <w:r w:rsidRPr="00FC3AE9">
        <w:rPr>
          <w:rFonts w:ascii="Arial" w:hAnsi="Arial" w:cs="Arial"/>
          <w:sz w:val="24"/>
          <w:szCs w:val="24"/>
        </w:rPr>
        <w:t>adjunctivitis</w:t>
      </w:r>
      <w:proofErr w:type="spellEnd"/>
      <w:r w:rsidRPr="00FC3AE9">
        <w:rPr>
          <w:rFonts w:ascii="Arial" w:hAnsi="Arial" w:cs="Arial"/>
          <w:sz w:val="24"/>
          <w:szCs w:val="24"/>
        </w:rPr>
        <w:t xml:space="preserve">,’ it’s the students who lose. </w:t>
      </w:r>
      <w:r w:rsidRPr="00FC3AE9">
        <w:rPr>
          <w:rFonts w:ascii="Arial" w:hAnsi="Arial" w:cs="Arial"/>
          <w:b/>
          <w:i/>
          <w:sz w:val="24"/>
          <w:szCs w:val="24"/>
        </w:rPr>
        <w:t xml:space="preserve">PBS </w:t>
      </w:r>
      <w:proofErr w:type="spellStart"/>
      <w:r w:rsidRPr="00FC3AE9">
        <w:rPr>
          <w:rFonts w:ascii="Arial" w:hAnsi="Arial" w:cs="Arial"/>
          <w:b/>
          <w:i/>
          <w:sz w:val="24"/>
          <w:szCs w:val="24"/>
        </w:rPr>
        <w:t>NewsHour</w:t>
      </w:r>
      <w:proofErr w:type="spellEnd"/>
      <w:r w:rsidRPr="00FC3AE9">
        <w:rPr>
          <w:rFonts w:ascii="Arial" w:hAnsi="Arial" w:cs="Arial"/>
          <w:b/>
          <w:i/>
          <w:sz w:val="24"/>
          <w:szCs w:val="24"/>
        </w:rPr>
        <w:t>.</w:t>
      </w:r>
      <w:r w:rsidRPr="00FC3AE9">
        <w:rPr>
          <w:rFonts w:ascii="Arial" w:hAnsi="Arial" w:cs="Arial"/>
          <w:sz w:val="24"/>
          <w:szCs w:val="24"/>
        </w:rPr>
        <w:t xml:space="preserve"> 2014. (Online). http://www.pbs.org/newshour/making-sense/ when-a-college-contracts-adjunctivitis-its-the-students-who-lose/</w:t>
      </w:r>
    </w:p>
    <w:p w:rsidR="00FC3AE9" w:rsidRDefault="00FC3AE9" w:rsidP="00FC3AE9">
      <w:pPr>
        <w:pStyle w:val="ListParagraph"/>
        <w:jc w:val="both"/>
        <w:rPr>
          <w:rFonts w:ascii="Arial" w:hAnsi="Arial" w:cs="Arial"/>
          <w:sz w:val="24"/>
          <w:szCs w:val="24"/>
        </w:rPr>
      </w:pPr>
    </w:p>
    <w:p w:rsidR="00FC3AE9" w:rsidRDefault="00FC3AE9" w:rsidP="00FC3AE9">
      <w:pPr>
        <w:pStyle w:val="ListParagraph"/>
        <w:numPr>
          <w:ilvl w:val="0"/>
          <w:numId w:val="26"/>
        </w:numPr>
        <w:jc w:val="both"/>
        <w:rPr>
          <w:rFonts w:ascii="Arial" w:hAnsi="Arial" w:cs="Arial"/>
          <w:sz w:val="24"/>
          <w:szCs w:val="24"/>
        </w:rPr>
      </w:pPr>
      <w:r w:rsidRPr="00FC3AE9">
        <w:rPr>
          <w:rFonts w:ascii="Arial" w:hAnsi="Arial" w:cs="Arial"/>
          <w:sz w:val="24"/>
          <w:szCs w:val="24"/>
        </w:rPr>
        <w:t xml:space="preserve">Horton R. Offline: What is </w:t>
      </w:r>
      <w:proofErr w:type="gramStart"/>
      <w:r w:rsidRPr="00FC3AE9">
        <w:rPr>
          <w:rFonts w:ascii="Arial" w:hAnsi="Arial" w:cs="Arial"/>
          <w:sz w:val="24"/>
          <w:szCs w:val="24"/>
        </w:rPr>
        <w:t>medicine’s 5 sigma</w:t>
      </w:r>
      <w:proofErr w:type="gramEnd"/>
      <w:r w:rsidRPr="00FC3AE9">
        <w:rPr>
          <w:rFonts w:ascii="Arial" w:hAnsi="Arial" w:cs="Arial"/>
          <w:sz w:val="24"/>
          <w:szCs w:val="24"/>
        </w:rPr>
        <w:t xml:space="preserve">? </w:t>
      </w:r>
      <w:r w:rsidRPr="00FC3AE9">
        <w:rPr>
          <w:rFonts w:ascii="Arial" w:hAnsi="Arial" w:cs="Arial"/>
          <w:b/>
          <w:i/>
          <w:sz w:val="24"/>
          <w:szCs w:val="24"/>
        </w:rPr>
        <w:t>Lancet.</w:t>
      </w:r>
      <w:r w:rsidRPr="00FC3AE9">
        <w:rPr>
          <w:rFonts w:ascii="Arial" w:hAnsi="Arial" w:cs="Arial"/>
          <w:sz w:val="24"/>
          <w:szCs w:val="24"/>
        </w:rPr>
        <w:t xml:space="preserve"> 2015</w:t>
      </w:r>
      <w:proofErr w:type="gramStart"/>
      <w:r w:rsidRPr="00FC3AE9">
        <w:rPr>
          <w:rFonts w:ascii="Arial" w:hAnsi="Arial" w:cs="Arial"/>
          <w:sz w:val="24"/>
          <w:szCs w:val="24"/>
        </w:rPr>
        <w:t>;385:1</w:t>
      </w:r>
      <w:proofErr w:type="gramEnd"/>
      <w:r w:rsidRPr="00FC3AE9">
        <w:rPr>
          <w:rFonts w:ascii="Arial" w:hAnsi="Arial" w:cs="Arial"/>
          <w:sz w:val="24"/>
          <w:szCs w:val="24"/>
        </w:rPr>
        <w:t xml:space="preserve">. </w:t>
      </w:r>
      <w:proofErr w:type="gramStart"/>
      <w:r w:rsidRPr="00FC3AE9">
        <w:rPr>
          <w:rFonts w:ascii="Arial" w:hAnsi="Arial" w:cs="Arial"/>
          <w:sz w:val="24"/>
          <w:szCs w:val="24"/>
        </w:rPr>
        <w:t>(Online).</w:t>
      </w:r>
      <w:proofErr w:type="gramEnd"/>
      <w:r w:rsidRPr="00FC3AE9">
        <w:rPr>
          <w:rFonts w:ascii="Arial" w:hAnsi="Arial" w:cs="Arial"/>
          <w:sz w:val="24"/>
          <w:szCs w:val="24"/>
        </w:rPr>
        <w:t xml:space="preserve"> http:// www.thelancet.com/pdfs/journals/lancet/PIIS0140-6736%2815%2960696-1.pdf</w:t>
      </w:r>
    </w:p>
    <w:p w:rsidR="00FC3AE9" w:rsidRDefault="00FC3AE9" w:rsidP="00FC3AE9">
      <w:pPr>
        <w:pStyle w:val="ListParagraph"/>
        <w:jc w:val="both"/>
        <w:rPr>
          <w:rFonts w:ascii="Arial" w:hAnsi="Arial" w:cs="Arial"/>
          <w:sz w:val="24"/>
          <w:szCs w:val="24"/>
        </w:rPr>
      </w:pPr>
    </w:p>
    <w:p w:rsidR="00FC3AE9" w:rsidRDefault="00FC3AE9" w:rsidP="00FC3AE9">
      <w:pPr>
        <w:pStyle w:val="ListParagraph"/>
        <w:numPr>
          <w:ilvl w:val="0"/>
          <w:numId w:val="26"/>
        </w:numPr>
        <w:jc w:val="both"/>
        <w:rPr>
          <w:rFonts w:ascii="Arial" w:hAnsi="Arial" w:cs="Arial"/>
          <w:sz w:val="24"/>
          <w:szCs w:val="24"/>
        </w:rPr>
      </w:pPr>
      <w:r w:rsidRPr="00FC3AE9">
        <w:rPr>
          <w:rFonts w:ascii="Arial" w:hAnsi="Arial" w:cs="Arial"/>
          <w:sz w:val="24"/>
          <w:szCs w:val="24"/>
        </w:rPr>
        <w:t xml:space="preserve">Ioannidis JPA. Why most published research findings are false. </w:t>
      </w:r>
      <w:proofErr w:type="spellStart"/>
      <w:r w:rsidRPr="00FC3AE9">
        <w:rPr>
          <w:rFonts w:ascii="Arial" w:hAnsi="Arial" w:cs="Arial"/>
          <w:b/>
          <w:i/>
          <w:sz w:val="24"/>
          <w:szCs w:val="24"/>
        </w:rPr>
        <w:t>PloS</w:t>
      </w:r>
      <w:proofErr w:type="spellEnd"/>
      <w:r w:rsidRPr="00FC3AE9">
        <w:rPr>
          <w:rFonts w:ascii="Arial" w:hAnsi="Arial" w:cs="Arial"/>
          <w:b/>
          <w:i/>
          <w:sz w:val="24"/>
          <w:szCs w:val="24"/>
        </w:rPr>
        <w:t xml:space="preserve"> Med.</w:t>
      </w:r>
      <w:r w:rsidRPr="00FC3AE9">
        <w:rPr>
          <w:rFonts w:ascii="Arial" w:hAnsi="Arial" w:cs="Arial"/>
          <w:sz w:val="24"/>
          <w:szCs w:val="24"/>
        </w:rPr>
        <w:t xml:space="preserve"> 2005</w:t>
      </w:r>
      <w:proofErr w:type="gramStart"/>
      <w:r w:rsidRPr="00FC3AE9">
        <w:rPr>
          <w:rFonts w:ascii="Arial" w:hAnsi="Arial" w:cs="Arial"/>
          <w:sz w:val="24"/>
          <w:szCs w:val="24"/>
        </w:rPr>
        <w:t>;2</w:t>
      </w:r>
      <w:proofErr w:type="gramEnd"/>
      <w:r w:rsidRPr="00FC3AE9">
        <w:rPr>
          <w:rFonts w:ascii="Arial" w:hAnsi="Arial" w:cs="Arial"/>
          <w:sz w:val="24"/>
          <w:szCs w:val="24"/>
        </w:rPr>
        <w:t>(8): 696-701.</w:t>
      </w:r>
    </w:p>
    <w:p w:rsidR="00FC3AE9" w:rsidRDefault="00FC3AE9" w:rsidP="00FC3AE9">
      <w:pPr>
        <w:pStyle w:val="ListParagraph"/>
        <w:jc w:val="both"/>
        <w:rPr>
          <w:rFonts w:ascii="Arial" w:hAnsi="Arial" w:cs="Arial"/>
          <w:sz w:val="24"/>
          <w:szCs w:val="24"/>
        </w:rPr>
      </w:pPr>
    </w:p>
    <w:p w:rsidR="00FC3AE9" w:rsidRDefault="00FC3AE9" w:rsidP="00FC3AE9">
      <w:pPr>
        <w:pStyle w:val="ListParagraph"/>
        <w:numPr>
          <w:ilvl w:val="0"/>
          <w:numId w:val="26"/>
        </w:numPr>
        <w:jc w:val="both"/>
        <w:rPr>
          <w:rFonts w:ascii="Arial" w:hAnsi="Arial" w:cs="Arial"/>
          <w:sz w:val="24"/>
          <w:szCs w:val="24"/>
        </w:rPr>
      </w:pPr>
      <w:proofErr w:type="spellStart"/>
      <w:r w:rsidRPr="00FC3AE9">
        <w:rPr>
          <w:rFonts w:ascii="Arial" w:hAnsi="Arial" w:cs="Arial"/>
          <w:sz w:val="24"/>
          <w:szCs w:val="24"/>
        </w:rPr>
        <w:t>Spotts</w:t>
      </w:r>
      <w:proofErr w:type="spellEnd"/>
      <w:r w:rsidRPr="00FC3AE9">
        <w:rPr>
          <w:rFonts w:ascii="Arial" w:hAnsi="Arial" w:cs="Arial"/>
          <w:sz w:val="24"/>
          <w:szCs w:val="24"/>
        </w:rPr>
        <w:t xml:space="preserve"> P. Fraud in scientific research: It happens, and cases are on the rise.</w:t>
      </w:r>
      <w:r>
        <w:rPr>
          <w:rFonts w:ascii="Arial" w:hAnsi="Arial" w:cs="Arial"/>
          <w:b/>
          <w:i/>
          <w:sz w:val="24"/>
          <w:szCs w:val="24"/>
        </w:rPr>
        <w:t xml:space="preserve"> Christ Sci</w:t>
      </w:r>
      <w:r w:rsidRPr="00FC3AE9">
        <w:rPr>
          <w:rFonts w:ascii="Arial" w:hAnsi="Arial" w:cs="Arial"/>
          <w:b/>
          <w:i/>
          <w:sz w:val="24"/>
          <w:szCs w:val="24"/>
        </w:rPr>
        <w:t xml:space="preserve"> Monitor.</w:t>
      </w:r>
      <w:r w:rsidRPr="00FC3AE9">
        <w:rPr>
          <w:rFonts w:ascii="Arial" w:hAnsi="Arial" w:cs="Arial"/>
          <w:sz w:val="24"/>
          <w:szCs w:val="24"/>
        </w:rPr>
        <w:t xml:space="preserve"> 2012. (Online). https://www.questia.com/newspape r/1P2-3371 6818/fraud-in-scientific-research-it-happens-and-cases</w:t>
      </w:r>
    </w:p>
    <w:p w:rsidR="00FC3AE9" w:rsidRDefault="00FC3AE9" w:rsidP="00FC3AE9">
      <w:pPr>
        <w:pStyle w:val="ListParagraph"/>
        <w:jc w:val="both"/>
        <w:rPr>
          <w:rFonts w:ascii="Arial" w:hAnsi="Arial" w:cs="Arial"/>
          <w:sz w:val="24"/>
          <w:szCs w:val="24"/>
        </w:rPr>
      </w:pPr>
    </w:p>
    <w:p w:rsidR="00FC3AE9" w:rsidRDefault="00FC3AE9" w:rsidP="00FC3AE9">
      <w:pPr>
        <w:pStyle w:val="ListParagraph"/>
        <w:numPr>
          <w:ilvl w:val="0"/>
          <w:numId w:val="26"/>
        </w:numPr>
        <w:jc w:val="both"/>
        <w:rPr>
          <w:rFonts w:ascii="Arial" w:hAnsi="Arial" w:cs="Arial"/>
          <w:sz w:val="24"/>
          <w:szCs w:val="24"/>
        </w:rPr>
      </w:pPr>
      <w:r w:rsidRPr="00FC3AE9">
        <w:rPr>
          <w:rFonts w:ascii="Arial" w:hAnsi="Arial" w:cs="Arial"/>
          <w:sz w:val="24"/>
          <w:szCs w:val="24"/>
        </w:rPr>
        <w:t xml:space="preserve">Steen RG. Retractions in the scientific literature: Do authors deliberately commit research fraud? </w:t>
      </w:r>
      <w:proofErr w:type="gramStart"/>
      <w:r w:rsidRPr="00FC3AE9">
        <w:rPr>
          <w:rFonts w:ascii="Arial" w:hAnsi="Arial" w:cs="Arial"/>
          <w:b/>
          <w:i/>
          <w:sz w:val="24"/>
          <w:szCs w:val="24"/>
        </w:rPr>
        <w:t>J Med Ethics.</w:t>
      </w:r>
      <w:proofErr w:type="gramEnd"/>
      <w:r w:rsidRPr="00FC3AE9">
        <w:rPr>
          <w:rFonts w:ascii="Arial" w:hAnsi="Arial" w:cs="Arial"/>
          <w:sz w:val="24"/>
          <w:szCs w:val="24"/>
        </w:rPr>
        <w:t xml:space="preserve"> 2011</w:t>
      </w:r>
      <w:proofErr w:type="gramStart"/>
      <w:r w:rsidRPr="00FC3AE9">
        <w:rPr>
          <w:rFonts w:ascii="Arial" w:hAnsi="Arial" w:cs="Arial"/>
          <w:sz w:val="24"/>
          <w:szCs w:val="24"/>
        </w:rPr>
        <w:t>;37</w:t>
      </w:r>
      <w:proofErr w:type="gramEnd"/>
      <w:r w:rsidRPr="00FC3AE9">
        <w:rPr>
          <w:rFonts w:ascii="Arial" w:hAnsi="Arial" w:cs="Arial"/>
          <w:sz w:val="24"/>
          <w:szCs w:val="24"/>
        </w:rPr>
        <w:t>(2):113-117.</w:t>
      </w:r>
    </w:p>
    <w:p w:rsidR="00FC3AE9" w:rsidRDefault="00FC3AE9" w:rsidP="00FC3AE9">
      <w:pPr>
        <w:pStyle w:val="ListParagraph"/>
        <w:jc w:val="both"/>
        <w:rPr>
          <w:rFonts w:ascii="Arial" w:hAnsi="Arial" w:cs="Arial"/>
          <w:sz w:val="24"/>
          <w:szCs w:val="24"/>
        </w:rPr>
      </w:pPr>
    </w:p>
    <w:p w:rsidR="00FC3AE9" w:rsidRPr="00FC3AE9" w:rsidRDefault="00FC3AE9" w:rsidP="00FC3AE9">
      <w:pPr>
        <w:pStyle w:val="ListParagraph"/>
        <w:numPr>
          <w:ilvl w:val="0"/>
          <w:numId w:val="26"/>
        </w:numPr>
        <w:jc w:val="both"/>
        <w:rPr>
          <w:rFonts w:ascii="Arial" w:hAnsi="Arial" w:cs="Arial"/>
          <w:sz w:val="24"/>
          <w:szCs w:val="24"/>
        </w:rPr>
      </w:pPr>
      <w:r w:rsidRPr="00FC3AE9">
        <w:rPr>
          <w:rFonts w:ascii="Arial" w:hAnsi="Arial" w:cs="Arial"/>
          <w:sz w:val="24"/>
          <w:szCs w:val="24"/>
          <w:shd w:val="clear" w:color="auto" w:fill="FFFFFF"/>
        </w:rPr>
        <w:t>There are several sources of statistics on the size and growth of the industry. O</w:t>
      </w:r>
      <w:r>
        <w:rPr>
          <w:rFonts w:ascii="Arial" w:hAnsi="Arial" w:cs="Arial"/>
          <w:sz w:val="24"/>
          <w:szCs w:val="24"/>
          <w:shd w:val="clear" w:color="auto" w:fill="FFFFFF"/>
        </w:rPr>
        <w:t>ne is IMS Health (www.imshealth</w:t>
      </w:r>
      <w:r w:rsidRPr="00FC3AE9">
        <w:rPr>
          <w:rFonts w:ascii="Arial" w:hAnsi="Arial" w:cs="Arial"/>
          <w:sz w:val="24"/>
          <w:szCs w:val="24"/>
          <w:shd w:val="clear" w:color="auto" w:fill="FFFFFF"/>
        </w:rPr>
        <w:t>.com), a private company that collects and sells information on the global pharmaceutical industry. See www.imshealth.com/ims/portal/front/articleC/0, 2777</w:t>
      </w:r>
      <w:proofErr w:type="gramStart"/>
      <w:r w:rsidRPr="00FC3AE9">
        <w:rPr>
          <w:rFonts w:ascii="Arial" w:hAnsi="Arial" w:cs="Arial"/>
          <w:sz w:val="24"/>
          <w:szCs w:val="24"/>
          <w:shd w:val="clear" w:color="auto" w:fill="FFFFFF"/>
        </w:rPr>
        <w:t>,6599</w:t>
      </w:r>
      <w:proofErr w:type="gramEnd"/>
      <w:r w:rsidRPr="00FC3AE9">
        <w:rPr>
          <w:rFonts w:ascii="Arial" w:hAnsi="Arial" w:cs="Arial"/>
          <w:sz w:val="24"/>
          <w:szCs w:val="24"/>
          <w:shd w:val="clear" w:color="auto" w:fill="FFFFFF"/>
        </w:rPr>
        <w:t xml:space="preserve">_3665_41336931,00. </w:t>
      </w:r>
      <w:proofErr w:type="gramStart"/>
      <w:r w:rsidRPr="00FC3AE9">
        <w:rPr>
          <w:rFonts w:ascii="Arial" w:hAnsi="Arial" w:cs="Arial"/>
          <w:sz w:val="24"/>
          <w:szCs w:val="24"/>
          <w:shd w:val="clear" w:color="auto" w:fill="FFFFFF"/>
        </w:rPr>
        <w:t>html</w:t>
      </w:r>
      <w:proofErr w:type="gramEnd"/>
      <w:r w:rsidRPr="00FC3AE9">
        <w:rPr>
          <w:rFonts w:ascii="Arial" w:hAnsi="Arial" w:cs="Arial"/>
          <w:sz w:val="24"/>
          <w:szCs w:val="24"/>
          <w:shd w:val="clear" w:color="auto" w:fill="FFFFFF"/>
        </w:rPr>
        <w:t xml:space="preserve"> for the $200 billion figure. For further sources on this, see Marcia Angell’s book </w:t>
      </w:r>
      <w:r w:rsidRPr="00FC3AE9">
        <w:rPr>
          <w:rFonts w:ascii="Arial" w:hAnsi="Arial" w:cs="Arial"/>
          <w:b/>
          <w:i/>
          <w:iCs/>
          <w:sz w:val="24"/>
          <w:szCs w:val="24"/>
          <w:shd w:val="clear" w:color="auto" w:fill="FFFFFF"/>
        </w:rPr>
        <w:t xml:space="preserve">The Truth About the Drug Companies: How They Deceive </w:t>
      </w:r>
      <w:proofErr w:type="gramStart"/>
      <w:r w:rsidRPr="00FC3AE9">
        <w:rPr>
          <w:rFonts w:ascii="Arial" w:hAnsi="Arial" w:cs="Arial"/>
          <w:b/>
          <w:i/>
          <w:iCs/>
          <w:sz w:val="24"/>
          <w:szCs w:val="24"/>
          <w:shd w:val="clear" w:color="auto" w:fill="FFFFFF"/>
        </w:rPr>
        <w:t>Us</w:t>
      </w:r>
      <w:proofErr w:type="gramEnd"/>
      <w:r w:rsidRPr="00FC3AE9">
        <w:rPr>
          <w:rFonts w:ascii="Arial" w:hAnsi="Arial" w:cs="Arial"/>
          <w:b/>
          <w:i/>
          <w:iCs/>
          <w:sz w:val="24"/>
          <w:szCs w:val="24"/>
          <w:shd w:val="clear" w:color="auto" w:fill="FFFFFF"/>
        </w:rPr>
        <w:t xml:space="preserve"> and What to Do About It</w:t>
      </w:r>
      <w:r w:rsidRPr="00FC3AE9">
        <w:rPr>
          <w:rFonts w:ascii="Arial" w:hAnsi="Arial" w:cs="Arial"/>
          <w:sz w:val="24"/>
          <w:szCs w:val="24"/>
          <w:shd w:val="clear" w:color="auto" w:fill="FFFFFF"/>
        </w:rPr>
        <w:t>.</w:t>
      </w:r>
    </w:p>
    <w:p w:rsidR="004E75DE" w:rsidRDefault="004E75DE" w:rsidP="009D0BA0">
      <w:pPr>
        <w:jc w:val="both"/>
        <w:rPr>
          <w:rFonts w:ascii="Arial" w:hAnsi="Arial" w:cs="Arial"/>
        </w:rPr>
      </w:pPr>
    </w:p>
    <w:p w:rsidR="00C82C22" w:rsidRPr="00C82C22" w:rsidRDefault="00C82C22" w:rsidP="009D0BA0">
      <w:pPr>
        <w:jc w:val="both"/>
        <w:rPr>
          <w:rFonts w:ascii="Arial" w:hAnsi="Arial" w:cs="Arial"/>
          <w:b/>
        </w:rPr>
      </w:pPr>
      <w:r w:rsidRPr="00C82C22">
        <w:rPr>
          <w:rFonts w:ascii="Arial" w:hAnsi="Arial" w:cs="Arial"/>
          <w:b/>
        </w:rPr>
        <w:t>Disclaimer</w:t>
      </w:r>
    </w:p>
    <w:p w:rsidR="009D0BA0" w:rsidRPr="00813366" w:rsidRDefault="000F4834" w:rsidP="009D0BA0">
      <w:pPr>
        <w:jc w:val="both"/>
        <w:rPr>
          <w:rFonts w:ascii="Arial" w:eastAsia="Calibri" w:hAnsi="Arial" w:cs="Arial"/>
          <w:b/>
          <w:sz w:val="28"/>
          <w:szCs w:val="28"/>
        </w:rPr>
      </w:pPr>
      <w:r>
        <w:rPr>
          <w:rFonts w:ascii="Arial" w:hAnsi="Arial" w:cs="Arial"/>
        </w:rPr>
        <w:t xml:space="preserve">The opinions expressed in </w:t>
      </w:r>
      <w:proofErr w:type="spellStart"/>
      <w:r>
        <w:rPr>
          <w:rFonts w:ascii="Arial" w:hAnsi="Arial" w:cs="Arial"/>
          <w:b/>
          <w:bCs/>
        </w:rPr>
        <w:t>JE</w:t>
      </w:r>
      <w:r w:rsidR="00C82C22">
        <w:rPr>
          <w:rFonts w:ascii="Arial" w:hAnsi="Arial" w:cs="Arial"/>
          <w:b/>
          <w:bCs/>
        </w:rPr>
        <w:t>M</w:t>
      </w:r>
      <w:r w:rsidRPr="009B1968">
        <w:rPr>
          <w:rFonts w:ascii="Arial" w:hAnsi="Arial" w:cs="Arial"/>
          <w:b/>
          <w:color w:val="FF0000"/>
          <w:sz w:val="22"/>
          <w:szCs w:val="22"/>
        </w:rPr>
        <w:t>online</w:t>
      </w:r>
      <w:proofErr w:type="spellEnd"/>
      <w:r>
        <w:rPr>
          <w:rFonts w:ascii="Arial" w:hAnsi="Arial" w:cs="Arial"/>
        </w:rPr>
        <w:t xml:space="preserve"> are those of the authors and are not attributable to </w:t>
      </w:r>
      <w:proofErr w:type="spellStart"/>
      <w:r>
        <w:rPr>
          <w:rFonts w:ascii="Arial" w:hAnsi="Arial" w:cs="Arial"/>
          <w:b/>
          <w:bCs/>
        </w:rPr>
        <w:t>JE</w:t>
      </w:r>
      <w:r w:rsidR="00C82C22">
        <w:rPr>
          <w:rFonts w:ascii="Arial" w:hAnsi="Arial" w:cs="Arial"/>
          <w:b/>
          <w:bCs/>
        </w:rPr>
        <w:t>M</w:t>
      </w:r>
      <w:r w:rsidRPr="003551AF">
        <w:rPr>
          <w:rFonts w:ascii="Arial" w:hAnsi="Arial" w:cs="Arial"/>
          <w:b/>
          <w:color w:val="FF0000"/>
          <w:sz w:val="22"/>
          <w:szCs w:val="22"/>
        </w:rPr>
        <w:t>o</w:t>
      </w:r>
      <w:r w:rsidRPr="009B1968">
        <w:rPr>
          <w:rFonts w:ascii="Arial" w:hAnsi="Arial" w:cs="Arial"/>
          <w:b/>
          <w:color w:val="FF0000"/>
          <w:sz w:val="22"/>
          <w:szCs w:val="22"/>
        </w:rPr>
        <w:t>nline</w:t>
      </w:r>
      <w:proofErr w:type="spellEnd"/>
      <w:r>
        <w:rPr>
          <w:rFonts w:ascii="Arial" w:hAnsi="Arial" w:cs="Arial"/>
        </w:rPr>
        <w:t>, the editorial staff or the ASEP organization.</w:t>
      </w:r>
    </w:p>
    <w:p w:rsidR="000F73C2" w:rsidRDefault="000F73C2" w:rsidP="000F48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rPr>
          <w:rFonts w:ascii="Arial" w:hAnsi="Arial" w:cs="Arial"/>
        </w:rPr>
      </w:pPr>
    </w:p>
    <w:p w:rsidR="00033489" w:rsidRPr="00FB3DB7" w:rsidRDefault="00033489" w:rsidP="000F48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rPr>
          <w:rFonts w:ascii="Arial" w:hAnsi="Arial" w:cs="Arial"/>
        </w:rPr>
      </w:pPr>
    </w:p>
    <w:sectPr w:rsidR="00033489" w:rsidRPr="00FB3DB7" w:rsidSect="00BD2FD7">
      <w:headerReference w:type="default" r:id="rId10"/>
      <w:pgSz w:w="12240" w:h="15840"/>
      <w:pgMar w:top="864" w:right="1008" w:bottom="1152" w:left="100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5D0F" w:rsidRDefault="007E5D0F" w:rsidP="00572FE5">
      <w:r>
        <w:separator/>
      </w:r>
    </w:p>
  </w:endnote>
  <w:endnote w:type="continuationSeparator" w:id="0">
    <w:p w:rsidR="007E5D0F" w:rsidRDefault="007E5D0F" w:rsidP="00572FE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5D0F" w:rsidRDefault="007E5D0F" w:rsidP="00572FE5">
      <w:r>
        <w:separator/>
      </w:r>
    </w:p>
  </w:footnote>
  <w:footnote w:type="continuationSeparator" w:id="0">
    <w:p w:rsidR="007E5D0F" w:rsidRDefault="007E5D0F" w:rsidP="00572FE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7697010"/>
      <w:docPartObj>
        <w:docPartGallery w:val="Page Numbers (Top of Page)"/>
        <w:docPartUnique/>
      </w:docPartObj>
    </w:sdtPr>
    <w:sdtContent>
      <w:p w:rsidR="007E5D0F" w:rsidRDefault="007B110F">
        <w:pPr>
          <w:pStyle w:val="Header"/>
          <w:jc w:val="right"/>
        </w:pPr>
        <w:fldSimple w:instr=" PAGE   \* MERGEFORMAT ">
          <w:r w:rsidR="00FC3AE9">
            <w:rPr>
              <w:noProof/>
            </w:rPr>
            <w:t>4</w:t>
          </w:r>
        </w:fldSimple>
      </w:p>
    </w:sdtContent>
  </w:sdt>
  <w:p w:rsidR="007E5D0F" w:rsidRDefault="007E5D0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D72882"/>
    <w:multiLevelType w:val="hybridMultilevel"/>
    <w:tmpl w:val="CA5A59FA"/>
    <w:lvl w:ilvl="0" w:tplc="64F6C3F2">
      <w:start w:val="3"/>
      <w:numFmt w:val="bullet"/>
      <w:lvlText w:val=""/>
      <w:lvlJc w:val="left"/>
      <w:pPr>
        <w:ind w:left="1080" w:hanging="360"/>
      </w:pPr>
      <w:rPr>
        <w:rFonts w:ascii="Wingdings" w:eastAsia="Times New Roman" w:hAnsi="Wingding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81F4330"/>
    <w:multiLevelType w:val="multilevel"/>
    <w:tmpl w:val="9154D7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B6555C4"/>
    <w:multiLevelType w:val="hybridMultilevel"/>
    <w:tmpl w:val="293653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A41CC7"/>
    <w:multiLevelType w:val="hybridMultilevel"/>
    <w:tmpl w:val="71A086AE"/>
    <w:lvl w:ilvl="0" w:tplc="0409000B">
      <w:start w:val="1"/>
      <w:numFmt w:val="bullet"/>
      <w:lvlText w:val=""/>
      <w:lvlJc w:val="left"/>
      <w:pPr>
        <w:ind w:left="792"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18ED66A8"/>
    <w:multiLevelType w:val="hybridMultilevel"/>
    <w:tmpl w:val="B912978A"/>
    <w:lvl w:ilvl="0" w:tplc="681A4D8E">
      <w:start w:val="18"/>
      <w:numFmt w:val="bullet"/>
      <w:lvlText w:val=""/>
      <w:lvlJc w:val="left"/>
      <w:pPr>
        <w:ind w:left="1080" w:hanging="360"/>
      </w:pPr>
      <w:rPr>
        <w:rFonts w:ascii="Wingdings" w:eastAsia="Times New Roman" w:hAnsi="Wingding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22304432"/>
    <w:multiLevelType w:val="hybridMultilevel"/>
    <w:tmpl w:val="7B12E978"/>
    <w:numStyleLink w:val="Numbered"/>
  </w:abstractNum>
  <w:abstractNum w:abstractNumId="6">
    <w:nsid w:val="2A676424"/>
    <w:multiLevelType w:val="hybridMultilevel"/>
    <w:tmpl w:val="278C99A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2B470824"/>
    <w:multiLevelType w:val="hybridMultilevel"/>
    <w:tmpl w:val="F8E61B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0C41374"/>
    <w:multiLevelType w:val="hybridMultilevel"/>
    <w:tmpl w:val="7B480C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1BC1875"/>
    <w:multiLevelType w:val="hybridMultilevel"/>
    <w:tmpl w:val="F73C6C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E445B9E"/>
    <w:multiLevelType w:val="hybridMultilevel"/>
    <w:tmpl w:val="B3CE7392"/>
    <w:lvl w:ilvl="0" w:tplc="225ECAEE">
      <w:numFmt w:val="bullet"/>
      <w:lvlText w:val="-"/>
      <w:lvlJc w:val="left"/>
      <w:pPr>
        <w:ind w:left="1080" w:hanging="360"/>
      </w:pPr>
      <w:rPr>
        <w:rFonts w:ascii="Cambria" w:eastAsia="Times New Roman" w:hAnsi="Cambria" w:cs="Times New Roman" w:hint="default"/>
        <w:color w:val="000000"/>
        <w:sz w:val="2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551F52AD"/>
    <w:multiLevelType w:val="hybridMultilevel"/>
    <w:tmpl w:val="04EE6E74"/>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2">
    <w:nsid w:val="56900A4F"/>
    <w:multiLevelType w:val="multilevel"/>
    <w:tmpl w:val="3B881C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8724CB3"/>
    <w:multiLevelType w:val="hybridMultilevel"/>
    <w:tmpl w:val="46F8F57C"/>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4">
    <w:nsid w:val="5E176FB7"/>
    <w:multiLevelType w:val="hybridMultilevel"/>
    <w:tmpl w:val="3EF6E5B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nsid w:val="5E907C10"/>
    <w:multiLevelType w:val="hybridMultilevel"/>
    <w:tmpl w:val="B03440F2"/>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6">
    <w:nsid w:val="632845A1"/>
    <w:multiLevelType w:val="multilevel"/>
    <w:tmpl w:val="E5CE9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A603577"/>
    <w:multiLevelType w:val="hybridMultilevel"/>
    <w:tmpl w:val="A91056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02A5B92"/>
    <w:multiLevelType w:val="hybridMultilevel"/>
    <w:tmpl w:val="772414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2027401"/>
    <w:multiLevelType w:val="hybridMultilevel"/>
    <w:tmpl w:val="98BCC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abstractNum>
  <w:abstractNum w:abstractNumId="21">
    <w:nsid w:val="76B6650D"/>
    <w:multiLevelType w:val="hybridMultilevel"/>
    <w:tmpl w:val="E0221D2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2">
    <w:nsid w:val="776415F0"/>
    <w:multiLevelType w:val="hybridMultilevel"/>
    <w:tmpl w:val="B52609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9BD0874"/>
    <w:multiLevelType w:val="multilevel"/>
    <w:tmpl w:val="0AE686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3"/>
  </w:num>
  <w:num w:numId="5">
    <w:abstractNumId w:val="6"/>
  </w:num>
  <w:num w:numId="6">
    <w:abstractNumId w:val="22"/>
  </w:num>
  <w:num w:numId="7">
    <w:abstractNumId w:val="21"/>
  </w:num>
  <w:num w:numId="8">
    <w:abstractNumId w:val="16"/>
  </w:num>
  <w:num w:numId="9">
    <w:abstractNumId w:val="8"/>
  </w:num>
  <w:num w:numId="10">
    <w:abstractNumId w:val="12"/>
  </w:num>
  <w:num w:numId="11">
    <w:abstractNumId w:val="1"/>
  </w:num>
  <w:num w:numId="12">
    <w:abstractNumId w:val="10"/>
  </w:num>
  <w:num w:numId="13">
    <w:abstractNumId w:val="17"/>
  </w:num>
  <w:num w:numId="14">
    <w:abstractNumId w:val="9"/>
  </w:num>
  <w:num w:numId="15">
    <w:abstractNumId w:val="11"/>
  </w:num>
  <w:num w:numId="16">
    <w:abstractNumId w:val="0"/>
  </w:num>
  <w:num w:numId="17">
    <w:abstractNumId w:val="20"/>
  </w:num>
  <w:num w:numId="18">
    <w:abstractNumId w:val="5"/>
  </w:num>
  <w:num w:numId="19">
    <w:abstractNumId w:val="7"/>
  </w:num>
  <w:num w:numId="20">
    <w:abstractNumId w:val="23"/>
  </w:num>
  <w:num w:numId="21">
    <w:abstractNumId w:val="19"/>
  </w:num>
  <w:num w:numId="22">
    <w:abstractNumId w:val="2"/>
  </w:num>
  <w:num w:numId="23">
    <w:abstractNumId w:val="4"/>
  </w:num>
  <w:num w:numId="24">
    <w:abstractNumId w:val="13"/>
  </w:num>
  <w:num w:numId="25">
    <w:abstractNumId w:val="15"/>
  </w:num>
  <w:num w:numId="26">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091D94"/>
    <w:rsid w:val="00012F07"/>
    <w:rsid w:val="000167EE"/>
    <w:rsid w:val="00024998"/>
    <w:rsid w:val="00030E07"/>
    <w:rsid w:val="00032689"/>
    <w:rsid w:val="00033489"/>
    <w:rsid w:val="000351BA"/>
    <w:rsid w:val="00045C53"/>
    <w:rsid w:val="000500FB"/>
    <w:rsid w:val="0005256F"/>
    <w:rsid w:val="00052E0E"/>
    <w:rsid w:val="00053F5D"/>
    <w:rsid w:val="000712B6"/>
    <w:rsid w:val="000728AD"/>
    <w:rsid w:val="00076590"/>
    <w:rsid w:val="00091D94"/>
    <w:rsid w:val="00096986"/>
    <w:rsid w:val="000A655E"/>
    <w:rsid w:val="000B21CF"/>
    <w:rsid w:val="000B2A0F"/>
    <w:rsid w:val="000B502B"/>
    <w:rsid w:val="000C354D"/>
    <w:rsid w:val="000C634E"/>
    <w:rsid w:val="000C6F1A"/>
    <w:rsid w:val="000C727C"/>
    <w:rsid w:val="000E6E08"/>
    <w:rsid w:val="000F0F22"/>
    <w:rsid w:val="000F2F7D"/>
    <w:rsid w:val="000F4834"/>
    <w:rsid w:val="000F73C2"/>
    <w:rsid w:val="000F79DB"/>
    <w:rsid w:val="001017AD"/>
    <w:rsid w:val="0010205D"/>
    <w:rsid w:val="00106FC7"/>
    <w:rsid w:val="00116BC8"/>
    <w:rsid w:val="0012173F"/>
    <w:rsid w:val="00135923"/>
    <w:rsid w:val="0014392A"/>
    <w:rsid w:val="00143962"/>
    <w:rsid w:val="0015061D"/>
    <w:rsid w:val="00162D90"/>
    <w:rsid w:val="001656EC"/>
    <w:rsid w:val="00170DFD"/>
    <w:rsid w:val="001741E0"/>
    <w:rsid w:val="00175413"/>
    <w:rsid w:val="00181752"/>
    <w:rsid w:val="00181E58"/>
    <w:rsid w:val="001850C1"/>
    <w:rsid w:val="00192C0C"/>
    <w:rsid w:val="0019361C"/>
    <w:rsid w:val="00196393"/>
    <w:rsid w:val="001B5D5F"/>
    <w:rsid w:val="001D1454"/>
    <w:rsid w:val="001D1508"/>
    <w:rsid w:val="001E0C5C"/>
    <w:rsid w:val="001E1BAC"/>
    <w:rsid w:val="001E70C1"/>
    <w:rsid w:val="00202AFF"/>
    <w:rsid w:val="00203BA1"/>
    <w:rsid w:val="00204AC0"/>
    <w:rsid w:val="002065A7"/>
    <w:rsid w:val="00213170"/>
    <w:rsid w:val="002145A7"/>
    <w:rsid w:val="00222BB0"/>
    <w:rsid w:val="00226A95"/>
    <w:rsid w:val="00227914"/>
    <w:rsid w:val="0024509A"/>
    <w:rsid w:val="002521E5"/>
    <w:rsid w:val="0026409C"/>
    <w:rsid w:val="0026516E"/>
    <w:rsid w:val="00267CE2"/>
    <w:rsid w:val="00270435"/>
    <w:rsid w:val="00271E27"/>
    <w:rsid w:val="00271F96"/>
    <w:rsid w:val="00283E94"/>
    <w:rsid w:val="002A0375"/>
    <w:rsid w:val="002E1840"/>
    <w:rsid w:val="002E4175"/>
    <w:rsid w:val="00310B10"/>
    <w:rsid w:val="00317C1E"/>
    <w:rsid w:val="00326E1A"/>
    <w:rsid w:val="00327528"/>
    <w:rsid w:val="00331E6B"/>
    <w:rsid w:val="00334A84"/>
    <w:rsid w:val="00337B8D"/>
    <w:rsid w:val="00340F2A"/>
    <w:rsid w:val="003425FB"/>
    <w:rsid w:val="003545BE"/>
    <w:rsid w:val="00357021"/>
    <w:rsid w:val="003648F9"/>
    <w:rsid w:val="00375FAF"/>
    <w:rsid w:val="003848DD"/>
    <w:rsid w:val="00385BC3"/>
    <w:rsid w:val="00392F62"/>
    <w:rsid w:val="0039384D"/>
    <w:rsid w:val="00395DEA"/>
    <w:rsid w:val="00396D8E"/>
    <w:rsid w:val="003A375C"/>
    <w:rsid w:val="003A3819"/>
    <w:rsid w:val="003A550C"/>
    <w:rsid w:val="003B3A75"/>
    <w:rsid w:val="003B3B66"/>
    <w:rsid w:val="003B68F7"/>
    <w:rsid w:val="003C55F8"/>
    <w:rsid w:val="003C5F45"/>
    <w:rsid w:val="003D1C11"/>
    <w:rsid w:val="003D3280"/>
    <w:rsid w:val="003D6ED0"/>
    <w:rsid w:val="003E780D"/>
    <w:rsid w:val="003F0008"/>
    <w:rsid w:val="003F144B"/>
    <w:rsid w:val="003F6875"/>
    <w:rsid w:val="00402E4D"/>
    <w:rsid w:val="00416CD4"/>
    <w:rsid w:val="00420308"/>
    <w:rsid w:val="00431C3E"/>
    <w:rsid w:val="00436D4C"/>
    <w:rsid w:val="004444AB"/>
    <w:rsid w:val="00447494"/>
    <w:rsid w:val="00450004"/>
    <w:rsid w:val="00452A3F"/>
    <w:rsid w:val="0046045C"/>
    <w:rsid w:val="004703C7"/>
    <w:rsid w:val="00481C08"/>
    <w:rsid w:val="00483ECF"/>
    <w:rsid w:val="004B1ABC"/>
    <w:rsid w:val="004D096B"/>
    <w:rsid w:val="004E2E54"/>
    <w:rsid w:val="004E309E"/>
    <w:rsid w:val="004E55FB"/>
    <w:rsid w:val="004E588E"/>
    <w:rsid w:val="004E5CC0"/>
    <w:rsid w:val="004E75DE"/>
    <w:rsid w:val="004F4ADA"/>
    <w:rsid w:val="00515797"/>
    <w:rsid w:val="005206E3"/>
    <w:rsid w:val="005209F6"/>
    <w:rsid w:val="00521815"/>
    <w:rsid w:val="00522626"/>
    <w:rsid w:val="00523DDB"/>
    <w:rsid w:val="005251DA"/>
    <w:rsid w:val="00537EC8"/>
    <w:rsid w:val="00547675"/>
    <w:rsid w:val="00551421"/>
    <w:rsid w:val="00552708"/>
    <w:rsid w:val="00561A2A"/>
    <w:rsid w:val="00564306"/>
    <w:rsid w:val="00570144"/>
    <w:rsid w:val="00572FE5"/>
    <w:rsid w:val="005731F8"/>
    <w:rsid w:val="00587A6D"/>
    <w:rsid w:val="00593652"/>
    <w:rsid w:val="005B02B5"/>
    <w:rsid w:val="005B06C8"/>
    <w:rsid w:val="005B1E3C"/>
    <w:rsid w:val="005B7A06"/>
    <w:rsid w:val="005C2AFA"/>
    <w:rsid w:val="005D3C2B"/>
    <w:rsid w:val="005E62DC"/>
    <w:rsid w:val="005F2A23"/>
    <w:rsid w:val="005F3956"/>
    <w:rsid w:val="005F72DF"/>
    <w:rsid w:val="00600B78"/>
    <w:rsid w:val="00601DE8"/>
    <w:rsid w:val="00612D0E"/>
    <w:rsid w:val="006305E6"/>
    <w:rsid w:val="00635559"/>
    <w:rsid w:val="0063631A"/>
    <w:rsid w:val="00654560"/>
    <w:rsid w:val="00656386"/>
    <w:rsid w:val="006616A1"/>
    <w:rsid w:val="00682B54"/>
    <w:rsid w:val="006849DA"/>
    <w:rsid w:val="006A3162"/>
    <w:rsid w:val="006B07CB"/>
    <w:rsid w:val="006B2F8D"/>
    <w:rsid w:val="006E7A90"/>
    <w:rsid w:val="00711392"/>
    <w:rsid w:val="007327DC"/>
    <w:rsid w:val="00735878"/>
    <w:rsid w:val="00755496"/>
    <w:rsid w:val="00757BA7"/>
    <w:rsid w:val="00764BF1"/>
    <w:rsid w:val="0076506C"/>
    <w:rsid w:val="00783B06"/>
    <w:rsid w:val="00784422"/>
    <w:rsid w:val="00784DDB"/>
    <w:rsid w:val="00787CFC"/>
    <w:rsid w:val="00796722"/>
    <w:rsid w:val="007A0625"/>
    <w:rsid w:val="007A2331"/>
    <w:rsid w:val="007A6F55"/>
    <w:rsid w:val="007B0FCD"/>
    <w:rsid w:val="007B110F"/>
    <w:rsid w:val="007B247D"/>
    <w:rsid w:val="007B762D"/>
    <w:rsid w:val="007C1C83"/>
    <w:rsid w:val="007D09F2"/>
    <w:rsid w:val="007D66D0"/>
    <w:rsid w:val="007D7AB6"/>
    <w:rsid w:val="007E168A"/>
    <w:rsid w:val="007E5D0F"/>
    <w:rsid w:val="007F2C6A"/>
    <w:rsid w:val="007F3068"/>
    <w:rsid w:val="007F7405"/>
    <w:rsid w:val="00805126"/>
    <w:rsid w:val="00807E51"/>
    <w:rsid w:val="0081298B"/>
    <w:rsid w:val="00814DB1"/>
    <w:rsid w:val="008356C7"/>
    <w:rsid w:val="00842D59"/>
    <w:rsid w:val="00853FA7"/>
    <w:rsid w:val="00855947"/>
    <w:rsid w:val="00862BE0"/>
    <w:rsid w:val="008669D3"/>
    <w:rsid w:val="00880287"/>
    <w:rsid w:val="0089436D"/>
    <w:rsid w:val="008A1CF6"/>
    <w:rsid w:val="008A4E30"/>
    <w:rsid w:val="008A5C28"/>
    <w:rsid w:val="008A79C5"/>
    <w:rsid w:val="008C226D"/>
    <w:rsid w:val="008C26A4"/>
    <w:rsid w:val="008C4155"/>
    <w:rsid w:val="008C42F4"/>
    <w:rsid w:val="008D5C45"/>
    <w:rsid w:val="008D6C8B"/>
    <w:rsid w:val="008E4F91"/>
    <w:rsid w:val="008E6B88"/>
    <w:rsid w:val="008E7D23"/>
    <w:rsid w:val="008F3AAC"/>
    <w:rsid w:val="008F425C"/>
    <w:rsid w:val="008F4319"/>
    <w:rsid w:val="008F79CF"/>
    <w:rsid w:val="00900632"/>
    <w:rsid w:val="009046F4"/>
    <w:rsid w:val="00906A76"/>
    <w:rsid w:val="00913152"/>
    <w:rsid w:val="00921008"/>
    <w:rsid w:val="00926F48"/>
    <w:rsid w:val="0093000C"/>
    <w:rsid w:val="00950B25"/>
    <w:rsid w:val="009519FF"/>
    <w:rsid w:val="00960617"/>
    <w:rsid w:val="00965421"/>
    <w:rsid w:val="00967360"/>
    <w:rsid w:val="00967421"/>
    <w:rsid w:val="0096773C"/>
    <w:rsid w:val="009754F8"/>
    <w:rsid w:val="00982A92"/>
    <w:rsid w:val="00993B5B"/>
    <w:rsid w:val="009A0DB7"/>
    <w:rsid w:val="009A2154"/>
    <w:rsid w:val="009A3764"/>
    <w:rsid w:val="009C3B0A"/>
    <w:rsid w:val="009C6CE1"/>
    <w:rsid w:val="009D0BA0"/>
    <w:rsid w:val="009D13C9"/>
    <w:rsid w:val="009D724C"/>
    <w:rsid w:val="009D72FD"/>
    <w:rsid w:val="009E21A6"/>
    <w:rsid w:val="009E35F7"/>
    <w:rsid w:val="009F52AD"/>
    <w:rsid w:val="00A009A5"/>
    <w:rsid w:val="00A10DCF"/>
    <w:rsid w:val="00A11E5A"/>
    <w:rsid w:val="00A12B8C"/>
    <w:rsid w:val="00A26477"/>
    <w:rsid w:val="00A31F83"/>
    <w:rsid w:val="00A455B8"/>
    <w:rsid w:val="00A56827"/>
    <w:rsid w:val="00A718A8"/>
    <w:rsid w:val="00A7267D"/>
    <w:rsid w:val="00A83CAC"/>
    <w:rsid w:val="00A83D62"/>
    <w:rsid w:val="00A96E0A"/>
    <w:rsid w:val="00AA42AB"/>
    <w:rsid w:val="00AB4877"/>
    <w:rsid w:val="00AC465A"/>
    <w:rsid w:val="00AC59EB"/>
    <w:rsid w:val="00AD300E"/>
    <w:rsid w:val="00AD5C7A"/>
    <w:rsid w:val="00AF4E1C"/>
    <w:rsid w:val="00B155A3"/>
    <w:rsid w:val="00B15A0F"/>
    <w:rsid w:val="00B17251"/>
    <w:rsid w:val="00B20AD1"/>
    <w:rsid w:val="00B224B5"/>
    <w:rsid w:val="00B36919"/>
    <w:rsid w:val="00B3764C"/>
    <w:rsid w:val="00B43D11"/>
    <w:rsid w:val="00B46C74"/>
    <w:rsid w:val="00B63608"/>
    <w:rsid w:val="00B6641C"/>
    <w:rsid w:val="00B72747"/>
    <w:rsid w:val="00B818CA"/>
    <w:rsid w:val="00B940B8"/>
    <w:rsid w:val="00B964EF"/>
    <w:rsid w:val="00BC5D1C"/>
    <w:rsid w:val="00BC60E0"/>
    <w:rsid w:val="00BD2FD7"/>
    <w:rsid w:val="00BE4263"/>
    <w:rsid w:val="00BE51BA"/>
    <w:rsid w:val="00BF452B"/>
    <w:rsid w:val="00BF4A74"/>
    <w:rsid w:val="00BF4E68"/>
    <w:rsid w:val="00C02922"/>
    <w:rsid w:val="00C121E0"/>
    <w:rsid w:val="00C22FB2"/>
    <w:rsid w:val="00C27F83"/>
    <w:rsid w:val="00C32AFA"/>
    <w:rsid w:val="00C50140"/>
    <w:rsid w:val="00C5480B"/>
    <w:rsid w:val="00C553CE"/>
    <w:rsid w:val="00C56042"/>
    <w:rsid w:val="00C614A7"/>
    <w:rsid w:val="00C61B66"/>
    <w:rsid w:val="00C67FC9"/>
    <w:rsid w:val="00C73DEB"/>
    <w:rsid w:val="00C74B75"/>
    <w:rsid w:val="00C75977"/>
    <w:rsid w:val="00C82C22"/>
    <w:rsid w:val="00C85F81"/>
    <w:rsid w:val="00C916A5"/>
    <w:rsid w:val="00C91BC9"/>
    <w:rsid w:val="00CA1EF0"/>
    <w:rsid w:val="00CA5DC1"/>
    <w:rsid w:val="00CB0F0B"/>
    <w:rsid w:val="00CB5214"/>
    <w:rsid w:val="00CC4B19"/>
    <w:rsid w:val="00CD24CA"/>
    <w:rsid w:val="00CD2825"/>
    <w:rsid w:val="00CE057E"/>
    <w:rsid w:val="00CE1552"/>
    <w:rsid w:val="00CF4ECE"/>
    <w:rsid w:val="00D01499"/>
    <w:rsid w:val="00D271EA"/>
    <w:rsid w:val="00D30F37"/>
    <w:rsid w:val="00D56CE8"/>
    <w:rsid w:val="00D671EE"/>
    <w:rsid w:val="00D7077C"/>
    <w:rsid w:val="00D84EA9"/>
    <w:rsid w:val="00D85F75"/>
    <w:rsid w:val="00D96643"/>
    <w:rsid w:val="00DA12F5"/>
    <w:rsid w:val="00DA20A5"/>
    <w:rsid w:val="00DA4026"/>
    <w:rsid w:val="00DA65BD"/>
    <w:rsid w:val="00DA67D6"/>
    <w:rsid w:val="00DB7295"/>
    <w:rsid w:val="00DC43EB"/>
    <w:rsid w:val="00DC5F3E"/>
    <w:rsid w:val="00DD193F"/>
    <w:rsid w:val="00DF5DDB"/>
    <w:rsid w:val="00E001EE"/>
    <w:rsid w:val="00E00A17"/>
    <w:rsid w:val="00E0215D"/>
    <w:rsid w:val="00E0374E"/>
    <w:rsid w:val="00E155F5"/>
    <w:rsid w:val="00E16396"/>
    <w:rsid w:val="00E165A9"/>
    <w:rsid w:val="00E272A3"/>
    <w:rsid w:val="00E41774"/>
    <w:rsid w:val="00E45A71"/>
    <w:rsid w:val="00E4752B"/>
    <w:rsid w:val="00E54D21"/>
    <w:rsid w:val="00E64DDF"/>
    <w:rsid w:val="00E705C3"/>
    <w:rsid w:val="00E72435"/>
    <w:rsid w:val="00E774AF"/>
    <w:rsid w:val="00E80469"/>
    <w:rsid w:val="00E87210"/>
    <w:rsid w:val="00EA5D66"/>
    <w:rsid w:val="00EA64DF"/>
    <w:rsid w:val="00EB14A3"/>
    <w:rsid w:val="00EB32B5"/>
    <w:rsid w:val="00EB41E9"/>
    <w:rsid w:val="00EC0709"/>
    <w:rsid w:val="00EC0F0E"/>
    <w:rsid w:val="00EC4875"/>
    <w:rsid w:val="00EE22CA"/>
    <w:rsid w:val="00F20E64"/>
    <w:rsid w:val="00F21E90"/>
    <w:rsid w:val="00F2357A"/>
    <w:rsid w:val="00F2458C"/>
    <w:rsid w:val="00F44CDD"/>
    <w:rsid w:val="00F5210B"/>
    <w:rsid w:val="00F53470"/>
    <w:rsid w:val="00F535A1"/>
    <w:rsid w:val="00F60039"/>
    <w:rsid w:val="00F71E22"/>
    <w:rsid w:val="00F720B0"/>
    <w:rsid w:val="00F76AAC"/>
    <w:rsid w:val="00F85BB9"/>
    <w:rsid w:val="00F87D37"/>
    <w:rsid w:val="00F9003F"/>
    <w:rsid w:val="00FA1883"/>
    <w:rsid w:val="00FB2653"/>
    <w:rsid w:val="00FB3C18"/>
    <w:rsid w:val="00FB3DB7"/>
    <w:rsid w:val="00FC3AE9"/>
    <w:rsid w:val="00FC7E9B"/>
    <w:rsid w:val="00FD2821"/>
    <w:rsid w:val="00FD632D"/>
    <w:rsid w:val="00FE6047"/>
    <w:rsid w:val="00FF39E9"/>
    <w:rsid w:val="00FF694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1D94"/>
    <w:pPr>
      <w:ind w:left="0" w:firstLine="0"/>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0F483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unhideWhenUsed/>
    <w:qFormat/>
    <w:rsid w:val="00091D94"/>
    <w:pPr>
      <w:keepNext/>
      <w:jc w:val="center"/>
      <w:outlineLvl w:val="1"/>
    </w:pPr>
    <w:rPr>
      <w:b/>
      <w:bCs/>
      <w:sz w:val="20"/>
    </w:rPr>
  </w:style>
  <w:style w:type="paragraph" w:styleId="Heading3">
    <w:name w:val="heading 3"/>
    <w:basedOn w:val="Normal"/>
    <w:next w:val="Normal"/>
    <w:link w:val="Heading3Char"/>
    <w:unhideWhenUsed/>
    <w:qFormat/>
    <w:rsid w:val="00091D94"/>
    <w:pPr>
      <w:keepNext/>
      <w:outlineLvl w:val="2"/>
    </w:pPr>
    <w:rPr>
      <w:color w:val="FF0000"/>
      <w:sz w:val="28"/>
    </w:rPr>
  </w:style>
  <w:style w:type="paragraph" w:styleId="Heading4">
    <w:name w:val="heading 4"/>
    <w:basedOn w:val="Normal"/>
    <w:next w:val="Normal"/>
    <w:link w:val="Heading4Char"/>
    <w:uiPriority w:val="9"/>
    <w:semiHidden/>
    <w:unhideWhenUsed/>
    <w:qFormat/>
    <w:rsid w:val="007D66D0"/>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nhideWhenUsed/>
    <w:qFormat/>
    <w:rsid w:val="00091D94"/>
    <w:pPr>
      <w:keepNext/>
      <w:overflowPunct w:val="0"/>
      <w:autoSpaceDE w:val="0"/>
      <w:autoSpaceDN w:val="0"/>
      <w:adjustRightInd w:val="0"/>
      <w:spacing w:line="480" w:lineRule="auto"/>
      <w:jc w:val="center"/>
      <w:outlineLvl w:val="4"/>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091D94"/>
    <w:rPr>
      <w:rFonts w:ascii="Times New Roman" w:eastAsia="Times New Roman" w:hAnsi="Times New Roman" w:cs="Times New Roman"/>
      <w:b/>
      <w:bCs/>
      <w:sz w:val="20"/>
      <w:szCs w:val="24"/>
    </w:rPr>
  </w:style>
  <w:style w:type="character" w:customStyle="1" w:styleId="Heading3Char">
    <w:name w:val="Heading 3 Char"/>
    <w:basedOn w:val="DefaultParagraphFont"/>
    <w:link w:val="Heading3"/>
    <w:rsid w:val="00091D94"/>
    <w:rPr>
      <w:rFonts w:ascii="Times New Roman" w:eastAsia="Times New Roman" w:hAnsi="Times New Roman" w:cs="Times New Roman"/>
      <w:color w:val="FF0000"/>
      <w:sz w:val="28"/>
      <w:szCs w:val="24"/>
    </w:rPr>
  </w:style>
  <w:style w:type="character" w:customStyle="1" w:styleId="Heading5Char">
    <w:name w:val="Heading 5 Char"/>
    <w:basedOn w:val="DefaultParagraphFont"/>
    <w:link w:val="Heading5"/>
    <w:rsid w:val="00091D94"/>
    <w:rPr>
      <w:rFonts w:ascii="Times New Roman" w:eastAsia="Times New Roman" w:hAnsi="Times New Roman" w:cs="Times New Roman"/>
      <w:b/>
      <w:sz w:val="24"/>
      <w:szCs w:val="20"/>
    </w:rPr>
  </w:style>
  <w:style w:type="character" w:styleId="Hyperlink">
    <w:name w:val="Hyperlink"/>
    <w:uiPriority w:val="99"/>
    <w:unhideWhenUsed/>
    <w:rsid w:val="00091D94"/>
    <w:rPr>
      <w:color w:val="0000FF"/>
      <w:u w:val="single"/>
    </w:rPr>
  </w:style>
  <w:style w:type="paragraph" w:styleId="HTMLPreformatted">
    <w:name w:val="HTML Preformatted"/>
    <w:basedOn w:val="Normal"/>
    <w:link w:val="HTMLPreformattedChar"/>
    <w:uiPriority w:val="99"/>
    <w:semiHidden/>
    <w:unhideWhenUsed/>
    <w:rsid w:val="00091D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091D94"/>
    <w:rPr>
      <w:rFonts w:ascii="Courier New" w:eastAsia="Times New Roman" w:hAnsi="Courier New" w:cs="Courier New"/>
      <w:sz w:val="20"/>
      <w:szCs w:val="20"/>
    </w:rPr>
  </w:style>
  <w:style w:type="paragraph" w:styleId="NormalWeb">
    <w:name w:val="Normal (Web)"/>
    <w:basedOn w:val="Normal"/>
    <w:uiPriority w:val="99"/>
    <w:unhideWhenUsed/>
    <w:rsid w:val="00091D94"/>
    <w:pPr>
      <w:spacing w:before="100" w:beforeAutospacing="1" w:after="100" w:afterAutospacing="1"/>
    </w:pPr>
  </w:style>
  <w:style w:type="paragraph" w:styleId="BodyText">
    <w:name w:val="Body Text"/>
    <w:basedOn w:val="Normal"/>
    <w:link w:val="BodyTextChar"/>
    <w:uiPriority w:val="99"/>
    <w:semiHidden/>
    <w:unhideWhenUsed/>
    <w:rsid w:val="00091D94"/>
    <w:pPr>
      <w:overflowPunct w:val="0"/>
      <w:autoSpaceDE w:val="0"/>
      <w:autoSpaceDN w:val="0"/>
      <w:adjustRightInd w:val="0"/>
      <w:spacing w:after="120" w:line="480" w:lineRule="auto"/>
      <w:jc w:val="center"/>
    </w:pPr>
    <w:rPr>
      <w:rFonts w:ascii="Arial" w:hAnsi="Arial"/>
      <w:b/>
      <w:szCs w:val="20"/>
      <w:lang w:val="en-GB"/>
    </w:rPr>
  </w:style>
  <w:style w:type="character" w:customStyle="1" w:styleId="BodyTextChar">
    <w:name w:val="Body Text Char"/>
    <w:basedOn w:val="DefaultParagraphFont"/>
    <w:link w:val="BodyText"/>
    <w:uiPriority w:val="99"/>
    <w:semiHidden/>
    <w:rsid w:val="00091D94"/>
    <w:rPr>
      <w:rFonts w:ascii="Arial" w:eastAsia="Times New Roman" w:hAnsi="Arial" w:cs="Times New Roman"/>
      <w:b/>
      <w:sz w:val="24"/>
      <w:szCs w:val="20"/>
      <w:lang w:val="en-GB"/>
    </w:rPr>
  </w:style>
  <w:style w:type="paragraph" w:styleId="ListParagraph">
    <w:name w:val="List Paragraph"/>
    <w:basedOn w:val="Normal"/>
    <w:uiPriority w:val="34"/>
    <w:qFormat/>
    <w:rsid w:val="00091D94"/>
    <w:pPr>
      <w:spacing w:after="200" w:line="276" w:lineRule="auto"/>
      <w:ind w:left="720"/>
      <w:contextualSpacing/>
    </w:pPr>
    <w:rPr>
      <w:rFonts w:ascii="Calibri" w:eastAsia="Calibri" w:hAnsi="Calibri"/>
      <w:sz w:val="22"/>
      <w:szCs w:val="22"/>
    </w:rPr>
  </w:style>
  <w:style w:type="paragraph" w:customStyle="1" w:styleId="Body">
    <w:name w:val="Body"/>
    <w:rsid w:val="00091D94"/>
    <w:pPr>
      <w:ind w:left="0" w:firstLine="0"/>
    </w:pPr>
    <w:rPr>
      <w:rFonts w:ascii="Helvetica" w:eastAsia="Arial Unicode MS" w:hAnsi="Helvetica" w:cs="Arial Unicode MS"/>
      <w:color w:val="000000"/>
    </w:rPr>
  </w:style>
  <w:style w:type="character" w:customStyle="1" w:styleId="occurrence">
    <w:name w:val="occurrence"/>
    <w:basedOn w:val="DefaultParagraphFont"/>
    <w:rsid w:val="00091D94"/>
  </w:style>
  <w:style w:type="character" w:customStyle="1" w:styleId="apple-converted-space">
    <w:name w:val="apple-converted-space"/>
    <w:basedOn w:val="DefaultParagraphFont"/>
    <w:rsid w:val="00091D94"/>
  </w:style>
  <w:style w:type="character" w:styleId="Strong">
    <w:name w:val="Strong"/>
    <w:basedOn w:val="DefaultParagraphFont"/>
    <w:uiPriority w:val="22"/>
    <w:qFormat/>
    <w:rsid w:val="00091D94"/>
    <w:rPr>
      <w:b/>
      <w:bCs/>
    </w:rPr>
  </w:style>
  <w:style w:type="character" w:styleId="Emphasis">
    <w:name w:val="Emphasis"/>
    <w:basedOn w:val="DefaultParagraphFont"/>
    <w:uiPriority w:val="20"/>
    <w:qFormat/>
    <w:rsid w:val="00091D94"/>
    <w:rPr>
      <w:i/>
      <w:iCs/>
    </w:rPr>
  </w:style>
  <w:style w:type="paragraph" w:styleId="BalloonText">
    <w:name w:val="Balloon Text"/>
    <w:basedOn w:val="Normal"/>
    <w:link w:val="BalloonTextChar"/>
    <w:uiPriority w:val="99"/>
    <w:semiHidden/>
    <w:unhideWhenUsed/>
    <w:rsid w:val="00091D94"/>
    <w:rPr>
      <w:rFonts w:ascii="Tahoma" w:hAnsi="Tahoma" w:cs="Tahoma"/>
      <w:sz w:val="16"/>
      <w:szCs w:val="16"/>
    </w:rPr>
  </w:style>
  <w:style w:type="character" w:customStyle="1" w:styleId="BalloonTextChar">
    <w:name w:val="Balloon Text Char"/>
    <w:basedOn w:val="DefaultParagraphFont"/>
    <w:link w:val="BalloonText"/>
    <w:uiPriority w:val="99"/>
    <w:semiHidden/>
    <w:rsid w:val="00091D94"/>
    <w:rPr>
      <w:rFonts w:ascii="Tahoma" w:eastAsia="Times New Roman" w:hAnsi="Tahoma" w:cs="Tahoma"/>
      <w:sz w:val="16"/>
      <w:szCs w:val="16"/>
    </w:rPr>
  </w:style>
  <w:style w:type="paragraph" w:styleId="Header">
    <w:name w:val="header"/>
    <w:basedOn w:val="Normal"/>
    <w:link w:val="HeaderChar"/>
    <w:unhideWhenUsed/>
    <w:rsid w:val="00572FE5"/>
    <w:pPr>
      <w:tabs>
        <w:tab w:val="center" w:pos="4680"/>
        <w:tab w:val="right" w:pos="9360"/>
      </w:tabs>
    </w:pPr>
  </w:style>
  <w:style w:type="character" w:customStyle="1" w:styleId="HeaderChar">
    <w:name w:val="Header Char"/>
    <w:basedOn w:val="DefaultParagraphFont"/>
    <w:link w:val="Header"/>
    <w:rsid w:val="00572FE5"/>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572FE5"/>
    <w:pPr>
      <w:tabs>
        <w:tab w:val="center" w:pos="4680"/>
        <w:tab w:val="right" w:pos="9360"/>
      </w:tabs>
    </w:pPr>
  </w:style>
  <w:style w:type="character" w:customStyle="1" w:styleId="FooterChar">
    <w:name w:val="Footer Char"/>
    <w:basedOn w:val="DefaultParagraphFont"/>
    <w:link w:val="Footer"/>
    <w:uiPriority w:val="99"/>
    <w:semiHidden/>
    <w:rsid w:val="00572FE5"/>
    <w:rPr>
      <w:rFonts w:ascii="Times New Roman" w:eastAsia="Times New Roman" w:hAnsi="Times New Roman" w:cs="Times New Roman"/>
      <w:sz w:val="24"/>
      <w:szCs w:val="24"/>
    </w:rPr>
  </w:style>
  <w:style w:type="character" w:styleId="PageNumber">
    <w:name w:val="page number"/>
    <w:basedOn w:val="DefaultParagraphFont"/>
    <w:rsid w:val="00385BC3"/>
  </w:style>
  <w:style w:type="character" w:styleId="HTMLCite">
    <w:name w:val="HTML Cite"/>
    <w:basedOn w:val="DefaultParagraphFont"/>
    <w:uiPriority w:val="99"/>
    <w:semiHidden/>
    <w:unhideWhenUsed/>
    <w:rsid w:val="005F72DF"/>
    <w:rPr>
      <w:i/>
      <w:iCs/>
    </w:rPr>
  </w:style>
  <w:style w:type="character" w:customStyle="1" w:styleId="cit-auth">
    <w:name w:val="cit-auth"/>
    <w:basedOn w:val="DefaultParagraphFont"/>
    <w:rsid w:val="005F72DF"/>
  </w:style>
  <w:style w:type="character" w:customStyle="1" w:styleId="cit-source">
    <w:name w:val="cit-source"/>
    <w:basedOn w:val="DefaultParagraphFont"/>
    <w:rsid w:val="005F72DF"/>
  </w:style>
  <w:style w:type="character" w:customStyle="1" w:styleId="cit-publ-loc">
    <w:name w:val="cit-publ-loc"/>
    <w:basedOn w:val="DefaultParagraphFont"/>
    <w:rsid w:val="005F72DF"/>
  </w:style>
  <w:style w:type="character" w:customStyle="1" w:styleId="cit-publ-name">
    <w:name w:val="cit-publ-name"/>
    <w:basedOn w:val="DefaultParagraphFont"/>
    <w:rsid w:val="005F72DF"/>
  </w:style>
  <w:style w:type="character" w:customStyle="1" w:styleId="cit-pub-date">
    <w:name w:val="cit-pub-date"/>
    <w:basedOn w:val="DefaultParagraphFont"/>
    <w:rsid w:val="005F72DF"/>
  </w:style>
  <w:style w:type="character" w:customStyle="1" w:styleId="cit-comment">
    <w:name w:val="cit-comment"/>
    <w:basedOn w:val="DefaultParagraphFont"/>
    <w:rsid w:val="005F72DF"/>
  </w:style>
  <w:style w:type="character" w:customStyle="1" w:styleId="cit-name-surname">
    <w:name w:val="cit-name-surname"/>
    <w:basedOn w:val="DefaultParagraphFont"/>
    <w:rsid w:val="00FB3DB7"/>
  </w:style>
  <w:style w:type="character" w:customStyle="1" w:styleId="cit-name-given-names">
    <w:name w:val="cit-name-given-names"/>
    <w:basedOn w:val="DefaultParagraphFont"/>
    <w:rsid w:val="00FB3DB7"/>
  </w:style>
  <w:style w:type="character" w:customStyle="1" w:styleId="cit-article-title">
    <w:name w:val="cit-article-title"/>
    <w:basedOn w:val="DefaultParagraphFont"/>
    <w:rsid w:val="00FB3DB7"/>
  </w:style>
  <w:style w:type="character" w:customStyle="1" w:styleId="cit-vol">
    <w:name w:val="cit-vol"/>
    <w:basedOn w:val="DefaultParagraphFont"/>
    <w:rsid w:val="00FB3DB7"/>
  </w:style>
  <w:style w:type="character" w:customStyle="1" w:styleId="cit-fpage">
    <w:name w:val="cit-fpage"/>
    <w:basedOn w:val="DefaultParagraphFont"/>
    <w:rsid w:val="00FB3DB7"/>
  </w:style>
  <w:style w:type="character" w:customStyle="1" w:styleId="cit-lpage">
    <w:name w:val="cit-lpage"/>
    <w:basedOn w:val="DefaultParagraphFont"/>
    <w:rsid w:val="00FB3DB7"/>
  </w:style>
  <w:style w:type="character" w:customStyle="1" w:styleId="cit-etal">
    <w:name w:val="cit-etal"/>
    <w:basedOn w:val="DefaultParagraphFont"/>
    <w:rsid w:val="00FB3DB7"/>
  </w:style>
  <w:style w:type="character" w:customStyle="1" w:styleId="Heading1Char">
    <w:name w:val="Heading 1 Char"/>
    <w:basedOn w:val="DefaultParagraphFont"/>
    <w:link w:val="Heading1"/>
    <w:uiPriority w:val="9"/>
    <w:rsid w:val="000F4834"/>
    <w:rPr>
      <w:rFonts w:asciiTheme="majorHAnsi" w:eastAsiaTheme="majorEastAsia" w:hAnsiTheme="majorHAnsi" w:cstheme="majorBidi"/>
      <w:b/>
      <w:bCs/>
      <w:color w:val="365F91" w:themeColor="accent1" w:themeShade="BF"/>
      <w:sz w:val="28"/>
      <w:szCs w:val="28"/>
    </w:rPr>
  </w:style>
  <w:style w:type="numbering" w:customStyle="1" w:styleId="Numbered">
    <w:name w:val="Numbered"/>
    <w:rsid w:val="00F87D37"/>
    <w:pPr>
      <w:numPr>
        <w:numId w:val="17"/>
      </w:numPr>
    </w:pPr>
  </w:style>
  <w:style w:type="character" w:styleId="FollowedHyperlink">
    <w:name w:val="FollowedHyperlink"/>
    <w:basedOn w:val="DefaultParagraphFont"/>
    <w:uiPriority w:val="99"/>
    <w:semiHidden/>
    <w:unhideWhenUsed/>
    <w:rsid w:val="00522626"/>
    <w:rPr>
      <w:color w:val="800080" w:themeColor="followedHyperlink"/>
      <w:u w:val="single"/>
    </w:rPr>
  </w:style>
  <w:style w:type="character" w:customStyle="1" w:styleId="Heading4Char">
    <w:name w:val="Heading 4 Char"/>
    <w:basedOn w:val="DefaultParagraphFont"/>
    <w:link w:val="Heading4"/>
    <w:uiPriority w:val="9"/>
    <w:semiHidden/>
    <w:rsid w:val="007D66D0"/>
    <w:rPr>
      <w:rFonts w:asciiTheme="majorHAnsi" w:eastAsiaTheme="majorEastAsia" w:hAnsiTheme="majorHAnsi" w:cstheme="majorBidi"/>
      <w:b/>
      <w:bCs/>
      <w:i/>
      <w:iCs/>
      <w:color w:val="4F81BD" w:themeColor="accent1"/>
      <w:sz w:val="24"/>
      <w:szCs w:val="24"/>
    </w:rPr>
  </w:style>
  <w:style w:type="paragraph" w:customStyle="1" w:styleId="loud">
    <w:name w:val="loud"/>
    <w:basedOn w:val="Normal"/>
    <w:rsid w:val="00862BE0"/>
    <w:pPr>
      <w:spacing w:before="100" w:beforeAutospacing="1" w:after="100" w:afterAutospacing="1"/>
    </w:pPr>
  </w:style>
  <w:style w:type="table" w:styleId="TableGrid">
    <w:name w:val="Table Grid"/>
    <w:basedOn w:val="TableNormal"/>
    <w:uiPriority w:val="59"/>
    <w:rsid w:val="00DA20A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18958139">
      <w:bodyDiv w:val="1"/>
      <w:marLeft w:val="0"/>
      <w:marRight w:val="0"/>
      <w:marTop w:val="0"/>
      <w:marBottom w:val="0"/>
      <w:divBdr>
        <w:top w:val="none" w:sz="0" w:space="0" w:color="auto"/>
        <w:left w:val="none" w:sz="0" w:space="0" w:color="auto"/>
        <w:bottom w:val="none" w:sz="0" w:space="0" w:color="auto"/>
        <w:right w:val="none" w:sz="0" w:space="0" w:color="auto"/>
      </w:divBdr>
    </w:div>
    <w:div w:id="542594996">
      <w:bodyDiv w:val="1"/>
      <w:marLeft w:val="0"/>
      <w:marRight w:val="0"/>
      <w:marTop w:val="0"/>
      <w:marBottom w:val="0"/>
      <w:divBdr>
        <w:top w:val="none" w:sz="0" w:space="0" w:color="auto"/>
        <w:left w:val="none" w:sz="0" w:space="0" w:color="auto"/>
        <w:bottom w:val="none" w:sz="0" w:space="0" w:color="auto"/>
        <w:right w:val="none" w:sz="0" w:space="0" w:color="auto"/>
      </w:divBdr>
    </w:div>
    <w:div w:id="616832153">
      <w:bodyDiv w:val="1"/>
      <w:marLeft w:val="0"/>
      <w:marRight w:val="0"/>
      <w:marTop w:val="0"/>
      <w:marBottom w:val="0"/>
      <w:divBdr>
        <w:top w:val="none" w:sz="0" w:space="0" w:color="auto"/>
        <w:left w:val="none" w:sz="0" w:space="0" w:color="auto"/>
        <w:bottom w:val="none" w:sz="0" w:space="0" w:color="auto"/>
        <w:right w:val="none" w:sz="0" w:space="0" w:color="auto"/>
      </w:divBdr>
    </w:div>
    <w:div w:id="954363035">
      <w:bodyDiv w:val="1"/>
      <w:marLeft w:val="0"/>
      <w:marRight w:val="0"/>
      <w:marTop w:val="0"/>
      <w:marBottom w:val="0"/>
      <w:divBdr>
        <w:top w:val="none" w:sz="0" w:space="0" w:color="auto"/>
        <w:left w:val="none" w:sz="0" w:space="0" w:color="auto"/>
        <w:bottom w:val="none" w:sz="0" w:space="0" w:color="auto"/>
        <w:right w:val="none" w:sz="0" w:space="0" w:color="auto"/>
      </w:divBdr>
    </w:div>
    <w:div w:id="1022515338">
      <w:bodyDiv w:val="1"/>
      <w:marLeft w:val="0"/>
      <w:marRight w:val="0"/>
      <w:marTop w:val="0"/>
      <w:marBottom w:val="0"/>
      <w:divBdr>
        <w:top w:val="none" w:sz="0" w:space="0" w:color="auto"/>
        <w:left w:val="none" w:sz="0" w:space="0" w:color="auto"/>
        <w:bottom w:val="none" w:sz="0" w:space="0" w:color="auto"/>
        <w:right w:val="none" w:sz="0" w:space="0" w:color="auto"/>
      </w:divBdr>
    </w:div>
    <w:div w:id="1538666225">
      <w:bodyDiv w:val="1"/>
      <w:marLeft w:val="0"/>
      <w:marRight w:val="0"/>
      <w:marTop w:val="0"/>
      <w:marBottom w:val="0"/>
      <w:divBdr>
        <w:top w:val="none" w:sz="0" w:space="0" w:color="auto"/>
        <w:left w:val="none" w:sz="0" w:space="0" w:color="auto"/>
        <w:bottom w:val="none" w:sz="0" w:space="0" w:color="auto"/>
        <w:right w:val="none" w:sz="0" w:space="0" w:color="auto"/>
      </w:divBdr>
    </w:div>
    <w:div w:id="1602835032">
      <w:bodyDiv w:val="1"/>
      <w:marLeft w:val="0"/>
      <w:marRight w:val="0"/>
      <w:marTop w:val="0"/>
      <w:marBottom w:val="0"/>
      <w:divBdr>
        <w:top w:val="none" w:sz="0" w:space="0" w:color="auto"/>
        <w:left w:val="none" w:sz="0" w:space="0" w:color="auto"/>
        <w:bottom w:val="none" w:sz="0" w:space="0" w:color="auto"/>
        <w:right w:val="none" w:sz="0" w:space="0" w:color="auto"/>
      </w:divBdr>
    </w:div>
    <w:div w:id="1705515712">
      <w:bodyDiv w:val="1"/>
      <w:marLeft w:val="0"/>
      <w:marRight w:val="0"/>
      <w:marTop w:val="0"/>
      <w:marBottom w:val="0"/>
      <w:divBdr>
        <w:top w:val="none" w:sz="0" w:space="0" w:color="auto"/>
        <w:left w:val="none" w:sz="0" w:space="0" w:color="auto"/>
        <w:bottom w:val="none" w:sz="0" w:space="0" w:color="auto"/>
        <w:right w:val="none" w:sz="0" w:space="0" w:color="auto"/>
      </w:divBdr>
    </w:div>
    <w:div w:id="1797942630">
      <w:bodyDiv w:val="1"/>
      <w:marLeft w:val="0"/>
      <w:marRight w:val="0"/>
      <w:marTop w:val="0"/>
      <w:marBottom w:val="0"/>
      <w:divBdr>
        <w:top w:val="none" w:sz="0" w:space="0" w:color="auto"/>
        <w:left w:val="none" w:sz="0" w:space="0" w:color="auto"/>
        <w:bottom w:val="none" w:sz="0" w:space="0" w:color="auto"/>
        <w:right w:val="none" w:sz="0" w:space="0" w:color="auto"/>
      </w:divBdr>
    </w:div>
    <w:div w:id="1827866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mellenpress.com/mellenpress.cfm?bookid=7686&amp;pc=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B8499A-04BC-4801-B223-9CD76473C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1895</Words>
  <Characters>10803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12673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cp:lastPrinted>2016-11-23T23:19:00Z</cp:lastPrinted>
  <dcterms:created xsi:type="dcterms:W3CDTF">2017-11-29T14:09:00Z</dcterms:created>
  <dcterms:modified xsi:type="dcterms:W3CDTF">2017-11-29T14:09:00Z</dcterms:modified>
</cp:coreProperties>
</file>