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6" w:rsidRDefault="0083345D" w:rsidP="007A0CFB">
      <w:pPr>
        <w:jc w:val="center"/>
        <w:rPr>
          <w:b/>
          <w:sz w:val="32"/>
          <w:szCs w:val="32"/>
        </w:rPr>
      </w:pPr>
      <w:r>
        <w:rPr>
          <w:b/>
          <w:noProof/>
          <w:sz w:val="32"/>
          <w:szCs w:val="32"/>
          <w:lang w:eastAsia="zh-TW"/>
        </w:rPr>
        <w:pict>
          <v:rect id="_x0000_s1027" style="position:absolute;left:0;text-align:left;margin-left:0;margin-top:0;width:532pt;height:162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 inset="36pt,0,10.8pt,0">
              <w:txbxContent>
                <w:p w:rsidR="00991697" w:rsidRDefault="00991697" w:rsidP="007328E6">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52"/>
                      <w:szCs w:val="52"/>
                    </w:rPr>
                  </w:pPr>
                </w:p>
                <w:p w:rsidR="00991697" w:rsidRPr="007328E6" w:rsidRDefault="00991697" w:rsidP="007328E6">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52"/>
                      <w:szCs w:val="52"/>
                    </w:rPr>
                  </w:pPr>
                  <w:r w:rsidRPr="007328E6">
                    <w:rPr>
                      <w:rFonts w:asciiTheme="majorHAnsi" w:eastAsiaTheme="majorEastAsia" w:hAnsiTheme="majorHAnsi" w:cstheme="majorBidi"/>
                      <w:i/>
                      <w:iCs/>
                      <w:color w:val="FFFFFF" w:themeColor="background1"/>
                      <w:sz w:val="52"/>
                      <w:szCs w:val="52"/>
                    </w:rPr>
                    <w:t>Professionalization of Exercise</w:t>
                  </w:r>
                </w:p>
                <w:p w:rsidR="00991697" w:rsidRPr="007328E6" w:rsidRDefault="00991697" w:rsidP="007328E6">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52"/>
                      <w:szCs w:val="52"/>
                    </w:rPr>
                  </w:pPr>
                  <w:proofErr w:type="spellStart"/>
                  <w:r w:rsidRPr="007328E6">
                    <w:rPr>
                      <w:rFonts w:asciiTheme="majorHAnsi" w:eastAsiaTheme="majorEastAsia" w:hAnsiTheme="majorHAnsi" w:cstheme="majorBidi"/>
                      <w:i/>
                      <w:iCs/>
                      <w:color w:val="FFFFFF" w:themeColor="background1"/>
                      <w:sz w:val="52"/>
                      <w:szCs w:val="52"/>
                    </w:rPr>
                    <w:t>Physiologyonline</w:t>
                  </w:r>
                  <w:proofErr w:type="spellEnd"/>
                </w:p>
                <w:p w:rsidR="00991697" w:rsidRPr="00AD6FA7" w:rsidRDefault="00991697" w:rsidP="007328E6">
                  <w:pPr>
                    <w:autoSpaceDE w:val="0"/>
                    <w:autoSpaceDN w:val="0"/>
                    <w:adjustRightInd w:val="0"/>
                    <w:jc w:val="center"/>
                    <w:rPr>
                      <w:rFonts w:ascii="Arial" w:hAnsi="Arial" w:cs="Arial"/>
                      <w:b/>
                      <w:bCs/>
                      <w:color w:val="FFFFFF" w:themeColor="background1"/>
                      <w:sz w:val="20"/>
                      <w:szCs w:val="20"/>
                    </w:rPr>
                  </w:pPr>
                  <w:r w:rsidRPr="00AD6FA7">
                    <w:rPr>
                      <w:rFonts w:ascii="Arial" w:hAnsi="Arial" w:cs="Arial"/>
                      <w:b/>
                      <w:bCs/>
                      <w:color w:val="FFFFFF" w:themeColor="background1"/>
                      <w:sz w:val="20"/>
                      <w:szCs w:val="20"/>
                    </w:rPr>
                    <w:t>ISSN 1099-5862</w:t>
                  </w:r>
                </w:p>
                <w:p w:rsidR="00991697" w:rsidRPr="00AD6FA7" w:rsidRDefault="00991697" w:rsidP="007328E6">
                  <w:pPr>
                    <w:autoSpaceDE w:val="0"/>
                    <w:autoSpaceDN w:val="0"/>
                    <w:adjustRightInd w:val="0"/>
                    <w:jc w:val="center"/>
                    <w:rPr>
                      <w:rFonts w:ascii="Arial" w:hAnsi="Arial" w:cs="Arial"/>
                      <w:b/>
                      <w:bCs/>
                      <w:color w:val="FFFFFF" w:themeColor="background1"/>
                      <w:szCs w:val="24"/>
                    </w:rPr>
                  </w:pPr>
                </w:p>
                <w:p w:rsidR="00991697" w:rsidRDefault="00991697" w:rsidP="007328E6">
                  <w:pPr>
                    <w:autoSpaceDE w:val="0"/>
                    <w:autoSpaceDN w:val="0"/>
                    <w:adjustRightInd w:val="0"/>
                    <w:jc w:val="center"/>
                    <w:rPr>
                      <w:rFonts w:ascii="Arial" w:hAnsi="Arial" w:cs="Arial"/>
                      <w:b/>
                      <w:bCs/>
                      <w:color w:val="FFFFFF" w:themeColor="background1"/>
                      <w:sz w:val="22"/>
                    </w:rPr>
                  </w:pPr>
                  <w:proofErr w:type="spellStart"/>
                  <w:r w:rsidRPr="00AD6FA7">
                    <w:rPr>
                      <w:rFonts w:ascii="Arial" w:hAnsi="Arial" w:cs="Arial"/>
                      <w:b/>
                      <w:bCs/>
                      <w:color w:val="FFFFFF" w:themeColor="background1"/>
                      <w:sz w:val="22"/>
                    </w:rPr>
                    <w:t>Vol</w:t>
                  </w:r>
                  <w:proofErr w:type="spellEnd"/>
                  <w:r w:rsidRPr="00AD6FA7">
                    <w:rPr>
                      <w:rFonts w:ascii="Arial" w:hAnsi="Arial" w:cs="Arial"/>
                      <w:b/>
                      <w:bCs/>
                      <w:color w:val="FFFFFF" w:themeColor="background1"/>
                      <w:sz w:val="22"/>
                    </w:rPr>
                    <w:t xml:space="preserve"> 12 No 5 May 200</w:t>
                  </w:r>
                  <w:r>
                    <w:rPr>
                      <w:rFonts w:ascii="Arial" w:hAnsi="Arial" w:cs="Arial"/>
                      <w:b/>
                      <w:bCs/>
                      <w:color w:val="FFFFFF" w:themeColor="background1"/>
                      <w:sz w:val="22"/>
                    </w:rPr>
                    <w:t>9</w:t>
                  </w:r>
                </w:p>
                <w:p w:rsidR="00991697" w:rsidRDefault="00991697" w:rsidP="007328E6">
                  <w:pPr>
                    <w:autoSpaceDE w:val="0"/>
                    <w:autoSpaceDN w:val="0"/>
                    <w:adjustRightInd w:val="0"/>
                    <w:jc w:val="center"/>
                    <w:rPr>
                      <w:rFonts w:ascii="Arial" w:hAnsi="Arial" w:cs="Arial"/>
                      <w:b/>
                      <w:bCs/>
                      <w:color w:val="FFFFFF" w:themeColor="background1"/>
                      <w:sz w:val="22"/>
                    </w:rPr>
                  </w:pPr>
                </w:p>
                <w:p w:rsidR="00991697" w:rsidRDefault="00991697" w:rsidP="007328E6">
                  <w:pPr>
                    <w:autoSpaceDE w:val="0"/>
                    <w:autoSpaceDN w:val="0"/>
                    <w:adjustRightInd w:val="0"/>
                    <w:jc w:val="center"/>
                    <w:rPr>
                      <w:rFonts w:ascii="Arial" w:hAnsi="Arial" w:cs="Arial"/>
                      <w:b/>
                      <w:bCs/>
                      <w:color w:val="FFFFFF" w:themeColor="background1"/>
                      <w:sz w:val="22"/>
                    </w:rPr>
                  </w:pPr>
                </w:p>
                <w:p w:rsidR="00991697" w:rsidRDefault="00991697" w:rsidP="007328E6">
                  <w:pPr>
                    <w:autoSpaceDE w:val="0"/>
                    <w:autoSpaceDN w:val="0"/>
                    <w:adjustRightInd w:val="0"/>
                    <w:jc w:val="center"/>
                    <w:rPr>
                      <w:rFonts w:ascii="Arial" w:hAnsi="Arial" w:cs="Arial"/>
                      <w:b/>
                      <w:bCs/>
                      <w:color w:val="FFFFFF" w:themeColor="background1"/>
                      <w:sz w:val="22"/>
                    </w:rPr>
                  </w:pPr>
                </w:p>
                <w:p w:rsidR="00991697" w:rsidRDefault="00991697" w:rsidP="007328E6">
                  <w:pPr>
                    <w:autoSpaceDE w:val="0"/>
                    <w:autoSpaceDN w:val="0"/>
                    <w:adjustRightInd w:val="0"/>
                    <w:jc w:val="center"/>
                    <w:rPr>
                      <w:rFonts w:ascii="Arial" w:hAnsi="Arial" w:cs="Arial"/>
                      <w:b/>
                      <w:bCs/>
                      <w:color w:val="FFFFFF" w:themeColor="background1"/>
                      <w:sz w:val="22"/>
                    </w:rPr>
                  </w:pPr>
                </w:p>
                <w:p w:rsidR="00991697" w:rsidRDefault="00991697" w:rsidP="007328E6">
                  <w:pPr>
                    <w:autoSpaceDE w:val="0"/>
                    <w:autoSpaceDN w:val="0"/>
                    <w:adjustRightInd w:val="0"/>
                    <w:jc w:val="center"/>
                    <w:rPr>
                      <w:rFonts w:ascii="Arial" w:hAnsi="Arial" w:cs="Arial"/>
                      <w:b/>
                      <w:bCs/>
                      <w:color w:val="FFFFFF" w:themeColor="background1"/>
                      <w:sz w:val="22"/>
                    </w:rPr>
                  </w:pPr>
                </w:p>
                <w:p w:rsidR="00991697" w:rsidRPr="00AD6FA7" w:rsidRDefault="00991697" w:rsidP="007328E6">
                  <w:pPr>
                    <w:autoSpaceDE w:val="0"/>
                    <w:autoSpaceDN w:val="0"/>
                    <w:adjustRightInd w:val="0"/>
                    <w:jc w:val="center"/>
                    <w:rPr>
                      <w:rFonts w:ascii="Arial" w:hAnsi="Arial" w:cs="Arial"/>
                      <w:b/>
                      <w:bCs/>
                      <w:color w:val="FFFFFF" w:themeColor="background1"/>
                      <w:sz w:val="22"/>
                    </w:rPr>
                  </w:pPr>
                </w:p>
                <w:p w:rsidR="00991697" w:rsidRDefault="00991697" w:rsidP="007328E6">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p w:rsidR="00991697" w:rsidRDefault="00991697" w:rsidP="007328E6">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CA2B2E" w:rsidRPr="0040707B" w:rsidRDefault="007328E6" w:rsidP="007328E6">
      <w:pPr>
        <w:rPr>
          <w:b/>
          <w:sz w:val="32"/>
          <w:szCs w:val="32"/>
        </w:rPr>
      </w:pPr>
      <w:r>
        <w:rPr>
          <w:b/>
          <w:sz w:val="32"/>
          <w:szCs w:val="32"/>
        </w:rPr>
        <w:t xml:space="preserve">Challenges of Doing </w:t>
      </w:r>
      <w:r w:rsidR="00034344">
        <w:rPr>
          <w:b/>
          <w:sz w:val="32"/>
          <w:szCs w:val="32"/>
        </w:rPr>
        <w:t xml:space="preserve">Research </w:t>
      </w:r>
      <w:r w:rsidR="0007309A">
        <w:rPr>
          <w:b/>
          <w:sz w:val="32"/>
          <w:szCs w:val="32"/>
        </w:rPr>
        <w:t xml:space="preserve">at </w:t>
      </w:r>
      <w:r w:rsidR="00D54405">
        <w:rPr>
          <w:b/>
          <w:sz w:val="32"/>
          <w:szCs w:val="32"/>
        </w:rPr>
        <w:t>a</w:t>
      </w:r>
      <w:r w:rsidR="003021AE">
        <w:rPr>
          <w:b/>
          <w:sz w:val="32"/>
          <w:szCs w:val="32"/>
        </w:rPr>
        <w:t xml:space="preserve"> Teaching Institution</w:t>
      </w:r>
    </w:p>
    <w:p w:rsidR="007A0CFB" w:rsidRDefault="007A0CFB" w:rsidP="007328E6">
      <w:r w:rsidRPr="007A0CFB">
        <w:t xml:space="preserve">Tommy Boone, PhD, MPH, </w:t>
      </w:r>
      <w:r w:rsidR="002C581E">
        <w:t xml:space="preserve">MAM, </w:t>
      </w:r>
      <w:r w:rsidRPr="007A0CFB">
        <w:t>FASEP, EPC</w:t>
      </w:r>
    </w:p>
    <w:p w:rsidR="007328E6" w:rsidRDefault="007328E6" w:rsidP="007328E6">
      <w:r>
        <w:t>Professor and Chair</w:t>
      </w:r>
    </w:p>
    <w:p w:rsidR="007328E6" w:rsidRDefault="007328E6" w:rsidP="007328E6">
      <w:r>
        <w:t>Department of Exercise Physiology</w:t>
      </w:r>
    </w:p>
    <w:p w:rsidR="007328E6" w:rsidRDefault="007328E6" w:rsidP="007328E6">
      <w:r>
        <w:t>The College of St. Scholastica</w:t>
      </w:r>
    </w:p>
    <w:p w:rsidR="007328E6" w:rsidRPr="007A0CFB" w:rsidRDefault="007328E6" w:rsidP="007328E6">
      <w:r>
        <w:t>Duluth, MN 55811</w:t>
      </w:r>
    </w:p>
    <w:p w:rsidR="00CA2B2E" w:rsidRDefault="00CA2B2E"/>
    <w:p w:rsidR="007A0CFB" w:rsidRDefault="007A0CFB"/>
    <w:p w:rsidR="00BA5ABA" w:rsidRDefault="003021AE" w:rsidP="00815C47">
      <w:pPr>
        <w:jc w:val="both"/>
      </w:pPr>
      <w:r w:rsidRPr="003021AE">
        <w:rPr>
          <w:b/>
        </w:rPr>
        <w:t>THE SUBJECT</w:t>
      </w:r>
      <w:r>
        <w:t xml:space="preserve"> </w:t>
      </w:r>
      <w:r w:rsidR="003E0C7B">
        <w:t xml:space="preserve">of this </w:t>
      </w:r>
      <w:r w:rsidR="00815C47">
        <w:t>article</w:t>
      </w:r>
      <w:r w:rsidR="003E0C7B">
        <w:t xml:space="preserve"> speaks to the heart of </w:t>
      </w:r>
      <w:r w:rsidR="0082712D">
        <w:t xml:space="preserve">academia.  </w:t>
      </w:r>
      <w:r w:rsidR="003E0C7B">
        <w:t xml:space="preserve">Research has always been </w:t>
      </w:r>
      <w:r w:rsidR="009110D1">
        <w:t>importance</w:t>
      </w:r>
      <w:r w:rsidR="003E0C7B">
        <w:t xml:space="preserve"> to what </w:t>
      </w:r>
      <w:r w:rsidR="00844A60">
        <w:t>college teachers do</w:t>
      </w:r>
      <w:r w:rsidR="009110D1">
        <w:t xml:space="preserve">. </w:t>
      </w:r>
      <w:r w:rsidR="00A9162C">
        <w:t>S</w:t>
      </w:r>
      <w:r w:rsidR="00844A60">
        <w:t xml:space="preserve">ince most </w:t>
      </w:r>
      <w:r w:rsidR="003E0C7B">
        <w:t xml:space="preserve">exercise physiologists </w:t>
      </w:r>
      <w:r w:rsidR="00844A60">
        <w:t xml:space="preserve">are college teachers, </w:t>
      </w:r>
      <w:r w:rsidR="003B65B9">
        <w:t xml:space="preserve">research is </w:t>
      </w:r>
      <w:r w:rsidR="00844A60">
        <w:t xml:space="preserve">what exercise physiologists </w:t>
      </w:r>
      <w:r w:rsidR="003E0C7B">
        <w:t>do</w:t>
      </w:r>
      <w:r w:rsidR="00A9162C">
        <w:t xml:space="preserve">.  That is, aside from being </w:t>
      </w:r>
      <w:r w:rsidR="00815C47">
        <w:t>healthcare professionals</w:t>
      </w:r>
      <w:r w:rsidR="00A9162C">
        <w:t>.</w:t>
      </w:r>
    </w:p>
    <w:p w:rsidR="00BA5ABA" w:rsidRDefault="00BA5ABA" w:rsidP="007328E6">
      <w:pPr>
        <w:jc w:val="both"/>
      </w:pPr>
    </w:p>
    <w:p w:rsidR="00940A0F" w:rsidRDefault="003B65B9" w:rsidP="007328E6">
      <w:pPr>
        <w:jc w:val="both"/>
      </w:pPr>
      <w:r>
        <w:t>Over the years</w:t>
      </w:r>
      <w:r w:rsidR="009110D1">
        <w:t>,</w:t>
      </w:r>
      <w:r>
        <w:t xml:space="preserve"> colleagues have said that you can teach or do research, but not both – at </w:t>
      </w:r>
      <w:r w:rsidR="00201555">
        <w:t xml:space="preserve">least not very well.  I disagree.  </w:t>
      </w:r>
      <w:r w:rsidR="003E0C7B">
        <w:t xml:space="preserve">I believe </w:t>
      </w:r>
      <w:r w:rsidR="00BA5ABA">
        <w:t xml:space="preserve">college teachers </w:t>
      </w:r>
      <w:r w:rsidR="003E0C7B">
        <w:t>can teach and do research</w:t>
      </w:r>
      <w:r w:rsidR="00BA5ABA">
        <w:t xml:space="preserve"> at the same time.  I</w:t>
      </w:r>
      <w:r w:rsidR="00A9162C">
        <w:t>’</w:t>
      </w:r>
      <w:r w:rsidR="00BA5ABA">
        <w:t xml:space="preserve">m not saying it is easy, just that it is possible.  </w:t>
      </w:r>
      <w:r w:rsidR="00FF1BDD">
        <w:t xml:space="preserve">I </w:t>
      </w:r>
      <w:r w:rsidR="00844A60">
        <w:t>c</w:t>
      </w:r>
      <w:r>
        <w:t>an</w:t>
      </w:r>
      <w:r w:rsidR="00A9162C">
        <w:t xml:space="preserve"> say this after teaching </w:t>
      </w:r>
      <w:r w:rsidR="0082712D">
        <w:t>30</w:t>
      </w:r>
      <w:r w:rsidR="00940A0F">
        <w:t>0</w:t>
      </w:r>
      <w:r w:rsidR="00A9162C">
        <w:t>+</w:t>
      </w:r>
      <w:r w:rsidR="00940A0F">
        <w:t xml:space="preserve"> academic courses and </w:t>
      </w:r>
      <w:r w:rsidR="00A9162C">
        <w:t xml:space="preserve">approximately </w:t>
      </w:r>
      <w:r w:rsidR="00940A0F">
        <w:t>6,000 students.</w:t>
      </w:r>
    </w:p>
    <w:tbl>
      <w:tblPr>
        <w:tblStyle w:val="TableGrid"/>
        <w:tblpPr w:leftFromText="187" w:rightFromText="187" w:topFromText="187" w:bottomFromText="187"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2888"/>
      </w:tblGrid>
      <w:tr w:rsidR="009D548E" w:rsidTr="009110D1">
        <w:trPr>
          <w:trHeight w:val="2132"/>
        </w:trPr>
        <w:tc>
          <w:tcPr>
            <w:tcW w:w="2888" w:type="dxa"/>
          </w:tcPr>
          <w:p w:rsidR="009D548E" w:rsidRPr="009D548E" w:rsidRDefault="009D548E" w:rsidP="00D8070C">
            <w:pPr>
              <w:jc w:val="both"/>
              <w:rPr>
                <w:color w:val="FF0000"/>
              </w:rPr>
            </w:pPr>
            <w:r w:rsidRPr="009D548E">
              <w:rPr>
                <w:color w:val="FF0000"/>
              </w:rPr>
              <w:t>To be an effective college teacher requires not only quality teaching but also quality research.  Generally, college teachers are good at teaching, so they must learn to be effective researchers.</w:t>
            </w:r>
          </w:p>
        </w:tc>
      </w:tr>
    </w:tbl>
    <w:p w:rsidR="00940A0F" w:rsidRDefault="00940A0F" w:rsidP="007328E6">
      <w:pPr>
        <w:jc w:val="both"/>
      </w:pPr>
    </w:p>
    <w:p w:rsidR="003F22CE" w:rsidRDefault="00A9162C" w:rsidP="007328E6">
      <w:pPr>
        <w:jc w:val="both"/>
      </w:pPr>
      <w:r>
        <w:t xml:space="preserve">If you are a </w:t>
      </w:r>
      <w:r w:rsidR="00545FDB">
        <w:t xml:space="preserve">college teacher, </w:t>
      </w:r>
      <w:r>
        <w:t xml:space="preserve">you </w:t>
      </w:r>
      <w:r w:rsidR="00545FDB">
        <w:t>understand that r</w:t>
      </w:r>
      <w:r w:rsidR="009621FB">
        <w:t xml:space="preserve">esearch </w:t>
      </w:r>
      <w:r w:rsidR="008C61A1">
        <w:t>is an integral part of wh</w:t>
      </w:r>
      <w:r w:rsidR="00F8192C">
        <w:t xml:space="preserve">at </w:t>
      </w:r>
      <w:r w:rsidR="009110D1">
        <w:t>they are</w:t>
      </w:r>
      <w:r w:rsidR="008C61A1">
        <w:t xml:space="preserve"> and what </w:t>
      </w:r>
      <w:r w:rsidR="00F8192C">
        <w:t>they</w:t>
      </w:r>
      <w:r w:rsidR="008C61A1">
        <w:t xml:space="preserve"> do.  </w:t>
      </w:r>
      <w:r w:rsidR="00F8192C">
        <w:t>You</w:t>
      </w:r>
      <w:r w:rsidR="00FF1BDD">
        <w:t xml:space="preserve"> know that it is</w:t>
      </w:r>
      <w:r w:rsidR="008C61A1">
        <w:t xml:space="preserve"> important </w:t>
      </w:r>
      <w:r>
        <w:t>for</w:t>
      </w:r>
      <w:r w:rsidR="00FF1BDD">
        <w:t xml:space="preserve"> </w:t>
      </w:r>
      <w:r w:rsidR="003F22CE">
        <w:t xml:space="preserve">continuous </w:t>
      </w:r>
      <w:r w:rsidR="008C61A1">
        <w:t>learning</w:t>
      </w:r>
      <w:r w:rsidR="00FF1BDD">
        <w:t xml:space="preserve">, </w:t>
      </w:r>
      <w:r>
        <w:t>for</w:t>
      </w:r>
      <w:r w:rsidR="00FF1BDD">
        <w:t xml:space="preserve"> </w:t>
      </w:r>
      <w:r w:rsidR="005371A1">
        <w:t>pe</w:t>
      </w:r>
      <w:r w:rsidR="00FF1BDD">
        <w:t xml:space="preserve">rsonal and professional success, and </w:t>
      </w:r>
      <w:r>
        <w:t>for</w:t>
      </w:r>
      <w:r w:rsidR="00FF1BDD">
        <w:t xml:space="preserve"> </w:t>
      </w:r>
      <w:r w:rsidR="003F22CE">
        <w:t xml:space="preserve">meeting </w:t>
      </w:r>
      <w:r w:rsidR="005371A1">
        <w:t xml:space="preserve">productivity, retention and promotion criteria, as well as </w:t>
      </w:r>
      <w:r w:rsidR="003B65B9">
        <w:t xml:space="preserve">to </w:t>
      </w:r>
      <w:r w:rsidR="005371A1">
        <w:t xml:space="preserve">gain peer recognition.  </w:t>
      </w:r>
    </w:p>
    <w:p w:rsidR="003F22CE" w:rsidRDefault="003F22CE" w:rsidP="007328E6">
      <w:pPr>
        <w:jc w:val="both"/>
      </w:pPr>
    </w:p>
    <w:p w:rsidR="003F22CE" w:rsidRDefault="003F22CE" w:rsidP="007328E6">
      <w:pPr>
        <w:jc w:val="both"/>
      </w:pPr>
      <w:r>
        <w:t>At</w:t>
      </w:r>
      <w:r w:rsidR="00AF139C">
        <w:t xml:space="preserve"> the close of the </w:t>
      </w:r>
      <w:r w:rsidR="00F8192C">
        <w:t>2008 F</w:t>
      </w:r>
      <w:r w:rsidR="00AF139C">
        <w:t xml:space="preserve">all </w:t>
      </w:r>
      <w:r w:rsidR="00F8192C">
        <w:t>S</w:t>
      </w:r>
      <w:r w:rsidR="00AF139C">
        <w:t>emester,</w:t>
      </w:r>
      <w:r w:rsidR="00F8192C">
        <w:t xml:space="preserve"> </w:t>
      </w:r>
      <w:r w:rsidR="00AF139C">
        <w:t xml:space="preserve">the seniors in exercise physiology presented their research to other students and </w:t>
      </w:r>
      <w:r>
        <w:t xml:space="preserve">the EXP </w:t>
      </w:r>
      <w:r w:rsidR="00AF139C">
        <w:t xml:space="preserve">faculty.  I </w:t>
      </w:r>
      <w:r w:rsidR="00F8192C">
        <w:t>was</w:t>
      </w:r>
      <w:r w:rsidR="00AF139C">
        <w:t xml:space="preserve"> impressed by their work, given that this was their first complete</w:t>
      </w:r>
      <w:r w:rsidR="003B65B9">
        <w:t>d</w:t>
      </w:r>
      <w:r w:rsidR="00AF139C">
        <w:t xml:space="preserve"> research project.  </w:t>
      </w:r>
      <w:r w:rsidR="00F8192C">
        <w:t>The senior</w:t>
      </w:r>
      <w:r>
        <w:t xml:space="preserve">s </w:t>
      </w:r>
      <w:r w:rsidR="00AF139C">
        <w:t xml:space="preserve">were motivated by the class requirement to do the research. </w:t>
      </w:r>
      <w:r w:rsidR="00F8192C">
        <w:t xml:space="preserve"> </w:t>
      </w:r>
      <w:r>
        <w:t xml:space="preserve">The question is whether </w:t>
      </w:r>
      <w:r w:rsidR="00AF139C">
        <w:t>the</w:t>
      </w:r>
      <w:r w:rsidR="005F0BBD">
        <w:t xml:space="preserve">y </w:t>
      </w:r>
      <w:r>
        <w:t xml:space="preserve">will </w:t>
      </w:r>
      <w:r w:rsidR="005F0BBD">
        <w:t xml:space="preserve">be motivated to do </w:t>
      </w:r>
      <w:r w:rsidR="00AF139C">
        <w:t>research after college</w:t>
      </w:r>
      <w:r w:rsidR="009110D1">
        <w:t>.</w:t>
      </w:r>
      <w:r w:rsidR="00AF139C">
        <w:t xml:space="preserve">  Will they actually </w:t>
      </w:r>
      <w:r w:rsidR="00AF139C">
        <w:lastRenderedPageBreak/>
        <w:t xml:space="preserve">find the time to publish their work?  </w:t>
      </w:r>
      <w:r w:rsidR="00A43E01">
        <w:t xml:space="preserve">Will they make a commitment to doing research wherever they may be, regardless of the type of work they are doing?  </w:t>
      </w:r>
    </w:p>
    <w:p w:rsidR="003B65B9" w:rsidRDefault="003B65B9" w:rsidP="007328E6">
      <w:pPr>
        <w:jc w:val="both"/>
      </w:pPr>
    </w:p>
    <w:p w:rsidR="00AF139C" w:rsidRDefault="00A43E01" w:rsidP="007328E6">
      <w:pPr>
        <w:jc w:val="both"/>
      </w:pPr>
      <w:r>
        <w:t xml:space="preserve">In thinking about these questions, frankly, I’m not very optimistic.  Much of my experience with master theses and dissertations argues for very little follow-up </w:t>
      </w:r>
      <w:r w:rsidR="005F0BBD">
        <w:t xml:space="preserve">afterwards. </w:t>
      </w:r>
      <w:r>
        <w:t xml:space="preserve">Probably less than </w:t>
      </w:r>
      <w:r w:rsidR="00F8192C">
        <w:t>10</w:t>
      </w:r>
      <w:r>
        <w:t xml:space="preserve">% of the </w:t>
      </w:r>
      <w:r w:rsidR="003F22CE">
        <w:t xml:space="preserve">exercise physiology </w:t>
      </w:r>
      <w:r>
        <w:t xml:space="preserve">students actually find the time and commitment to publish their </w:t>
      </w:r>
      <w:r w:rsidR="002A3DAA">
        <w:t>research</w:t>
      </w:r>
      <w:r>
        <w:t xml:space="preserve">.  </w:t>
      </w:r>
    </w:p>
    <w:p w:rsidR="00A43E01" w:rsidRDefault="00A43E01" w:rsidP="007328E6">
      <w:pPr>
        <w:jc w:val="both"/>
      </w:pPr>
    </w:p>
    <w:p w:rsidR="00A43E01" w:rsidRPr="00A43E01" w:rsidRDefault="00A43E01" w:rsidP="007328E6">
      <w:pPr>
        <w:jc w:val="both"/>
        <w:rPr>
          <w:szCs w:val="24"/>
        </w:rPr>
      </w:pPr>
      <w:r>
        <w:t>Incidentally, among those who go on to earn</w:t>
      </w:r>
      <w:r w:rsidR="00F8192C">
        <w:t xml:space="preserve"> the doctor</w:t>
      </w:r>
      <w:r w:rsidR="009110D1">
        <w:t>ate degree and</w:t>
      </w:r>
      <w:r w:rsidR="00F8192C">
        <w:t xml:space="preserve"> then</w:t>
      </w:r>
      <w:r>
        <w:t xml:space="preserve"> find themselves teaching at the college level, </w:t>
      </w:r>
      <w:r w:rsidR="0000206E">
        <w:t xml:space="preserve">I have found that </w:t>
      </w:r>
      <w:r>
        <w:t xml:space="preserve">many do not </w:t>
      </w:r>
      <w:r w:rsidR="00F8192C">
        <w:t>make</w:t>
      </w:r>
      <w:r>
        <w:t xml:space="preserve"> time </w:t>
      </w:r>
      <w:r w:rsidR="0000206E">
        <w:t xml:space="preserve">to </w:t>
      </w:r>
      <w:r>
        <w:t xml:space="preserve">publish their work </w:t>
      </w:r>
      <w:r w:rsidR="0000206E">
        <w:t>beyond the bar</w:t>
      </w:r>
      <w:r w:rsidR="009110D1">
        <w:t>e</w:t>
      </w:r>
      <w:r w:rsidR="0000206E">
        <w:t xml:space="preserve"> minimum </w:t>
      </w:r>
      <w:r w:rsidR="00201555">
        <w:t xml:space="preserve">necessary </w:t>
      </w:r>
      <w:r w:rsidR="0000206E">
        <w:t>to get promoted or tenured</w:t>
      </w:r>
      <w:r w:rsidRPr="00A43E01">
        <w:rPr>
          <w:szCs w:val="24"/>
        </w:rPr>
        <w:t>.  Often,</w:t>
      </w:r>
      <w:r w:rsidR="0000206E">
        <w:rPr>
          <w:szCs w:val="24"/>
        </w:rPr>
        <w:t xml:space="preserve"> I believe,</w:t>
      </w:r>
      <w:r w:rsidRPr="00A43E01">
        <w:rPr>
          <w:szCs w:val="24"/>
        </w:rPr>
        <w:t xml:space="preserve"> the reason is </w:t>
      </w:r>
      <w:r w:rsidR="0000206E">
        <w:rPr>
          <w:szCs w:val="24"/>
        </w:rPr>
        <w:t xml:space="preserve">that most people don’t </w:t>
      </w:r>
      <w:r w:rsidRPr="00A43E01">
        <w:rPr>
          <w:szCs w:val="24"/>
        </w:rPr>
        <w:t xml:space="preserve">enjoy rejections.  </w:t>
      </w:r>
    </w:p>
    <w:p w:rsidR="004D46E5" w:rsidRDefault="004D46E5" w:rsidP="007328E6">
      <w:pPr>
        <w:jc w:val="both"/>
        <w:rPr>
          <w:color w:val="222222"/>
          <w:szCs w:val="24"/>
        </w:rPr>
      </w:pPr>
    </w:p>
    <w:p w:rsidR="003B65B9" w:rsidRDefault="00A43E01" w:rsidP="007328E6">
      <w:pPr>
        <w:jc w:val="both"/>
        <w:rPr>
          <w:color w:val="222222"/>
          <w:szCs w:val="24"/>
        </w:rPr>
      </w:pPr>
      <w:r w:rsidRPr="00A43E01">
        <w:rPr>
          <w:color w:val="222222"/>
          <w:szCs w:val="24"/>
        </w:rPr>
        <w:t xml:space="preserve">Dealing with rejection is </w:t>
      </w:r>
      <w:r w:rsidR="00201555">
        <w:rPr>
          <w:color w:val="222222"/>
          <w:szCs w:val="24"/>
        </w:rPr>
        <w:t>part of life</w:t>
      </w:r>
      <w:r>
        <w:rPr>
          <w:color w:val="222222"/>
          <w:szCs w:val="24"/>
        </w:rPr>
        <w:t>.  I</w:t>
      </w:r>
      <w:r w:rsidRPr="00A43E01">
        <w:rPr>
          <w:color w:val="222222"/>
          <w:szCs w:val="24"/>
        </w:rPr>
        <w:t xml:space="preserve"> have faced rejection </w:t>
      </w:r>
      <w:r>
        <w:rPr>
          <w:color w:val="222222"/>
          <w:szCs w:val="24"/>
        </w:rPr>
        <w:t>many</w:t>
      </w:r>
      <w:r w:rsidRPr="00A43E01">
        <w:rPr>
          <w:color w:val="222222"/>
          <w:szCs w:val="24"/>
        </w:rPr>
        <w:t xml:space="preserve"> times so I speak from experience when I say rejection can leave you feeling devastated.</w:t>
      </w:r>
      <w:r w:rsidR="00090504">
        <w:rPr>
          <w:color w:val="222222"/>
          <w:szCs w:val="24"/>
        </w:rPr>
        <w:t xml:space="preserve">  Last </w:t>
      </w:r>
      <w:r w:rsidR="00F8192C">
        <w:rPr>
          <w:color w:val="222222"/>
          <w:szCs w:val="24"/>
        </w:rPr>
        <w:t>year</w:t>
      </w:r>
      <w:r w:rsidR="00090504">
        <w:rPr>
          <w:color w:val="222222"/>
          <w:szCs w:val="24"/>
        </w:rPr>
        <w:t xml:space="preserve">, I submitted a poem </w:t>
      </w:r>
      <w:r w:rsidR="00201555">
        <w:rPr>
          <w:color w:val="222222"/>
          <w:szCs w:val="24"/>
        </w:rPr>
        <w:t xml:space="preserve">for publication in </w:t>
      </w:r>
      <w:r w:rsidR="00F8192C">
        <w:rPr>
          <w:color w:val="222222"/>
          <w:szCs w:val="24"/>
        </w:rPr>
        <w:t xml:space="preserve">a </w:t>
      </w:r>
      <w:r w:rsidR="00201555">
        <w:rPr>
          <w:color w:val="222222"/>
          <w:szCs w:val="24"/>
        </w:rPr>
        <w:t xml:space="preserve">St. Scholastica journal.  It was </w:t>
      </w:r>
      <w:r w:rsidR="00090504">
        <w:rPr>
          <w:color w:val="222222"/>
          <w:szCs w:val="24"/>
        </w:rPr>
        <w:t xml:space="preserve">rejected.  I still think </w:t>
      </w:r>
      <w:r w:rsidR="00F8192C">
        <w:rPr>
          <w:color w:val="222222"/>
          <w:szCs w:val="24"/>
        </w:rPr>
        <w:t xml:space="preserve">about the question, </w:t>
      </w:r>
      <w:r w:rsidR="00090504">
        <w:rPr>
          <w:color w:val="222222"/>
          <w:szCs w:val="24"/>
        </w:rPr>
        <w:t>“</w:t>
      </w:r>
      <w:r w:rsidR="00F8192C">
        <w:rPr>
          <w:color w:val="222222"/>
          <w:szCs w:val="24"/>
        </w:rPr>
        <w:t>W</w:t>
      </w:r>
      <w:r w:rsidR="00090504">
        <w:rPr>
          <w:color w:val="222222"/>
          <w:szCs w:val="24"/>
        </w:rPr>
        <w:t>hy</w:t>
      </w:r>
      <w:r w:rsidR="00F8192C">
        <w:rPr>
          <w:color w:val="222222"/>
          <w:szCs w:val="24"/>
        </w:rPr>
        <w:t xml:space="preserve"> was it reject</w:t>
      </w:r>
      <w:r w:rsidR="009110D1">
        <w:rPr>
          <w:color w:val="222222"/>
          <w:szCs w:val="24"/>
        </w:rPr>
        <w:t>ed</w:t>
      </w:r>
      <w:r w:rsidR="00F8192C">
        <w:rPr>
          <w:color w:val="222222"/>
          <w:szCs w:val="24"/>
        </w:rPr>
        <w:t>?</w:t>
      </w:r>
      <w:r w:rsidR="00090504" w:rsidRPr="00090504">
        <w:rPr>
          <w:color w:val="222222"/>
          <w:szCs w:val="24"/>
        </w:rPr>
        <w:t xml:space="preserve">”  </w:t>
      </w:r>
    </w:p>
    <w:tbl>
      <w:tblPr>
        <w:tblStyle w:val="TableGrid"/>
        <w:tblpPr w:leftFromText="180" w:rightFromText="180" w:vertAnchor="text" w:horzAnchor="margin" w:tblpXSpec="right"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8"/>
      </w:tblGrid>
      <w:tr w:rsidR="009D548E" w:rsidTr="009D548E">
        <w:trPr>
          <w:trHeight w:val="2408"/>
        </w:trPr>
        <w:tc>
          <w:tcPr>
            <w:tcW w:w="2438" w:type="dxa"/>
          </w:tcPr>
          <w:p w:rsidR="009D548E" w:rsidRPr="009D548E" w:rsidRDefault="009D548E" w:rsidP="009110D1">
            <w:pPr>
              <w:jc w:val="both"/>
              <w:rPr>
                <w:color w:val="FF0000"/>
                <w:szCs w:val="24"/>
              </w:rPr>
            </w:pPr>
            <w:r w:rsidRPr="009D548E">
              <w:rPr>
                <w:color w:val="FF0000"/>
                <w:szCs w:val="24"/>
              </w:rPr>
              <w:t xml:space="preserve">The final piece of the puzzle is </w:t>
            </w:r>
            <w:r w:rsidR="009110D1">
              <w:rPr>
                <w:color w:val="FF0000"/>
                <w:szCs w:val="24"/>
              </w:rPr>
              <w:t xml:space="preserve">to </w:t>
            </w:r>
            <w:r w:rsidRPr="009D548E">
              <w:rPr>
                <w:color w:val="FF0000"/>
                <w:szCs w:val="24"/>
              </w:rPr>
              <w:t>mak</w:t>
            </w:r>
            <w:r w:rsidR="009110D1">
              <w:rPr>
                <w:color w:val="FF0000"/>
                <w:szCs w:val="24"/>
              </w:rPr>
              <w:t>e</w:t>
            </w:r>
            <w:r w:rsidRPr="009D548E">
              <w:rPr>
                <w:color w:val="FF0000"/>
                <w:szCs w:val="24"/>
              </w:rPr>
              <w:t xml:space="preserve"> sure </w:t>
            </w:r>
            <w:r w:rsidR="009110D1">
              <w:rPr>
                <w:color w:val="FF0000"/>
                <w:szCs w:val="24"/>
              </w:rPr>
              <w:t xml:space="preserve">the </w:t>
            </w:r>
            <w:r w:rsidRPr="009D548E">
              <w:rPr>
                <w:color w:val="FF0000"/>
                <w:szCs w:val="24"/>
              </w:rPr>
              <w:t xml:space="preserve">graduates </w:t>
            </w:r>
            <w:r w:rsidR="009110D1">
              <w:rPr>
                <w:color w:val="FF0000"/>
                <w:szCs w:val="24"/>
              </w:rPr>
              <w:t xml:space="preserve">with the doctorate degree </w:t>
            </w:r>
            <w:r w:rsidRPr="009D548E">
              <w:rPr>
                <w:color w:val="FF0000"/>
                <w:szCs w:val="24"/>
              </w:rPr>
              <w:t xml:space="preserve">are ready to teach and do research.  </w:t>
            </w:r>
            <w:r w:rsidR="009110D1">
              <w:rPr>
                <w:color w:val="FF0000"/>
                <w:szCs w:val="24"/>
              </w:rPr>
              <w:t xml:space="preserve">It appears that </w:t>
            </w:r>
            <w:r w:rsidRPr="009D548E">
              <w:rPr>
                <w:color w:val="FF0000"/>
                <w:szCs w:val="24"/>
              </w:rPr>
              <w:t>too many discount the need to research a topic and, thus rely on old information.</w:t>
            </w:r>
          </w:p>
        </w:tc>
      </w:tr>
    </w:tbl>
    <w:p w:rsidR="003B65B9" w:rsidRDefault="003B65B9" w:rsidP="007328E6">
      <w:pPr>
        <w:jc w:val="both"/>
        <w:rPr>
          <w:color w:val="222222"/>
          <w:szCs w:val="24"/>
        </w:rPr>
      </w:pPr>
    </w:p>
    <w:p w:rsidR="0000206E" w:rsidRDefault="00201555" w:rsidP="007328E6">
      <w:pPr>
        <w:jc w:val="both"/>
        <w:rPr>
          <w:color w:val="222222"/>
          <w:szCs w:val="24"/>
        </w:rPr>
      </w:pPr>
      <w:r>
        <w:rPr>
          <w:color w:val="222222"/>
          <w:szCs w:val="24"/>
        </w:rPr>
        <w:t xml:space="preserve">If you have a history of </w:t>
      </w:r>
      <w:r w:rsidR="009D548E">
        <w:rPr>
          <w:color w:val="222222"/>
          <w:szCs w:val="24"/>
        </w:rPr>
        <w:t xml:space="preserve">research and </w:t>
      </w:r>
      <w:r>
        <w:rPr>
          <w:color w:val="222222"/>
          <w:szCs w:val="24"/>
        </w:rPr>
        <w:t>publ</w:t>
      </w:r>
      <w:r w:rsidR="00095A5E">
        <w:rPr>
          <w:color w:val="222222"/>
          <w:szCs w:val="24"/>
        </w:rPr>
        <w:t>ishing</w:t>
      </w:r>
      <w:r>
        <w:rPr>
          <w:color w:val="222222"/>
          <w:szCs w:val="24"/>
        </w:rPr>
        <w:t xml:space="preserve">, you have </w:t>
      </w:r>
      <w:r w:rsidR="00090504">
        <w:rPr>
          <w:color w:val="222222"/>
          <w:szCs w:val="24"/>
        </w:rPr>
        <w:t xml:space="preserve">experienced the </w:t>
      </w:r>
      <w:r w:rsidR="00095A5E">
        <w:rPr>
          <w:color w:val="222222"/>
          <w:szCs w:val="24"/>
        </w:rPr>
        <w:t xml:space="preserve">same </w:t>
      </w:r>
      <w:r>
        <w:rPr>
          <w:color w:val="222222"/>
          <w:szCs w:val="24"/>
        </w:rPr>
        <w:t>feelings that</w:t>
      </w:r>
      <w:r w:rsidR="00095A5E">
        <w:rPr>
          <w:color w:val="222222"/>
          <w:szCs w:val="24"/>
        </w:rPr>
        <w:t xml:space="preserve"> I have when a manuscript is </w:t>
      </w:r>
      <w:r w:rsidR="00090504" w:rsidRPr="00090504">
        <w:rPr>
          <w:color w:val="222222"/>
          <w:szCs w:val="24"/>
        </w:rPr>
        <w:t>reject</w:t>
      </w:r>
      <w:r w:rsidR="00095A5E">
        <w:rPr>
          <w:color w:val="222222"/>
          <w:szCs w:val="24"/>
        </w:rPr>
        <w:t>ed</w:t>
      </w:r>
      <w:r>
        <w:rPr>
          <w:color w:val="222222"/>
          <w:szCs w:val="24"/>
        </w:rPr>
        <w:t>.</w:t>
      </w:r>
      <w:r w:rsidR="00090504">
        <w:rPr>
          <w:color w:val="222222"/>
          <w:szCs w:val="24"/>
        </w:rPr>
        <w:t xml:space="preserve"> </w:t>
      </w:r>
      <w:r w:rsidR="003B65B9">
        <w:rPr>
          <w:color w:val="222222"/>
          <w:szCs w:val="24"/>
        </w:rPr>
        <w:t xml:space="preserve"> </w:t>
      </w:r>
      <w:r w:rsidR="0000206E">
        <w:rPr>
          <w:color w:val="222222"/>
          <w:szCs w:val="24"/>
        </w:rPr>
        <w:t>You know that if you don’t get back on the paper and make the correct</w:t>
      </w:r>
      <w:r w:rsidR="0083251A">
        <w:rPr>
          <w:color w:val="222222"/>
          <w:szCs w:val="24"/>
        </w:rPr>
        <w:t>ion</w:t>
      </w:r>
      <w:r w:rsidR="0000206E">
        <w:rPr>
          <w:color w:val="222222"/>
          <w:szCs w:val="24"/>
        </w:rPr>
        <w:t xml:space="preserve">s early </w:t>
      </w:r>
      <w:r w:rsidR="003B65B9">
        <w:rPr>
          <w:color w:val="222222"/>
          <w:szCs w:val="24"/>
        </w:rPr>
        <w:t xml:space="preserve">on </w:t>
      </w:r>
      <w:r w:rsidR="0000206E">
        <w:rPr>
          <w:color w:val="222222"/>
          <w:szCs w:val="24"/>
        </w:rPr>
        <w:t>rather than later, the chances are the paper will get lost in the pile of unpublished manuscripts.</w:t>
      </w:r>
    </w:p>
    <w:p w:rsidR="00090504" w:rsidRDefault="00090504" w:rsidP="007328E6">
      <w:pPr>
        <w:jc w:val="both"/>
        <w:rPr>
          <w:color w:val="222222"/>
          <w:szCs w:val="24"/>
        </w:rPr>
      </w:pPr>
    </w:p>
    <w:p w:rsidR="0000206E" w:rsidRDefault="00090504" w:rsidP="007328E6">
      <w:pPr>
        <w:jc w:val="both"/>
        <w:rPr>
          <w:color w:val="222222"/>
          <w:szCs w:val="24"/>
        </w:rPr>
      </w:pPr>
      <w:r>
        <w:rPr>
          <w:color w:val="222222"/>
          <w:szCs w:val="24"/>
        </w:rPr>
        <w:t>Well</w:t>
      </w:r>
      <w:r w:rsidRPr="00090504">
        <w:rPr>
          <w:color w:val="222222"/>
          <w:szCs w:val="24"/>
        </w:rPr>
        <w:t xml:space="preserve">, there are </w:t>
      </w:r>
      <w:r w:rsidR="00F8192C">
        <w:rPr>
          <w:color w:val="222222"/>
          <w:szCs w:val="24"/>
        </w:rPr>
        <w:t xml:space="preserve">several </w:t>
      </w:r>
      <w:r w:rsidRPr="00090504">
        <w:rPr>
          <w:color w:val="222222"/>
          <w:szCs w:val="24"/>
        </w:rPr>
        <w:t xml:space="preserve">simple steps </w:t>
      </w:r>
      <w:r>
        <w:rPr>
          <w:color w:val="222222"/>
          <w:szCs w:val="24"/>
        </w:rPr>
        <w:t xml:space="preserve">we </w:t>
      </w:r>
      <w:r w:rsidRPr="00090504">
        <w:rPr>
          <w:color w:val="222222"/>
          <w:szCs w:val="24"/>
        </w:rPr>
        <w:t>can take in dealing with rejection.</w:t>
      </w:r>
      <w:r>
        <w:rPr>
          <w:color w:val="222222"/>
          <w:szCs w:val="24"/>
        </w:rPr>
        <w:t xml:space="preserve">  One</w:t>
      </w:r>
      <w:r w:rsidR="0000206E">
        <w:rPr>
          <w:color w:val="222222"/>
          <w:szCs w:val="24"/>
        </w:rPr>
        <w:t xml:space="preserve"> strategy is to </w:t>
      </w:r>
      <w:r>
        <w:rPr>
          <w:color w:val="222222"/>
          <w:szCs w:val="24"/>
        </w:rPr>
        <w:t xml:space="preserve">focus on the fact that it is a game!  </w:t>
      </w:r>
      <w:r w:rsidR="0000206E">
        <w:rPr>
          <w:color w:val="222222"/>
          <w:szCs w:val="24"/>
        </w:rPr>
        <w:t xml:space="preserve">Rejection or failure of any kind is not </w:t>
      </w:r>
      <w:r w:rsidR="00F8192C">
        <w:rPr>
          <w:color w:val="222222"/>
          <w:szCs w:val="24"/>
        </w:rPr>
        <w:t>what</w:t>
      </w:r>
      <w:r w:rsidR="00095A5E">
        <w:rPr>
          <w:color w:val="222222"/>
          <w:szCs w:val="24"/>
        </w:rPr>
        <w:t xml:space="preserve"> we think it is.  </w:t>
      </w:r>
      <w:r w:rsidR="0000206E">
        <w:rPr>
          <w:color w:val="222222"/>
          <w:szCs w:val="24"/>
        </w:rPr>
        <w:t xml:space="preserve">Rather, it is failing to try again </w:t>
      </w:r>
      <w:r w:rsidR="003B65B9">
        <w:rPr>
          <w:color w:val="222222"/>
          <w:szCs w:val="24"/>
        </w:rPr>
        <w:t xml:space="preserve">-- </w:t>
      </w:r>
      <w:r w:rsidR="0000206E">
        <w:rPr>
          <w:color w:val="222222"/>
          <w:szCs w:val="24"/>
        </w:rPr>
        <w:t xml:space="preserve">and again.  </w:t>
      </w:r>
      <w:r>
        <w:rPr>
          <w:color w:val="222222"/>
          <w:szCs w:val="24"/>
        </w:rPr>
        <w:t xml:space="preserve">Second, </w:t>
      </w:r>
      <w:r w:rsidR="00F8192C">
        <w:rPr>
          <w:color w:val="222222"/>
          <w:szCs w:val="24"/>
        </w:rPr>
        <w:t xml:space="preserve">we cannot afford to take </w:t>
      </w:r>
      <w:r w:rsidR="0000206E">
        <w:rPr>
          <w:color w:val="222222"/>
          <w:szCs w:val="24"/>
        </w:rPr>
        <w:t>r</w:t>
      </w:r>
      <w:r>
        <w:rPr>
          <w:color w:val="222222"/>
          <w:szCs w:val="24"/>
        </w:rPr>
        <w:t xml:space="preserve">ejection personally.  </w:t>
      </w:r>
      <w:r w:rsidR="0000206E">
        <w:rPr>
          <w:color w:val="222222"/>
          <w:szCs w:val="24"/>
        </w:rPr>
        <w:t>T</w:t>
      </w:r>
      <w:r w:rsidRPr="00090504">
        <w:rPr>
          <w:color w:val="222222"/>
          <w:szCs w:val="24"/>
        </w:rPr>
        <w:t xml:space="preserve">hird, </w:t>
      </w:r>
      <w:r w:rsidR="0000206E">
        <w:rPr>
          <w:color w:val="222222"/>
          <w:szCs w:val="24"/>
        </w:rPr>
        <w:t xml:space="preserve">we must </w:t>
      </w:r>
      <w:r w:rsidRPr="00090504">
        <w:rPr>
          <w:color w:val="222222"/>
          <w:szCs w:val="24"/>
        </w:rPr>
        <w:t xml:space="preserve">learn from the rejection and move on. </w:t>
      </w:r>
      <w:r>
        <w:rPr>
          <w:color w:val="222222"/>
          <w:szCs w:val="24"/>
        </w:rPr>
        <w:t xml:space="preserve"> </w:t>
      </w:r>
      <w:r w:rsidRPr="00090504">
        <w:rPr>
          <w:color w:val="222222"/>
          <w:szCs w:val="24"/>
        </w:rPr>
        <w:t xml:space="preserve">Being rejected by </w:t>
      </w:r>
      <w:r>
        <w:rPr>
          <w:color w:val="222222"/>
          <w:szCs w:val="24"/>
        </w:rPr>
        <w:t xml:space="preserve">a publisher is not the end of </w:t>
      </w:r>
      <w:r w:rsidR="003B65B9">
        <w:rPr>
          <w:color w:val="222222"/>
          <w:szCs w:val="24"/>
        </w:rPr>
        <w:t xml:space="preserve">the </w:t>
      </w:r>
      <w:r>
        <w:rPr>
          <w:color w:val="222222"/>
          <w:szCs w:val="24"/>
        </w:rPr>
        <w:t xml:space="preserve">world.  </w:t>
      </w:r>
    </w:p>
    <w:p w:rsidR="00095A5E" w:rsidRDefault="00095A5E" w:rsidP="007328E6">
      <w:pPr>
        <w:jc w:val="both"/>
        <w:rPr>
          <w:color w:val="222222"/>
          <w:szCs w:val="24"/>
        </w:rPr>
      </w:pPr>
    </w:p>
    <w:p w:rsidR="00352BD3" w:rsidRDefault="00095A5E" w:rsidP="007328E6">
      <w:pPr>
        <w:jc w:val="both"/>
        <w:rPr>
          <w:color w:val="222222"/>
          <w:szCs w:val="24"/>
        </w:rPr>
      </w:pPr>
      <w:r>
        <w:rPr>
          <w:color w:val="222222"/>
          <w:szCs w:val="24"/>
        </w:rPr>
        <w:t>S</w:t>
      </w:r>
      <w:r w:rsidR="00352BD3">
        <w:rPr>
          <w:color w:val="222222"/>
          <w:szCs w:val="24"/>
        </w:rPr>
        <w:t xml:space="preserve">ince the doctorate program at Florida State University, I have talked more than once </w:t>
      </w:r>
      <w:r w:rsidR="00F867B7">
        <w:rPr>
          <w:color w:val="222222"/>
          <w:szCs w:val="24"/>
        </w:rPr>
        <w:t xml:space="preserve">about </w:t>
      </w:r>
      <w:r w:rsidR="00352BD3">
        <w:rPr>
          <w:color w:val="222222"/>
          <w:szCs w:val="24"/>
        </w:rPr>
        <w:t>my advisor,</w:t>
      </w:r>
      <w:r w:rsidR="00D3423D">
        <w:rPr>
          <w:color w:val="222222"/>
          <w:szCs w:val="24"/>
        </w:rPr>
        <w:t xml:space="preserve"> Dr. Ronald Byrd.  </w:t>
      </w:r>
      <w:r w:rsidR="003B65B9">
        <w:rPr>
          <w:color w:val="222222"/>
          <w:szCs w:val="24"/>
        </w:rPr>
        <w:t>I remember going to his office and p</w:t>
      </w:r>
      <w:r w:rsidR="00352BD3">
        <w:rPr>
          <w:color w:val="222222"/>
          <w:szCs w:val="24"/>
        </w:rPr>
        <w:t>resent</w:t>
      </w:r>
      <w:r w:rsidR="003B65B9">
        <w:rPr>
          <w:color w:val="222222"/>
          <w:szCs w:val="24"/>
        </w:rPr>
        <w:t>ing</w:t>
      </w:r>
      <w:r w:rsidR="00352BD3">
        <w:rPr>
          <w:color w:val="222222"/>
          <w:szCs w:val="24"/>
        </w:rPr>
        <w:t xml:space="preserve"> him with a complex research design, and he said </w:t>
      </w:r>
      <w:r w:rsidR="0000206E">
        <w:rPr>
          <w:color w:val="222222"/>
          <w:szCs w:val="24"/>
        </w:rPr>
        <w:t>very calmly</w:t>
      </w:r>
      <w:r w:rsidR="00352BD3">
        <w:rPr>
          <w:color w:val="222222"/>
          <w:szCs w:val="24"/>
        </w:rPr>
        <w:t xml:space="preserve">: “Tommy, why not start with </w:t>
      </w:r>
      <w:r w:rsidR="0000206E">
        <w:rPr>
          <w:color w:val="222222"/>
          <w:szCs w:val="24"/>
        </w:rPr>
        <w:t xml:space="preserve">just </w:t>
      </w:r>
      <w:r w:rsidR="00352BD3">
        <w:rPr>
          <w:color w:val="222222"/>
          <w:szCs w:val="24"/>
        </w:rPr>
        <w:t xml:space="preserve">this one box?”  Strangely enough, </w:t>
      </w:r>
      <w:r w:rsidR="00F8192C">
        <w:rPr>
          <w:color w:val="222222"/>
          <w:szCs w:val="24"/>
        </w:rPr>
        <w:t>I didn’t disagree.  Looking back, after years of doing research, I still do “simple” research.  I</w:t>
      </w:r>
      <w:r w:rsidR="00352BD3">
        <w:rPr>
          <w:color w:val="222222"/>
          <w:szCs w:val="24"/>
        </w:rPr>
        <w:t>t ma</w:t>
      </w:r>
      <w:r w:rsidR="00F8192C">
        <w:rPr>
          <w:color w:val="222222"/>
          <w:szCs w:val="24"/>
        </w:rPr>
        <w:t>kes sense and, i</w:t>
      </w:r>
      <w:r w:rsidR="00352BD3">
        <w:rPr>
          <w:color w:val="222222"/>
          <w:szCs w:val="24"/>
        </w:rPr>
        <w:t xml:space="preserve">n fact, almost everything I’ve done in the research area is unbelievably simple.  </w:t>
      </w:r>
      <w:r w:rsidR="00F8192C">
        <w:rPr>
          <w:color w:val="222222"/>
          <w:szCs w:val="24"/>
        </w:rPr>
        <w:t>My research goal is to a</w:t>
      </w:r>
      <w:r w:rsidR="009110D1">
        <w:rPr>
          <w:color w:val="222222"/>
          <w:szCs w:val="24"/>
        </w:rPr>
        <w:t>sk one question and</w:t>
      </w:r>
      <w:r w:rsidR="00352BD3">
        <w:rPr>
          <w:color w:val="222222"/>
          <w:szCs w:val="24"/>
        </w:rPr>
        <w:t xml:space="preserve"> then</w:t>
      </w:r>
      <w:r w:rsidR="00F8192C">
        <w:rPr>
          <w:color w:val="222222"/>
          <w:szCs w:val="24"/>
        </w:rPr>
        <w:t xml:space="preserve"> </w:t>
      </w:r>
      <w:r w:rsidR="00352BD3">
        <w:rPr>
          <w:color w:val="222222"/>
          <w:szCs w:val="24"/>
        </w:rPr>
        <w:t>identify as many dependent variables as possible to address the role of the treatment variable.</w:t>
      </w:r>
    </w:p>
    <w:p w:rsidR="00D3423D" w:rsidRDefault="00D3423D" w:rsidP="007328E6">
      <w:pPr>
        <w:jc w:val="both"/>
        <w:rPr>
          <w:color w:val="222222"/>
          <w:szCs w:val="24"/>
        </w:rPr>
      </w:pPr>
    </w:p>
    <w:p w:rsidR="00197EFA" w:rsidRDefault="00095A5E" w:rsidP="007328E6">
      <w:pPr>
        <w:jc w:val="both"/>
        <w:rPr>
          <w:color w:val="222222"/>
          <w:szCs w:val="24"/>
        </w:rPr>
      </w:pPr>
      <w:r>
        <w:rPr>
          <w:color w:val="222222"/>
          <w:szCs w:val="24"/>
        </w:rPr>
        <w:t>Understandably, l</w:t>
      </w:r>
      <w:r w:rsidR="00D3423D">
        <w:rPr>
          <w:color w:val="222222"/>
          <w:szCs w:val="24"/>
        </w:rPr>
        <w:t xml:space="preserve">eading edge research is often more complex, and </w:t>
      </w:r>
      <w:r w:rsidR="004D6F2F">
        <w:rPr>
          <w:color w:val="222222"/>
          <w:szCs w:val="24"/>
        </w:rPr>
        <w:t xml:space="preserve">there isn’t anything wrong with </w:t>
      </w:r>
      <w:r w:rsidR="00D3423D">
        <w:rPr>
          <w:color w:val="222222"/>
          <w:szCs w:val="24"/>
        </w:rPr>
        <w:t>aspir</w:t>
      </w:r>
      <w:r w:rsidR="004D6F2F">
        <w:rPr>
          <w:color w:val="222222"/>
          <w:szCs w:val="24"/>
        </w:rPr>
        <w:t xml:space="preserve">ing to engage in </w:t>
      </w:r>
      <w:r w:rsidR="00D3423D">
        <w:rPr>
          <w:color w:val="222222"/>
          <w:szCs w:val="24"/>
        </w:rPr>
        <w:t>complexity as we do with simplicity.</w:t>
      </w:r>
      <w:r>
        <w:rPr>
          <w:color w:val="222222"/>
          <w:szCs w:val="24"/>
        </w:rPr>
        <w:t xml:space="preserve">  </w:t>
      </w:r>
      <w:r w:rsidR="00D3423D">
        <w:rPr>
          <w:color w:val="222222"/>
          <w:szCs w:val="24"/>
        </w:rPr>
        <w:t>My point</w:t>
      </w:r>
      <w:r>
        <w:rPr>
          <w:color w:val="222222"/>
          <w:szCs w:val="24"/>
        </w:rPr>
        <w:t xml:space="preserve"> </w:t>
      </w:r>
      <w:r w:rsidR="00D3423D">
        <w:rPr>
          <w:color w:val="222222"/>
          <w:szCs w:val="24"/>
        </w:rPr>
        <w:t>is that inspiration is hard to come by when the idea of researc</w:t>
      </w:r>
      <w:r>
        <w:rPr>
          <w:color w:val="222222"/>
          <w:szCs w:val="24"/>
        </w:rPr>
        <w:t xml:space="preserve">h is too </w:t>
      </w:r>
      <w:r>
        <w:rPr>
          <w:color w:val="222222"/>
          <w:szCs w:val="24"/>
        </w:rPr>
        <w:lastRenderedPageBreak/>
        <w:t>complex</w:t>
      </w:r>
      <w:r w:rsidR="00D3423D">
        <w:rPr>
          <w:color w:val="222222"/>
          <w:szCs w:val="24"/>
        </w:rPr>
        <w:t xml:space="preserve">.  I </w:t>
      </w:r>
      <w:r>
        <w:rPr>
          <w:color w:val="222222"/>
          <w:szCs w:val="24"/>
        </w:rPr>
        <w:t>believe</w:t>
      </w:r>
      <w:r w:rsidR="00D3423D">
        <w:rPr>
          <w:color w:val="222222"/>
          <w:szCs w:val="24"/>
        </w:rPr>
        <w:t xml:space="preserve"> some of you know what I’</w:t>
      </w:r>
      <w:r w:rsidR="00B10284">
        <w:rPr>
          <w:color w:val="222222"/>
          <w:szCs w:val="24"/>
        </w:rPr>
        <w:t>m saying, and this brings me to this comment:</w:t>
      </w:r>
      <w:r w:rsidR="00D3423D">
        <w:rPr>
          <w:color w:val="222222"/>
          <w:szCs w:val="24"/>
        </w:rPr>
        <w:t xml:space="preserve"> “</w:t>
      </w:r>
      <w:r w:rsidR="00B10284">
        <w:rPr>
          <w:color w:val="222222"/>
          <w:szCs w:val="24"/>
        </w:rPr>
        <w:t>We are responsible for our actions or</w:t>
      </w:r>
      <w:r>
        <w:rPr>
          <w:color w:val="222222"/>
          <w:szCs w:val="24"/>
        </w:rPr>
        <w:t xml:space="preserve"> the </w:t>
      </w:r>
      <w:r w:rsidR="00B10284">
        <w:rPr>
          <w:color w:val="222222"/>
          <w:szCs w:val="24"/>
        </w:rPr>
        <w:t>lack thereof.  We can choose to do research with what we have</w:t>
      </w:r>
      <w:r>
        <w:rPr>
          <w:color w:val="222222"/>
          <w:szCs w:val="24"/>
        </w:rPr>
        <w:t>,</w:t>
      </w:r>
      <w:r w:rsidR="00B10284">
        <w:rPr>
          <w:color w:val="222222"/>
          <w:szCs w:val="24"/>
        </w:rPr>
        <w:t xml:space="preserve"> where we are or we can wait until all the stars line just right before taking the first step.”</w:t>
      </w:r>
      <w:r w:rsidR="00D3423D">
        <w:rPr>
          <w:color w:val="222222"/>
          <w:szCs w:val="24"/>
        </w:rPr>
        <w:t xml:space="preserve">  </w:t>
      </w:r>
    </w:p>
    <w:p w:rsidR="00197EFA" w:rsidRDefault="00197EFA" w:rsidP="007328E6">
      <w:pPr>
        <w:jc w:val="both"/>
        <w:rPr>
          <w:color w:val="222222"/>
          <w:szCs w:val="24"/>
        </w:rPr>
      </w:pPr>
    </w:p>
    <w:p w:rsidR="00D3423D" w:rsidRDefault="00D3423D" w:rsidP="007328E6">
      <w:pPr>
        <w:jc w:val="both"/>
        <w:rPr>
          <w:color w:val="222222"/>
          <w:szCs w:val="24"/>
        </w:rPr>
      </w:pPr>
      <w:r>
        <w:rPr>
          <w:color w:val="222222"/>
          <w:szCs w:val="24"/>
        </w:rPr>
        <w:t>Imagine</w:t>
      </w:r>
      <w:r w:rsidR="00B10284">
        <w:rPr>
          <w:color w:val="222222"/>
          <w:szCs w:val="24"/>
        </w:rPr>
        <w:t xml:space="preserve"> the opportunity to mentor </w:t>
      </w:r>
      <w:r>
        <w:rPr>
          <w:color w:val="222222"/>
          <w:szCs w:val="24"/>
        </w:rPr>
        <w:t>students, to redirect their thinking, to teach them technical and creative writing skills, and to help them be</w:t>
      </w:r>
      <w:r w:rsidR="00B10284">
        <w:rPr>
          <w:color w:val="222222"/>
          <w:szCs w:val="24"/>
        </w:rPr>
        <w:t>lieve in themselves</w:t>
      </w:r>
      <w:r>
        <w:rPr>
          <w:color w:val="222222"/>
          <w:szCs w:val="24"/>
        </w:rPr>
        <w:t>.</w:t>
      </w:r>
      <w:r w:rsidR="00197EFA">
        <w:rPr>
          <w:color w:val="222222"/>
          <w:szCs w:val="24"/>
        </w:rPr>
        <w:t xml:space="preserve">  Imagine the power of feeling in charge of new information that you created and</w:t>
      </w:r>
      <w:r w:rsidR="009110D1">
        <w:rPr>
          <w:color w:val="222222"/>
          <w:szCs w:val="24"/>
        </w:rPr>
        <w:t>,</w:t>
      </w:r>
      <w:r w:rsidR="00B10284">
        <w:rPr>
          <w:color w:val="222222"/>
          <w:szCs w:val="24"/>
        </w:rPr>
        <w:t xml:space="preserve"> when published</w:t>
      </w:r>
      <w:r w:rsidR="009110D1">
        <w:rPr>
          <w:color w:val="222222"/>
          <w:szCs w:val="24"/>
        </w:rPr>
        <w:t>,</w:t>
      </w:r>
      <w:r w:rsidR="00197EFA">
        <w:rPr>
          <w:color w:val="222222"/>
          <w:szCs w:val="24"/>
        </w:rPr>
        <w:t xml:space="preserve"> </w:t>
      </w:r>
      <w:proofErr w:type="gramStart"/>
      <w:r w:rsidR="00197EFA">
        <w:rPr>
          <w:color w:val="222222"/>
          <w:szCs w:val="24"/>
        </w:rPr>
        <w:t>becomes</w:t>
      </w:r>
      <w:proofErr w:type="gramEnd"/>
      <w:r w:rsidR="00197EFA">
        <w:rPr>
          <w:color w:val="222222"/>
          <w:szCs w:val="24"/>
        </w:rPr>
        <w:t xml:space="preserve"> part of the historical knowledge base.</w:t>
      </w:r>
      <w:r>
        <w:rPr>
          <w:color w:val="222222"/>
          <w:szCs w:val="24"/>
        </w:rPr>
        <w:t xml:space="preserve">  </w:t>
      </w:r>
    </w:p>
    <w:p w:rsidR="00D3423D" w:rsidRDefault="00D3423D" w:rsidP="007328E6">
      <w:pPr>
        <w:jc w:val="both"/>
        <w:rPr>
          <w:color w:val="222222"/>
          <w:szCs w:val="24"/>
        </w:rPr>
      </w:pPr>
    </w:p>
    <w:p w:rsidR="00D3423D" w:rsidRDefault="00D3423D" w:rsidP="007328E6">
      <w:pPr>
        <w:jc w:val="both"/>
        <w:rPr>
          <w:color w:val="222222"/>
          <w:szCs w:val="24"/>
        </w:rPr>
      </w:pPr>
      <w:r>
        <w:rPr>
          <w:color w:val="222222"/>
          <w:szCs w:val="24"/>
        </w:rPr>
        <w:t xml:space="preserve">Hardly </w:t>
      </w:r>
      <w:r w:rsidR="00B10284">
        <w:rPr>
          <w:color w:val="222222"/>
          <w:szCs w:val="24"/>
        </w:rPr>
        <w:t xml:space="preserve">anyone more so than you </w:t>
      </w:r>
      <w:r>
        <w:rPr>
          <w:color w:val="222222"/>
          <w:szCs w:val="24"/>
        </w:rPr>
        <w:t>has the opportunity to give to the nation the next generation of critical thinkers</w:t>
      </w:r>
      <w:r w:rsidR="00C00071">
        <w:rPr>
          <w:color w:val="222222"/>
          <w:szCs w:val="24"/>
        </w:rPr>
        <w:t xml:space="preserve"> with the scientific knowledge and hands-on skills to lead others.  </w:t>
      </w:r>
      <w:r w:rsidR="004D6F2F">
        <w:rPr>
          <w:color w:val="222222"/>
          <w:szCs w:val="24"/>
        </w:rPr>
        <w:t>Thus, r</w:t>
      </w:r>
      <w:r w:rsidR="005371A1">
        <w:rPr>
          <w:color w:val="222222"/>
          <w:szCs w:val="24"/>
        </w:rPr>
        <w:t>egardless of the obstacle</w:t>
      </w:r>
      <w:r w:rsidR="00197EFA">
        <w:rPr>
          <w:color w:val="222222"/>
          <w:szCs w:val="24"/>
        </w:rPr>
        <w:t xml:space="preserve">s, </w:t>
      </w:r>
      <w:r w:rsidR="004D6F2F">
        <w:rPr>
          <w:color w:val="222222"/>
          <w:szCs w:val="24"/>
        </w:rPr>
        <w:t>each of us</w:t>
      </w:r>
      <w:r w:rsidR="00197EFA">
        <w:rPr>
          <w:color w:val="222222"/>
          <w:szCs w:val="24"/>
        </w:rPr>
        <w:t xml:space="preserve"> must search for opportunities to think differently, to see what others have failed to see, to write </w:t>
      </w:r>
      <w:r w:rsidR="00C00071">
        <w:rPr>
          <w:color w:val="222222"/>
          <w:szCs w:val="24"/>
        </w:rPr>
        <w:t>a book</w:t>
      </w:r>
      <w:r w:rsidR="00095A5E">
        <w:rPr>
          <w:color w:val="222222"/>
          <w:szCs w:val="24"/>
        </w:rPr>
        <w:t xml:space="preserve"> (or books)</w:t>
      </w:r>
      <w:r w:rsidR="00C00071">
        <w:rPr>
          <w:color w:val="222222"/>
          <w:szCs w:val="24"/>
        </w:rPr>
        <w:t xml:space="preserve">, or </w:t>
      </w:r>
      <w:r w:rsidR="00197EFA">
        <w:rPr>
          <w:color w:val="222222"/>
          <w:szCs w:val="24"/>
        </w:rPr>
        <w:t xml:space="preserve">to </w:t>
      </w:r>
      <w:r w:rsidR="00C00071">
        <w:rPr>
          <w:color w:val="222222"/>
          <w:szCs w:val="24"/>
        </w:rPr>
        <w:t xml:space="preserve">capture data in ways few have considered.  </w:t>
      </w:r>
    </w:p>
    <w:p w:rsidR="00C00071" w:rsidRDefault="00C00071" w:rsidP="007328E6">
      <w:pPr>
        <w:jc w:val="both"/>
        <w:rPr>
          <w:color w:val="222222"/>
          <w:szCs w:val="24"/>
        </w:rPr>
      </w:pPr>
    </w:p>
    <w:tbl>
      <w:tblPr>
        <w:tblStyle w:val="TableGrid"/>
        <w:tblpPr w:leftFromText="180" w:rightFromText="180" w:vertAnchor="text" w:horzAnchor="margin" w:tblpY="7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8"/>
      </w:tblGrid>
      <w:tr w:rsidR="009D548E" w:rsidTr="00D8070C">
        <w:trPr>
          <w:trHeight w:val="2692"/>
        </w:trPr>
        <w:tc>
          <w:tcPr>
            <w:tcW w:w="3008" w:type="dxa"/>
          </w:tcPr>
          <w:p w:rsidR="009D548E" w:rsidRPr="009D548E" w:rsidRDefault="009D548E" w:rsidP="00D8070C">
            <w:pPr>
              <w:jc w:val="both"/>
              <w:rPr>
                <w:color w:val="FF0000"/>
                <w:szCs w:val="24"/>
              </w:rPr>
            </w:pPr>
            <w:r w:rsidRPr="009D548E">
              <w:rPr>
                <w:color w:val="FF0000"/>
                <w:szCs w:val="24"/>
              </w:rPr>
              <w:t>All learning starts with the first step, whether it is learning to teach or learning to do research.  Everyone’s burden is the same.  So take that first step.  It is just a matter of time and you will be thinking differently.  Start now and continue.</w:t>
            </w:r>
          </w:p>
        </w:tc>
      </w:tr>
    </w:tbl>
    <w:p w:rsidR="00C00071" w:rsidRDefault="00C00071" w:rsidP="007328E6">
      <w:pPr>
        <w:jc w:val="both"/>
        <w:rPr>
          <w:color w:val="222222"/>
          <w:szCs w:val="24"/>
        </w:rPr>
      </w:pPr>
      <w:r>
        <w:rPr>
          <w:color w:val="222222"/>
          <w:szCs w:val="24"/>
        </w:rPr>
        <w:t xml:space="preserve">We are </w:t>
      </w:r>
      <w:r w:rsidR="009110D1">
        <w:rPr>
          <w:color w:val="222222"/>
          <w:szCs w:val="24"/>
        </w:rPr>
        <w:t>(</w:t>
      </w:r>
      <w:r>
        <w:rPr>
          <w:color w:val="222222"/>
          <w:szCs w:val="24"/>
        </w:rPr>
        <w:t>or we can be</w:t>
      </w:r>
      <w:r w:rsidR="009110D1">
        <w:rPr>
          <w:color w:val="222222"/>
          <w:szCs w:val="24"/>
        </w:rPr>
        <w:t>)</w:t>
      </w:r>
      <w:r>
        <w:rPr>
          <w:color w:val="222222"/>
          <w:szCs w:val="24"/>
        </w:rPr>
        <w:t xml:space="preserve"> teachers who do researc</w:t>
      </w:r>
      <w:r w:rsidR="00EB674D">
        <w:rPr>
          <w:color w:val="222222"/>
          <w:szCs w:val="24"/>
        </w:rPr>
        <w:t>h</w:t>
      </w:r>
      <w:r>
        <w:rPr>
          <w:color w:val="222222"/>
          <w:szCs w:val="24"/>
        </w:rPr>
        <w:t xml:space="preserve">.  </w:t>
      </w:r>
      <w:r w:rsidR="00197EFA">
        <w:rPr>
          <w:color w:val="222222"/>
          <w:szCs w:val="24"/>
        </w:rPr>
        <w:t>But, first, w</w:t>
      </w:r>
      <w:r>
        <w:rPr>
          <w:color w:val="222222"/>
          <w:szCs w:val="24"/>
        </w:rPr>
        <w:t xml:space="preserve">e </w:t>
      </w:r>
      <w:r w:rsidR="00197EFA">
        <w:rPr>
          <w:color w:val="222222"/>
          <w:szCs w:val="24"/>
        </w:rPr>
        <w:t xml:space="preserve">must </w:t>
      </w:r>
      <w:r w:rsidR="0068121D">
        <w:rPr>
          <w:color w:val="222222"/>
          <w:szCs w:val="24"/>
        </w:rPr>
        <w:t xml:space="preserve">believe in the necessity of doing </w:t>
      </w:r>
      <w:r w:rsidR="00197EFA">
        <w:rPr>
          <w:color w:val="222222"/>
          <w:szCs w:val="24"/>
        </w:rPr>
        <w:t>research at the sa</w:t>
      </w:r>
      <w:r w:rsidR="0068121D">
        <w:rPr>
          <w:color w:val="222222"/>
          <w:szCs w:val="24"/>
        </w:rPr>
        <w:t>me intensity as we do teaching</w:t>
      </w:r>
      <w:r>
        <w:rPr>
          <w:color w:val="222222"/>
          <w:szCs w:val="24"/>
        </w:rPr>
        <w:t>.  R</w:t>
      </w:r>
      <w:r w:rsidR="004D6F2F">
        <w:rPr>
          <w:color w:val="222222"/>
          <w:szCs w:val="24"/>
        </w:rPr>
        <w:t xml:space="preserve">esearch does not belong to the </w:t>
      </w:r>
      <w:r>
        <w:rPr>
          <w:color w:val="222222"/>
          <w:szCs w:val="24"/>
        </w:rPr>
        <w:t xml:space="preserve">research institutions no more so than teaching is </w:t>
      </w:r>
      <w:r w:rsidR="0068121D">
        <w:rPr>
          <w:color w:val="222222"/>
          <w:szCs w:val="24"/>
        </w:rPr>
        <w:t xml:space="preserve">often said to be </w:t>
      </w:r>
      <w:r w:rsidR="00D54405">
        <w:rPr>
          <w:color w:val="222222"/>
          <w:szCs w:val="24"/>
        </w:rPr>
        <w:t>better at a</w:t>
      </w:r>
      <w:r w:rsidR="004D6F2F">
        <w:rPr>
          <w:color w:val="222222"/>
          <w:szCs w:val="24"/>
        </w:rPr>
        <w:t xml:space="preserve"> teaching </w:t>
      </w:r>
      <w:r>
        <w:rPr>
          <w:color w:val="222222"/>
          <w:szCs w:val="24"/>
        </w:rPr>
        <w:t>institution.  Both can and do exist in all academic in</w:t>
      </w:r>
      <w:r w:rsidR="0068121D">
        <w:rPr>
          <w:color w:val="222222"/>
          <w:szCs w:val="24"/>
        </w:rPr>
        <w:t>stitutions, although admittedly there is more</w:t>
      </w:r>
      <w:r>
        <w:rPr>
          <w:color w:val="222222"/>
          <w:szCs w:val="24"/>
        </w:rPr>
        <w:t xml:space="preserve"> emphasis on research at the larger universities.    </w:t>
      </w:r>
    </w:p>
    <w:p w:rsidR="000A15C9" w:rsidRDefault="000A15C9" w:rsidP="007328E6">
      <w:pPr>
        <w:jc w:val="both"/>
        <w:rPr>
          <w:color w:val="222222"/>
          <w:szCs w:val="24"/>
        </w:rPr>
      </w:pPr>
    </w:p>
    <w:p w:rsidR="004D6F2F" w:rsidRDefault="00EB674D" w:rsidP="007328E6">
      <w:pPr>
        <w:jc w:val="both"/>
        <w:rPr>
          <w:color w:val="222222"/>
          <w:szCs w:val="24"/>
        </w:rPr>
      </w:pPr>
      <w:r>
        <w:rPr>
          <w:color w:val="222222"/>
          <w:szCs w:val="24"/>
        </w:rPr>
        <w:t xml:space="preserve">Unfortunately, </w:t>
      </w:r>
      <w:r w:rsidR="000A15C9">
        <w:rPr>
          <w:color w:val="222222"/>
          <w:szCs w:val="24"/>
        </w:rPr>
        <w:t xml:space="preserve">too many </w:t>
      </w:r>
      <w:r w:rsidR="0068121D">
        <w:rPr>
          <w:color w:val="222222"/>
          <w:szCs w:val="24"/>
        </w:rPr>
        <w:t>faculty members</w:t>
      </w:r>
      <w:r w:rsidR="000A15C9">
        <w:rPr>
          <w:color w:val="222222"/>
          <w:szCs w:val="24"/>
        </w:rPr>
        <w:t xml:space="preserve"> at </w:t>
      </w:r>
      <w:r w:rsidR="0068121D">
        <w:rPr>
          <w:color w:val="222222"/>
          <w:szCs w:val="24"/>
        </w:rPr>
        <w:t xml:space="preserve">the </w:t>
      </w:r>
      <w:r w:rsidR="000A15C9">
        <w:rPr>
          <w:color w:val="222222"/>
          <w:szCs w:val="24"/>
        </w:rPr>
        <w:t xml:space="preserve">larger institutions believe they are </w:t>
      </w:r>
      <w:r w:rsidR="00197EFA">
        <w:rPr>
          <w:color w:val="222222"/>
          <w:szCs w:val="24"/>
        </w:rPr>
        <w:t>excused</w:t>
      </w:r>
      <w:r w:rsidR="000A15C9">
        <w:rPr>
          <w:color w:val="222222"/>
          <w:szCs w:val="24"/>
        </w:rPr>
        <w:t xml:space="preserve"> from solid, credible teaching.  They believe it is all about the </w:t>
      </w:r>
      <w:r>
        <w:rPr>
          <w:color w:val="222222"/>
          <w:szCs w:val="24"/>
        </w:rPr>
        <w:t xml:space="preserve">number of </w:t>
      </w:r>
      <w:r w:rsidR="000A15C9">
        <w:rPr>
          <w:color w:val="222222"/>
          <w:szCs w:val="24"/>
        </w:rPr>
        <w:t>publications, posters, and meeti</w:t>
      </w:r>
      <w:r w:rsidR="00CF53CC">
        <w:rPr>
          <w:color w:val="222222"/>
          <w:szCs w:val="24"/>
        </w:rPr>
        <w:t xml:space="preserve">ng abstracts.  </w:t>
      </w:r>
      <w:r w:rsidR="0068121D">
        <w:rPr>
          <w:color w:val="222222"/>
          <w:szCs w:val="24"/>
        </w:rPr>
        <w:t xml:space="preserve">They also believe that the TAs can teach their courses for them.  </w:t>
      </w:r>
      <w:r w:rsidR="000A15C9">
        <w:rPr>
          <w:color w:val="222222"/>
          <w:szCs w:val="24"/>
        </w:rPr>
        <w:t xml:space="preserve">On the other hand, far too many </w:t>
      </w:r>
      <w:r w:rsidR="0068121D">
        <w:rPr>
          <w:color w:val="222222"/>
          <w:szCs w:val="24"/>
        </w:rPr>
        <w:t xml:space="preserve">college teachers </w:t>
      </w:r>
      <w:r w:rsidR="000A15C9">
        <w:rPr>
          <w:color w:val="222222"/>
          <w:szCs w:val="24"/>
        </w:rPr>
        <w:t xml:space="preserve">from smaller institutions believe they are </w:t>
      </w:r>
      <w:r w:rsidR="00CF53CC">
        <w:rPr>
          <w:color w:val="222222"/>
          <w:szCs w:val="24"/>
        </w:rPr>
        <w:t>excused</w:t>
      </w:r>
      <w:r w:rsidR="004D6F2F">
        <w:rPr>
          <w:color w:val="222222"/>
          <w:szCs w:val="24"/>
        </w:rPr>
        <w:t xml:space="preserve"> from publishing because the </w:t>
      </w:r>
      <w:r w:rsidR="000A15C9">
        <w:rPr>
          <w:color w:val="222222"/>
          <w:szCs w:val="24"/>
        </w:rPr>
        <w:t>emphasis is on teaching.</w:t>
      </w:r>
      <w:r w:rsidR="00C239C4">
        <w:rPr>
          <w:color w:val="222222"/>
          <w:szCs w:val="24"/>
        </w:rPr>
        <w:t xml:space="preserve">  </w:t>
      </w:r>
      <w:r w:rsidR="000A15C9">
        <w:rPr>
          <w:color w:val="222222"/>
          <w:szCs w:val="24"/>
        </w:rPr>
        <w:t xml:space="preserve">My sense of it </w:t>
      </w:r>
      <w:r w:rsidR="00F867B7">
        <w:rPr>
          <w:color w:val="222222"/>
          <w:szCs w:val="24"/>
        </w:rPr>
        <w:t xml:space="preserve">is </w:t>
      </w:r>
      <w:r w:rsidR="000A15C9">
        <w:rPr>
          <w:color w:val="222222"/>
          <w:szCs w:val="24"/>
        </w:rPr>
        <w:t xml:space="preserve">that neither is the better teacher because there </w:t>
      </w:r>
      <w:proofErr w:type="gramStart"/>
      <w:r w:rsidR="000A15C9">
        <w:rPr>
          <w:color w:val="222222"/>
          <w:szCs w:val="24"/>
        </w:rPr>
        <w:t>exist</w:t>
      </w:r>
      <w:proofErr w:type="gramEnd"/>
      <w:r w:rsidR="000A15C9">
        <w:rPr>
          <w:color w:val="222222"/>
          <w:szCs w:val="24"/>
        </w:rPr>
        <w:t xml:space="preserve"> a mix of good and bad teachers in the large </w:t>
      </w:r>
      <w:r w:rsidR="004D6F2F">
        <w:rPr>
          <w:color w:val="222222"/>
          <w:szCs w:val="24"/>
        </w:rPr>
        <w:t xml:space="preserve">(research) </w:t>
      </w:r>
      <w:r w:rsidR="000A15C9">
        <w:rPr>
          <w:color w:val="222222"/>
          <w:szCs w:val="24"/>
        </w:rPr>
        <w:t xml:space="preserve">and small </w:t>
      </w:r>
      <w:r w:rsidR="004D6F2F">
        <w:rPr>
          <w:color w:val="222222"/>
          <w:szCs w:val="24"/>
        </w:rPr>
        <w:t xml:space="preserve">(teaching) </w:t>
      </w:r>
      <w:r w:rsidR="000A15C9">
        <w:rPr>
          <w:color w:val="222222"/>
          <w:szCs w:val="24"/>
        </w:rPr>
        <w:t xml:space="preserve">institutions and within </w:t>
      </w:r>
      <w:r w:rsidR="00CF53CC">
        <w:rPr>
          <w:color w:val="222222"/>
          <w:szCs w:val="24"/>
        </w:rPr>
        <w:t>all</w:t>
      </w:r>
      <w:r w:rsidR="000A15C9">
        <w:rPr>
          <w:color w:val="222222"/>
          <w:szCs w:val="24"/>
        </w:rPr>
        <w:t xml:space="preserve"> </w:t>
      </w:r>
      <w:r w:rsidR="00C239C4">
        <w:rPr>
          <w:color w:val="222222"/>
          <w:szCs w:val="24"/>
        </w:rPr>
        <w:t>disciplines</w:t>
      </w:r>
      <w:r w:rsidR="00CF53CC">
        <w:rPr>
          <w:color w:val="222222"/>
          <w:szCs w:val="24"/>
        </w:rPr>
        <w:t>.</w:t>
      </w:r>
      <w:r w:rsidR="000A15C9">
        <w:rPr>
          <w:color w:val="222222"/>
          <w:szCs w:val="24"/>
        </w:rPr>
        <w:t xml:space="preserve">  </w:t>
      </w:r>
    </w:p>
    <w:p w:rsidR="004D6F2F" w:rsidRDefault="004D6F2F" w:rsidP="007328E6">
      <w:pPr>
        <w:jc w:val="both"/>
        <w:rPr>
          <w:color w:val="222222"/>
          <w:szCs w:val="24"/>
        </w:rPr>
      </w:pPr>
    </w:p>
    <w:p w:rsidR="000A15C9" w:rsidRDefault="000A15C9" w:rsidP="007328E6">
      <w:pPr>
        <w:jc w:val="both"/>
        <w:rPr>
          <w:color w:val="222222"/>
          <w:szCs w:val="24"/>
        </w:rPr>
      </w:pPr>
      <w:r>
        <w:rPr>
          <w:color w:val="222222"/>
          <w:szCs w:val="24"/>
        </w:rPr>
        <w:t xml:space="preserve">After all, does anyone actually believe a doctorate program teaches </w:t>
      </w:r>
      <w:r w:rsidR="00C239C4">
        <w:rPr>
          <w:color w:val="222222"/>
          <w:szCs w:val="24"/>
        </w:rPr>
        <w:t>a person</w:t>
      </w:r>
      <w:r>
        <w:rPr>
          <w:color w:val="222222"/>
          <w:szCs w:val="24"/>
        </w:rPr>
        <w:t xml:space="preserve"> how to teach?  No</w:t>
      </w:r>
      <w:r w:rsidR="00D54405">
        <w:rPr>
          <w:color w:val="222222"/>
          <w:szCs w:val="24"/>
        </w:rPr>
        <w:t>,</w:t>
      </w:r>
      <w:r>
        <w:rPr>
          <w:color w:val="222222"/>
          <w:szCs w:val="24"/>
        </w:rPr>
        <w:t xml:space="preserve"> </w:t>
      </w:r>
      <w:r w:rsidR="00D54405">
        <w:rPr>
          <w:color w:val="222222"/>
          <w:szCs w:val="24"/>
        </w:rPr>
        <w:t>a</w:t>
      </w:r>
      <w:r>
        <w:rPr>
          <w:color w:val="222222"/>
          <w:szCs w:val="24"/>
        </w:rPr>
        <w:t xml:space="preserve">bsolutely not.  </w:t>
      </w:r>
      <w:r w:rsidR="004D6F2F">
        <w:rPr>
          <w:color w:val="222222"/>
          <w:szCs w:val="24"/>
        </w:rPr>
        <w:t xml:space="preserve">Most </w:t>
      </w:r>
      <w:r>
        <w:rPr>
          <w:color w:val="222222"/>
          <w:szCs w:val="24"/>
        </w:rPr>
        <w:t>freshmen doctorates – meaning</w:t>
      </w:r>
      <w:r w:rsidR="00C00F61">
        <w:rPr>
          <w:color w:val="222222"/>
          <w:szCs w:val="24"/>
        </w:rPr>
        <w:t xml:space="preserve">, college teachers who are still </w:t>
      </w:r>
      <w:r>
        <w:rPr>
          <w:color w:val="222222"/>
          <w:szCs w:val="24"/>
        </w:rPr>
        <w:t>within five years of getting the doctorate degree, aren’t likely to agree with me and maybe many of you disagree as well.  That’s okay.  I wil</w:t>
      </w:r>
      <w:r w:rsidR="00C13C65">
        <w:rPr>
          <w:color w:val="222222"/>
          <w:szCs w:val="24"/>
        </w:rPr>
        <w:t>l finalize this point by saying</w:t>
      </w:r>
      <w:r>
        <w:rPr>
          <w:color w:val="222222"/>
          <w:szCs w:val="24"/>
        </w:rPr>
        <w:t xml:space="preserve"> it isn’t what </w:t>
      </w:r>
      <w:r w:rsidR="007C148E">
        <w:rPr>
          <w:color w:val="222222"/>
          <w:szCs w:val="24"/>
        </w:rPr>
        <w:t xml:space="preserve">the freshmen doctorate </w:t>
      </w:r>
      <w:r>
        <w:rPr>
          <w:color w:val="222222"/>
          <w:szCs w:val="24"/>
        </w:rPr>
        <w:t>know</w:t>
      </w:r>
      <w:r w:rsidR="007C148E">
        <w:rPr>
          <w:color w:val="222222"/>
          <w:szCs w:val="24"/>
        </w:rPr>
        <w:t>s</w:t>
      </w:r>
      <w:r w:rsidR="00D54405">
        <w:rPr>
          <w:color w:val="222222"/>
          <w:szCs w:val="24"/>
        </w:rPr>
        <w:t xml:space="preserve"> that concerns me</w:t>
      </w:r>
      <w:r>
        <w:rPr>
          <w:color w:val="222222"/>
          <w:szCs w:val="24"/>
        </w:rPr>
        <w:t xml:space="preserve"> it is </w:t>
      </w:r>
      <w:r w:rsidR="00C239C4">
        <w:rPr>
          <w:color w:val="222222"/>
          <w:szCs w:val="24"/>
        </w:rPr>
        <w:t>that</w:t>
      </w:r>
      <w:r w:rsidR="00C00F61">
        <w:rPr>
          <w:color w:val="222222"/>
          <w:szCs w:val="24"/>
        </w:rPr>
        <w:t xml:space="preserve"> </w:t>
      </w:r>
      <w:r w:rsidR="007C148E">
        <w:rPr>
          <w:color w:val="222222"/>
          <w:szCs w:val="24"/>
        </w:rPr>
        <w:t>the faculty member thinks he</w:t>
      </w:r>
      <w:r w:rsidR="00CF53CC">
        <w:rPr>
          <w:color w:val="222222"/>
          <w:szCs w:val="24"/>
        </w:rPr>
        <w:t xml:space="preserve"> or </w:t>
      </w:r>
      <w:r w:rsidR="007C148E">
        <w:rPr>
          <w:color w:val="222222"/>
          <w:szCs w:val="24"/>
        </w:rPr>
        <w:t xml:space="preserve">she </w:t>
      </w:r>
      <w:r>
        <w:rPr>
          <w:color w:val="222222"/>
          <w:szCs w:val="24"/>
        </w:rPr>
        <w:t>know</w:t>
      </w:r>
      <w:r w:rsidR="007C148E">
        <w:rPr>
          <w:color w:val="222222"/>
          <w:szCs w:val="24"/>
        </w:rPr>
        <w:t>s everything.</w:t>
      </w:r>
      <w:r w:rsidR="00C00F61">
        <w:rPr>
          <w:color w:val="222222"/>
          <w:szCs w:val="24"/>
        </w:rPr>
        <w:t xml:space="preserve">  There is something to be said for “experience.”</w:t>
      </w:r>
      <w:r w:rsidR="007C148E">
        <w:rPr>
          <w:color w:val="222222"/>
          <w:szCs w:val="24"/>
        </w:rPr>
        <w:t xml:space="preserve">   </w:t>
      </w:r>
    </w:p>
    <w:p w:rsidR="00C239C4" w:rsidRDefault="00C239C4" w:rsidP="007328E6">
      <w:pPr>
        <w:jc w:val="both"/>
        <w:rPr>
          <w:color w:val="222222"/>
          <w:szCs w:val="24"/>
        </w:rPr>
      </w:pPr>
    </w:p>
    <w:p w:rsidR="00C00F61" w:rsidRDefault="004D46E5" w:rsidP="007328E6">
      <w:pPr>
        <w:jc w:val="both"/>
        <w:rPr>
          <w:color w:val="222222"/>
          <w:szCs w:val="24"/>
        </w:rPr>
      </w:pPr>
      <w:r>
        <w:rPr>
          <w:color w:val="222222"/>
          <w:szCs w:val="24"/>
        </w:rPr>
        <w:lastRenderedPageBreak/>
        <w:t xml:space="preserve">Another problem is </w:t>
      </w:r>
      <w:r w:rsidR="00CF53CC">
        <w:rPr>
          <w:color w:val="222222"/>
          <w:szCs w:val="24"/>
        </w:rPr>
        <w:t xml:space="preserve">the typical </w:t>
      </w:r>
      <w:r>
        <w:rPr>
          <w:color w:val="222222"/>
          <w:szCs w:val="24"/>
        </w:rPr>
        <w:t xml:space="preserve">perception of </w:t>
      </w:r>
      <w:r w:rsidR="00CF53CC">
        <w:rPr>
          <w:color w:val="222222"/>
          <w:szCs w:val="24"/>
        </w:rPr>
        <w:t>a</w:t>
      </w:r>
      <w:r>
        <w:rPr>
          <w:color w:val="222222"/>
          <w:szCs w:val="24"/>
        </w:rPr>
        <w:t xml:space="preserve"> small </w:t>
      </w:r>
      <w:r w:rsidR="004D6F2F">
        <w:rPr>
          <w:color w:val="222222"/>
          <w:szCs w:val="24"/>
        </w:rPr>
        <w:t xml:space="preserve">(teaching) </w:t>
      </w:r>
      <w:r>
        <w:rPr>
          <w:color w:val="222222"/>
          <w:szCs w:val="24"/>
        </w:rPr>
        <w:t xml:space="preserve">institution vs. </w:t>
      </w:r>
      <w:r w:rsidR="00CF53CC">
        <w:rPr>
          <w:color w:val="222222"/>
          <w:szCs w:val="24"/>
        </w:rPr>
        <w:t>a</w:t>
      </w:r>
      <w:r>
        <w:rPr>
          <w:color w:val="222222"/>
          <w:szCs w:val="24"/>
        </w:rPr>
        <w:t xml:space="preserve"> large </w:t>
      </w:r>
      <w:r w:rsidR="004D6F2F">
        <w:rPr>
          <w:color w:val="222222"/>
          <w:szCs w:val="24"/>
        </w:rPr>
        <w:t xml:space="preserve">(research) </w:t>
      </w:r>
      <w:r>
        <w:rPr>
          <w:color w:val="222222"/>
          <w:szCs w:val="24"/>
        </w:rPr>
        <w:t>institution</w:t>
      </w:r>
      <w:r w:rsidR="00C00F61">
        <w:rPr>
          <w:color w:val="222222"/>
          <w:szCs w:val="24"/>
        </w:rPr>
        <w:t xml:space="preserve">.  </w:t>
      </w:r>
      <w:r w:rsidR="00CF53CC">
        <w:rPr>
          <w:color w:val="222222"/>
          <w:szCs w:val="24"/>
        </w:rPr>
        <w:t xml:space="preserve">I have heard statements such as: “There is no way a </w:t>
      </w:r>
      <w:r w:rsidR="00C00F61">
        <w:rPr>
          <w:color w:val="222222"/>
          <w:szCs w:val="24"/>
        </w:rPr>
        <w:t>really good</w:t>
      </w:r>
      <w:r w:rsidR="00CF53CC">
        <w:rPr>
          <w:color w:val="222222"/>
          <w:szCs w:val="24"/>
        </w:rPr>
        <w:t xml:space="preserve"> professor would work at a small college.”  Or, “Small colleges hire people who can’t locate an academic position at a larger institution.”  </w:t>
      </w:r>
    </w:p>
    <w:p w:rsidR="00C00F61" w:rsidRDefault="00C00F61" w:rsidP="007328E6">
      <w:pPr>
        <w:jc w:val="both"/>
        <w:rPr>
          <w:color w:val="222222"/>
          <w:szCs w:val="24"/>
        </w:rPr>
      </w:pPr>
    </w:p>
    <w:tbl>
      <w:tblPr>
        <w:tblStyle w:val="TableGrid"/>
        <w:tblpPr w:leftFromText="180" w:rightFromText="180" w:vertAnchor="text" w:horzAnchor="margin" w:tblpXSpec="right" w:tblpY="18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1"/>
      </w:tblGrid>
      <w:tr w:rsidR="00991697" w:rsidTr="00991697">
        <w:trPr>
          <w:trHeight w:val="3469"/>
        </w:trPr>
        <w:tc>
          <w:tcPr>
            <w:tcW w:w="3671" w:type="dxa"/>
          </w:tcPr>
          <w:p w:rsidR="00991697" w:rsidRPr="00991697" w:rsidRDefault="00991697" w:rsidP="00991697">
            <w:pPr>
              <w:jc w:val="both"/>
              <w:rPr>
                <w:color w:val="FF0000"/>
                <w:szCs w:val="24"/>
              </w:rPr>
            </w:pPr>
            <w:r w:rsidRPr="00991697">
              <w:rPr>
                <w:color w:val="FF0000"/>
                <w:szCs w:val="24"/>
              </w:rPr>
              <w:t>To be effective, teachers have to move out of their comfort zone and trade ideas with colleagues.  Big or small ideas allow for a new way to think.  Often, it builds the inner desire to find one’s proximity with what is actually true.  A new view or a new understanding, whatever gives rise to the culture of learning that is critical to individual passion and creativity.  This is not such a far-fetched idea.</w:t>
            </w:r>
          </w:p>
        </w:tc>
      </w:tr>
    </w:tbl>
    <w:p w:rsidR="004D46E5" w:rsidRDefault="00C00F61" w:rsidP="007328E6">
      <w:pPr>
        <w:jc w:val="both"/>
        <w:rPr>
          <w:color w:val="222222"/>
          <w:szCs w:val="24"/>
        </w:rPr>
      </w:pPr>
      <w:r>
        <w:rPr>
          <w:color w:val="222222"/>
          <w:szCs w:val="24"/>
        </w:rPr>
        <w:t xml:space="preserve">Such statements are flatly incorrect.  </w:t>
      </w:r>
      <w:r w:rsidR="00EB66FC">
        <w:rPr>
          <w:color w:val="222222"/>
          <w:szCs w:val="24"/>
        </w:rPr>
        <w:t>I</w:t>
      </w:r>
      <w:r w:rsidR="004D46E5">
        <w:rPr>
          <w:color w:val="222222"/>
          <w:szCs w:val="24"/>
        </w:rPr>
        <w:t>t is the equivalent of the statement, “When I re</w:t>
      </w:r>
      <w:r w:rsidR="00F867B7">
        <w:rPr>
          <w:color w:val="222222"/>
          <w:szCs w:val="24"/>
        </w:rPr>
        <w:t>tire</w:t>
      </w:r>
      <w:r w:rsidR="004D46E5">
        <w:rPr>
          <w:color w:val="222222"/>
          <w:szCs w:val="24"/>
        </w:rPr>
        <w:t xml:space="preserve">, I can always teach.”  </w:t>
      </w:r>
      <w:r>
        <w:rPr>
          <w:color w:val="222222"/>
          <w:szCs w:val="24"/>
        </w:rPr>
        <w:t xml:space="preserve">I always say, “No, you can’t unless you are a teacher!”  Do you hear anyone saying, “When I retire, I can always practice </w:t>
      </w:r>
      <w:proofErr w:type="gramStart"/>
      <w:r>
        <w:rPr>
          <w:color w:val="222222"/>
          <w:szCs w:val="24"/>
        </w:rPr>
        <w:t>medicine.</w:t>
      </w:r>
      <w:proofErr w:type="gramEnd"/>
      <w:r>
        <w:rPr>
          <w:color w:val="222222"/>
          <w:szCs w:val="24"/>
        </w:rPr>
        <w:t>”  However subtle the thinking, it is a matter of respect for teachers and their respect for themselves.</w:t>
      </w:r>
    </w:p>
    <w:p w:rsidR="001822A9" w:rsidRDefault="001822A9" w:rsidP="007328E6">
      <w:pPr>
        <w:jc w:val="both"/>
        <w:rPr>
          <w:color w:val="222222"/>
          <w:szCs w:val="24"/>
        </w:rPr>
      </w:pPr>
    </w:p>
    <w:p w:rsidR="001822A9" w:rsidRDefault="006D52C6" w:rsidP="007328E6">
      <w:pPr>
        <w:jc w:val="both"/>
        <w:rPr>
          <w:color w:val="222222"/>
          <w:szCs w:val="24"/>
        </w:rPr>
      </w:pPr>
      <w:r>
        <w:rPr>
          <w:color w:val="222222"/>
          <w:szCs w:val="24"/>
        </w:rPr>
        <w:t>From my perspective</w:t>
      </w:r>
      <w:r w:rsidR="001822A9">
        <w:rPr>
          <w:color w:val="222222"/>
          <w:szCs w:val="24"/>
        </w:rPr>
        <w:t xml:space="preserve">, there shouldn’t </w:t>
      </w:r>
      <w:proofErr w:type="gramStart"/>
      <w:r w:rsidR="001822A9">
        <w:rPr>
          <w:color w:val="222222"/>
          <w:szCs w:val="24"/>
        </w:rPr>
        <w:t>exist</w:t>
      </w:r>
      <w:proofErr w:type="gramEnd"/>
      <w:r w:rsidR="001822A9">
        <w:rPr>
          <w:color w:val="222222"/>
          <w:szCs w:val="24"/>
        </w:rPr>
        <w:t xml:space="preserve"> the “teaching-oriented college” versus the “research-oriented university.”  Academic institu</w:t>
      </w:r>
      <w:r w:rsidR="00D54405">
        <w:rPr>
          <w:color w:val="222222"/>
          <w:szCs w:val="24"/>
        </w:rPr>
        <w:t xml:space="preserve">tions are exactly that, whether </w:t>
      </w:r>
      <w:r w:rsidR="001822A9">
        <w:rPr>
          <w:color w:val="222222"/>
          <w:szCs w:val="24"/>
        </w:rPr>
        <w:t xml:space="preserve">they </w:t>
      </w:r>
      <w:r w:rsidR="00C00F61">
        <w:rPr>
          <w:color w:val="222222"/>
          <w:szCs w:val="24"/>
        </w:rPr>
        <w:t xml:space="preserve">are </w:t>
      </w:r>
      <w:r w:rsidR="00EB66FC">
        <w:rPr>
          <w:color w:val="222222"/>
          <w:szCs w:val="24"/>
        </w:rPr>
        <w:t>small or large</w:t>
      </w:r>
      <w:r w:rsidR="001822A9">
        <w:rPr>
          <w:color w:val="222222"/>
          <w:szCs w:val="24"/>
        </w:rPr>
        <w:t>.  It</w:t>
      </w:r>
      <w:r w:rsidR="00C00F61">
        <w:rPr>
          <w:color w:val="222222"/>
          <w:szCs w:val="24"/>
        </w:rPr>
        <w:t xml:space="preserve"> i</w:t>
      </w:r>
      <w:r w:rsidR="001822A9">
        <w:rPr>
          <w:color w:val="222222"/>
          <w:szCs w:val="24"/>
        </w:rPr>
        <w:t xml:space="preserve">s </w:t>
      </w:r>
      <w:r w:rsidR="007777EC">
        <w:rPr>
          <w:color w:val="222222"/>
          <w:szCs w:val="24"/>
        </w:rPr>
        <w:t xml:space="preserve">the same to me as discrimination among institutions based on </w:t>
      </w:r>
      <w:r w:rsidR="001822A9">
        <w:rPr>
          <w:color w:val="222222"/>
          <w:szCs w:val="24"/>
        </w:rPr>
        <w:t>race</w:t>
      </w:r>
      <w:r w:rsidR="007777EC">
        <w:rPr>
          <w:color w:val="222222"/>
          <w:szCs w:val="24"/>
        </w:rPr>
        <w:t>,</w:t>
      </w:r>
      <w:r w:rsidR="001822A9">
        <w:rPr>
          <w:color w:val="222222"/>
          <w:szCs w:val="24"/>
        </w:rPr>
        <w:t xml:space="preserve"> color, religion, and national origin</w:t>
      </w:r>
      <w:r w:rsidR="007777EC">
        <w:rPr>
          <w:color w:val="222222"/>
          <w:szCs w:val="24"/>
        </w:rPr>
        <w:t>.</w:t>
      </w:r>
      <w:r w:rsidR="00C00F61">
        <w:rPr>
          <w:color w:val="222222"/>
          <w:szCs w:val="24"/>
        </w:rPr>
        <w:t xml:space="preserve">  If we believe there is a </w:t>
      </w:r>
      <w:r w:rsidR="007777EC">
        <w:rPr>
          <w:color w:val="222222"/>
          <w:szCs w:val="24"/>
        </w:rPr>
        <w:t xml:space="preserve">difference between the </w:t>
      </w:r>
      <w:proofErr w:type="gramStart"/>
      <w:r w:rsidR="007777EC">
        <w:rPr>
          <w:color w:val="222222"/>
          <w:szCs w:val="24"/>
        </w:rPr>
        <w:t>quality</w:t>
      </w:r>
      <w:proofErr w:type="gramEnd"/>
      <w:r w:rsidR="007777EC">
        <w:rPr>
          <w:color w:val="222222"/>
          <w:szCs w:val="24"/>
        </w:rPr>
        <w:t xml:space="preserve"> of </w:t>
      </w:r>
      <w:r w:rsidR="004D6F2F">
        <w:rPr>
          <w:color w:val="222222"/>
          <w:szCs w:val="24"/>
        </w:rPr>
        <w:t>an</w:t>
      </w:r>
      <w:r w:rsidR="007777EC">
        <w:rPr>
          <w:color w:val="222222"/>
          <w:szCs w:val="24"/>
        </w:rPr>
        <w:t xml:space="preserve"> education at a small institution versus a large institution, we are living an illusion.</w:t>
      </w:r>
    </w:p>
    <w:p w:rsidR="007777EC" w:rsidRDefault="007777EC" w:rsidP="007328E6">
      <w:pPr>
        <w:jc w:val="both"/>
        <w:rPr>
          <w:color w:val="222222"/>
          <w:szCs w:val="24"/>
        </w:rPr>
      </w:pPr>
    </w:p>
    <w:p w:rsidR="007777EC" w:rsidRDefault="007777EC" w:rsidP="007328E6">
      <w:pPr>
        <w:jc w:val="both"/>
        <w:rPr>
          <w:color w:val="222222"/>
          <w:szCs w:val="24"/>
        </w:rPr>
      </w:pPr>
      <w:r>
        <w:rPr>
          <w:color w:val="222222"/>
          <w:szCs w:val="24"/>
        </w:rPr>
        <w:t xml:space="preserve">There is no reason that a difference should exist, based simply on size of the institution.  Quality teaching and quality research is just that; it isn’t defined by </w:t>
      </w:r>
      <w:r w:rsidR="004D6F2F">
        <w:rPr>
          <w:color w:val="222222"/>
          <w:szCs w:val="24"/>
        </w:rPr>
        <w:t xml:space="preserve">the </w:t>
      </w:r>
      <w:r>
        <w:rPr>
          <w:color w:val="222222"/>
          <w:szCs w:val="24"/>
        </w:rPr>
        <w:t>size of the institution.  Here, I think it is imp</w:t>
      </w:r>
      <w:r w:rsidR="004D6F2F">
        <w:rPr>
          <w:color w:val="222222"/>
          <w:szCs w:val="24"/>
        </w:rPr>
        <w:t>ortant that the administration understands this point</w:t>
      </w:r>
      <w:r>
        <w:rPr>
          <w:color w:val="222222"/>
          <w:szCs w:val="24"/>
        </w:rPr>
        <w:t xml:space="preserve">.  </w:t>
      </w:r>
      <w:r w:rsidR="004D6F2F">
        <w:rPr>
          <w:color w:val="222222"/>
          <w:szCs w:val="24"/>
        </w:rPr>
        <w:t>After all, t</w:t>
      </w:r>
      <w:r>
        <w:rPr>
          <w:color w:val="222222"/>
          <w:szCs w:val="24"/>
        </w:rPr>
        <w:t>hey are responsible for requiring the faculty to do research just as they expect them to teach “x” number of courses.</w:t>
      </w:r>
    </w:p>
    <w:p w:rsidR="007777EC" w:rsidRDefault="007777EC" w:rsidP="007328E6">
      <w:pPr>
        <w:jc w:val="both"/>
        <w:rPr>
          <w:color w:val="222222"/>
          <w:szCs w:val="24"/>
        </w:rPr>
      </w:pPr>
    </w:p>
    <w:p w:rsidR="007777EC" w:rsidRDefault="00A27403" w:rsidP="007328E6">
      <w:pPr>
        <w:jc w:val="both"/>
        <w:rPr>
          <w:color w:val="222222"/>
          <w:szCs w:val="24"/>
        </w:rPr>
      </w:pPr>
      <w:r>
        <w:rPr>
          <w:color w:val="222222"/>
          <w:szCs w:val="24"/>
        </w:rPr>
        <w:t>No</w:t>
      </w:r>
      <w:r w:rsidR="007777EC">
        <w:rPr>
          <w:color w:val="222222"/>
          <w:szCs w:val="24"/>
        </w:rPr>
        <w:t xml:space="preserve">body said college teaching was going to be easy, although I have come to understand from some </w:t>
      </w:r>
      <w:r w:rsidR="0027604F">
        <w:rPr>
          <w:color w:val="222222"/>
          <w:szCs w:val="24"/>
        </w:rPr>
        <w:t xml:space="preserve">of my colleagues </w:t>
      </w:r>
      <w:r w:rsidR="004D6F2F">
        <w:rPr>
          <w:color w:val="222222"/>
          <w:szCs w:val="24"/>
        </w:rPr>
        <w:t>th</w:t>
      </w:r>
      <w:r w:rsidR="007777EC">
        <w:rPr>
          <w:color w:val="222222"/>
          <w:szCs w:val="24"/>
        </w:rPr>
        <w:t xml:space="preserve">at </w:t>
      </w:r>
      <w:r w:rsidR="00626DBF">
        <w:rPr>
          <w:color w:val="222222"/>
          <w:szCs w:val="24"/>
        </w:rPr>
        <w:t xml:space="preserve">teaching 9, 50-minute lectures per week is an impossible obstacle to doing research.  Last I heard, most people </w:t>
      </w:r>
      <w:r w:rsidR="0027604F">
        <w:rPr>
          <w:color w:val="222222"/>
          <w:szCs w:val="24"/>
        </w:rPr>
        <w:t xml:space="preserve">“in the real world” </w:t>
      </w:r>
      <w:r w:rsidR="00626DBF">
        <w:rPr>
          <w:color w:val="222222"/>
          <w:szCs w:val="24"/>
        </w:rPr>
        <w:t>work 40</w:t>
      </w:r>
      <w:r w:rsidR="0027604F">
        <w:rPr>
          <w:color w:val="222222"/>
          <w:szCs w:val="24"/>
        </w:rPr>
        <w:t xml:space="preserve"> </w:t>
      </w:r>
      <w:r w:rsidR="00626DBF">
        <w:rPr>
          <w:color w:val="222222"/>
          <w:szCs w:val="24"/>
        </w:rPr>
        <w:t>hour</w:t>
      </w:r>
      <w:r w:rsidR="0027604F">
        <w:rPr>
          <w:color w:val="222222"/>
          <w:szCs w:val="24"/>
        </w:rPr>
        <w:t>s a</w:t>
      </w:r>
      <w:r w:rsidR="00626DBF">
        <w:rPr>
          <w:color w:val="222222"/>
          <w:szCs w:val="24"/>
        </w:rPr>
        <w:t xml:space="preserve"> week</w:t>
      </w:r>
      <w:r w:rsidR="0027604F">
        <w:rPr>
          <w:color w:val="222222"/>
          <w:szCs w:val="24"/>
        </w:rPr>
        <w:t xml:space="preserve"> or more</w:t>
      </w:r>
      <w:r w:rsidR="00626DBF">
        <w:rPr>
          <w:color w:val="222222"/>
          <w:szCs w:val="24"/>
        </w:rPr>
        <w:t xml:space="preserve">.  Even with three hours of preparation per course per week, that equals </w:t>
      </w:r>
      <w:r w:rsidR="00EB66FC">
        <w:rPr>
          <w:color w:val="222222"/>
          <w:szCs w:val="24"/>
        </w:rPr>
        <w:t xml:space="preserve">to </w:t>
      </w:r>
      <w:r w:rsidR="00626DBF">
        <w:rPr>
          <w:color w:val="222222"/>
          <w:szCs w:val="24"/>
        </w:rPr>
        <w:t xml:space="preserve">18 hours per week, leaving 22 hours per week for other things.  If </w:t>
      </w:r>
      <w:r w:rsidR="00EB66FC">
        <w:rPr>
          <w:color w:val="222222"/>
          <w:szCs w:val="24"/>
        </w:rPr>
        <w:t>we</w:t>
      </w:r>
      <w:r w:rsidR="00626DBF">
        <w:rPr>
          <w:color w:val="222222"/>
          <w:szCs w:val="24"/>
        </w:rPr>
        <w:t xml:space="preserve"> substrate two hours per week for committee meetings, </w:t>
      </w:r>
      <w:r w:rsidR="00EB66FC">
        <w:rPr>
          <w:color w:val="222222"/>
          <w:szCs w:val="24"/>
        </w:rPr>
        <w:t>we</w:t>
      </w:r>
      <w:r w:rsidR="00626DBF">
        <w:rPr>
          <w:color w:val="222222"/>
          <w:szCs w:val="24"/>
        </w:rPr>
        <w:t xml:space="preserve"> still have 20 </w:t>
      </w:r>
      <w:r w:rsidR="0027604F">
        <w:rPr>
          <w:color w:val="222222"/>
          <w:szCs w:val="24"/>
        </w:rPr>
        <w:t xml:space="preserve">hours </w:t>
      </w:r>
      <w:r w:rsidR="00626DBF">
        <w:rPr>
          <w:color w:val="222222"/>
          <w:szCs w:val="24"/>
        </w:rPr>
        <w:t>left to do research!  Okay, substrate 5 hours per week for advising students</w:t>
      </w:r>
      <w:r w:rsidR="00EB66FC">
        <w:rPr>
          <w:color w:val="222222"/>
          <w:szCs w:val="24"/>
        </w:rPr>
        <w:t xml:space="preserve">.  Now, we </w:t>
      </w:r>
      <w:r w:rsidR="00626DBF">
        <w:rPr>
          <w:color w:val="222222"/>
          <w:szCs w:val="24"/>
        </w:rPr>
        <w:t xml:space="preserve">have 15 hours per week to do research.  </w:t>
      </w:r>
    </w:p>
    <w:p w:rsidR="00626DBF" w:rsidRDefault="00626DBF" w:rsidP="007328E6">
      <w:pPr>
        <w:jc w:val="both"/>
        <w:rPr>
          <w:color w:val="222222"/>
          <w:szCs w:val="24"/>
        </w:rPr>
      </w:pPr>
    </w:p>
    <w:p w:rsidR="00D71B13" w:rsidRDefault="009F2823" w:rsidP="007328E6">
      <w:pPr>
        <w:jc w:val="both"/>
        <w:rPr>
          <w:color w:val="222222"/>
          <w:szCs w:val="24"/>
        </w:rPr>
      </w:pPr>
      <w:r>
        <w:rPr>
          <w:color w:val="222222"/>
          <w:szCs w:val="24"/>
        </w:rPr>
        <w:t>Over the years, I have become aware that a certain percent of</w:t>
      </w:r>
      <w:r w:rsidR="00626DBF">
        <w:rPr>
          <w:color w:val="222222"/>
          <w:szCs w:val="24"/>
        </w:rPr>
        <w:t xml:space="preserve"> </w:t>
      </w:r>
      <w:r>
        <w:rPr>
          <w:color w:val="222222"/>
          <w:szCs w:val="24"/>
        </w:rPr>
        <w:t>our colleagues</w:t>
      </w:r>
      <w:r w:rsidR="00626DBF">
        <w:rPr>
          <w:color w:val="222222"/>
          <w:szCs w:val="24"/>
        </w:rPr>
        <w:t xml:space="preserve"> enjoy working between </w:t>
      </w:r>
      <w:r>
        <w:rPr>
          <w:color w:val="222222"/>
          <w:szCs w:val="24"/>
        </w:rPr>
        <w:t>the hours of 10 am and 2 pm</w:t>
      </w:r>
      <w:r w:rsidR="00EB66FC">
        <w:rPr>
          <w:color w:val="222222"/>
          <w:szCs w:val="24"/>
        </w:rPr>
        <w:t>, three or four days a week</w:t>
      </w:r>
      <w:r w:rsidR="00626DBF">
        <w:rPr>
          <w:color w:val="222222"/>
          <w:szCs w:val="24"/>
        </w:rPr>
        <w:t xml:space="preserve">.  </w:t>
      </w:r>
      <w:r>
        <w:rPr>
          <w:color w:val="222222"/>
          <w:szCs w:val="24"/>
        </w:rPr>
        <w:t>Some in fact work elsewhere one day a</w:t>
      </w:r>
      <w:r w:rsidR="004D6F2F">
        <w:rPr>
          <w:color w:val="222222"/>
          <w:szCs w:val="24"/>
        </w:rPr>
        <w:t xml:space="preserve"> week, often a full 8-hour job!  </w:t>
      </w:r>
      <w:r w:rsidR="00626DBF">
        <w:rPr>
          <w:color w:val="222222"/>
          <w:szCs w:val="24"/>
        </w:rPr>
        <w:t xml:space="preserve">It is no </w:t>
      </w:r>
      <w:r w:rsidR="00626DBF">
        <w:rPr>
          <w:color w:val="222222"/>
          <w:szCs w:val="24"/>
        </w:rPr>
        <w:lastRenderedPageBreak/>
        <w:t>wonder the</w:t>
      </w:r>
      <w:r w:rsidR="006671EB">
        <w:rPr>
          <w:color w:val="222222"/>
          <w:szCs w:val="24"/>
        </w:rPr>
        <w:t xml:space="preserve">y do little to no </w:t>
      </w:r>
      <w:r w:rsidR="00626DBF">
        <w:rPr>
          <w:color w:val="222222"/>
          <w:szCs w:val="24"/>
        </w:rPr>
        <w:t xml:space="preserve">research, </w:t>
      </w:r>
      <w:r w:rsidR="006671EB">
        <w:rPr>
          <w:color w:val="222222"/>
          <w:szCs w:val="24"/>
        </w:rPr>
        <w:t xml:space="preserve">and yet I have observed they </w:t>
      </w:r>
      <w:r w:rsidR="00626DBF">
        <w:rPr>
          <w:color w:val="222222"/>
          <w:szCs w:val="24"/>
        </w:rPr>
        <w:t xml:space="preserve">get upset when they fail to get promoted or tenured.  </w:t>
      </w:r>
    </w:p>
    <w:p w:rsidR="004D6F2F" w:rsidRDefault="004D6F2F" w:rsidP="007328E6">
      <w:pPr>
        <w:jc w:val="both"/>
        <w:rPr>
          <w:color w:val="222222"/>
          <w:szCs w:val="24"/>
        </w:rPr>
      </w:pPr>
    </w:p>
    <w:p w:rsidR="00D71B13" w:rsidRDefault="002B693A" w:rsidP="007328E6">
      <w:pPr>
        <w:pStyle w:val="ListParagraph"/>
        <w:numPr>
          <w:ilvl w:val="0"/>
          <w:numId w:val="3"/>
        </w:numPr>
        <w:jc w:val="both"/>
        <w:rPr>
          <w:color w:val="222222"/>
          <w:szCs w:val="24"/>
        </w:rPr>
      </w:pPr>
      <w:r>
        <w:rPr>
          <w:color w:val="222222"/>
          <w:szCs w:val="24"/>
        </w:rPr>
        <w:t>W</w:t>
      </w:r>
      <w:r w:rsidR="00626DBF" w:rsidRPr="00D71B13">
        <w:rPr>
          <w:color w:val="222222"/>
          <w:szCs w:val="24"/>
        </w:rPr>
        <w:t xml:space="preserve">here is the passion for research?  </w:t>
      </w:r>
    </w:p>
    <w:p w:rsidR="00D71B13" w:rsidRDefault="00626DBF" w:rsidP="007328E6">
      <w:pPr>
        <w:pStyle w:val="ListParagraph"/>
        <w:numPr>
          <w:ilvl w:val="0"/>
          <w:numId w:val="3"/>
        </w:numPr>
        <w:jc w:val="both"/>
        <w:rPr>
          <w:color w:val="222222"/>
          <w:szCs w:val="24"/>
        </w:rPr>
      </w:pPr>
      <w:r w:rsidRPr="00D71B13">
        <w:rPr>
          <w:color w:val="222222"/>
          <w:szCs w:val="24"/>
        </w:rPr>
        <w:t>Wh</w:t>
      </w:r>
      <w:r w:rsidR="00D54405">
        <w:rPr>
          <w:color w:val="222222"/>
          <w:szCs w:val="24"/>
        </w:rPr>
        <w:t>y</w:t>
      </w:r>
      <w:r w:rsidRPr="00D71B13">
        <w:rPr>
          <w:color w:val="222222"/>
          <w:szCs w:val="24"/>
        </w:rPr>
        <w:t xml:space="preserve"> aren’t doctorate students taught that long days at work </w:t>
      </w:r>
      <w:proofErr w:type="gramStart"/>
      <w:r w:rsidRPr="00D71B13">
        <w:rPr>
          <w:color w:val="222222"/>
          <w:szCs w:val="24"/>
        </w:rPr>
        <w:t>adds</w:t>
      </w:r>
      <w:proofErr w:type="gramEnd"/>
      <w:r w:rsidRPr="00D71B13">
        <w:rPr>
          <w:color w:val="222222"/>
          <w:szCs w:val="24"/>
        </w:rPr>
        <w:t xml:space="preserve"> up to 8-hour days and hardly anything more?  </w:t>
      </w:r>
    </w:p>
    <w:p w:rsidR="00D71B13" w:rsidRDefault="00006496" w:rsidP="007328E6">
      <w:pPr>
        <w:pStyle w:val="ListParagraph"/>
        <w:numPr>
          <w:ilvl w:val="0"/>
          <w:numId w:val="3"/>
        </w:numPr>
        <w:jc w:val="both"/>
        <w:rPr>
          <w:color w:val="222222"/>
          <w:szCs w:val="24"/>
        </w:rPr>
      </w:pPr>
      <w:r w:rsidRPr="00D71B13">
        <w:rPr>
          <w:color w:val="222222"/>
          <w:szCs w:val="24"/>
        </w:rPr>
        <w:t xml:space="preserve">Why can’t the faculty at a small </w:t>
      </w:r>
      <w:r w:rsidR="005D65F8">
        <w:rPr>
          <w:color w:val="222222"/>
          <w:szCs w:val="24"/>
        </w:rPr>
        <w:t xml:space="preserve">(teaching) </w:t>
      </w:r>
      <w:r w:rsidRPr="00D71B13">
        <w:rPr>
          <w:color w:val="222222"/>
          <w:szCs w:val="24"/>
        </w:rPr>
        <w:t xml:space="preserve">institution believe they can do quality research even with modest laboratory facilities?  </w:t>
      </w:r>
    </w:p>
    <w:p w:rsidR="00D71B13" w:rsidRDefault="00006496" w:rsidP="007328E6">
      <w:pPr>
        <w:pStyle w:val="ListParagraph"/>
        <w:numPr>
          <w:ilvl w:val="0"/>
          <w:numId w:val="3"/>
        </w:numPr>
        <w:jc w:val="both"/>
        <w:rPr>
          <w:color w:val="222222"/>
          <w:szCs w:val="24"/>
        </w:rPr>
      </w:pPr>
      <w:r w:rsidRPr="00D71B13">
        <w:rPr>
          <w:color w:val="222222"/>
          <w:szCs w:val="24"/>
        </w:rPr>
        <w:t xml:space="preserve">Why not </w:t>
      </w:r>
      <w:r w:rsidR="004E5503">
        <w:rPr>
          <w:color w:val="222222"/>
          <w:szCs w:val="24"/>
        </w:rPr>
        <w:t xml:space="preserve">they </w:t>
      </w:r>
      <w:r w:rsidRPr="00D71B13">
        <w:rPr>
          <w:color w:val="222222"/>
          <w:szCs w:val="24"/>
        </w:rPr>
        <w:t>pick a topic that is doable with what</w:t>
      </w:r>
      <w:r w:rsidR="004E5503">
        <w:rPr>
          <w:color w:val="222222"/>
          <w:szCs w:val="24"/>
        </w:rPr>
        <w:t xml:space="preserve"> they</w:t>
      </w:r>
      <w:r w:rsidRPr="00D71B13">
        <w:rPr>
          <w:color w:val="222222"/>
          <w:szCs w:val="24"/>
        </w:rPr>
        <w:t xml:space="preserve"> have where </w:t>
      </w:r>
      <w:r w:rsidR="004E5503">
        <w:rPr>
          <w:color w:val="222222"/>
          <w:szCs w:val="24"/>
        </w:rPr>
        <w:t>they</w:t>
      </w:r>
      <w:r w:rsidRPr="00D71B13">
        <w:rPr>
          <w:color w:val="222222"/>
          <w:szCs w:val="24"/>
        </w:rPr>
        <w:t xml:space="preserve"> </w:t>
      </w:r>
      <w:r w:rsidR="004E5503">
        <w:rPr>
          <w:color w:val="222222"/>
          <w:szCs w:val="24"/>
        </w:rPr>
        <w:t>are</w:t>
      </w:r>
      <w:r w:rsidRPr="00D71B13">
        <w:rPr>
          <w:color w:val="222222"/>
          <w:szCs w:val="24"/>
        </w:rPr>
        <w:t xml:space="preserve">?  </w:t>
      </w:r>
    </w:p>
    <w:p w:rsidR="00D71B13" w:rsidRDefault="00006496" w:rsidP="007328E6">
      <w:pPr>
        <w:pStyle w:val="ListParagraph"/>
        <w:numPr>
          <w:ilvl w:val="0"/>
          <w:numId w:val="3"/>
        </w:numPr>
        <w:jc w:val="both"/>
        <w:rPr>
          <w:color w:val="222222"/>
          <w:szCs w:val="24"/>
        </w:rPr>
      </w:pPr>
      <w:r w:rsidRPr="00D71B13">
        <w:rPr>
          <w:color w:val="222222"/>
          <w:szCs w:val="24"/>
        </w:rPr>
        <w:t xml:space="preserve">Why not ask </w:t>
      </w:r>
      <w:r w:rsidR="00C13C65">
        <w:rPr>
          <w:color w:val="222222"/>
          <w:szCs w:val="24"/>
        </w:rPr>
        <w:t xml:space="preserve">for </w:t>
      </w:r>
      <w:r w:rsidRPr="00D71B13">
        <w:rPr>
          <w:color w:val="222222"/>
          <w:szCs w:val="24"/>
        </w:rPr>
        <w:t xml:space="preserve">help from the fund-raising office if it is necessary to write a grant proposal?  </w:t>
      </w:r>
    </w:p>
    <w:p w:rsidR="00D71B13" w:rsidRDefault="00441312" w:rsidP="007328E6">
      <w:pPr>
        <w:pStyle w:val="ListParagraph"/>
        <w:numPr>
          <w:ilvl w:val="0"/>
          <w:numId w:val="3"/>
        </w:numPr>
        <w:jc w:val="both"/>
        <w:rPr>
          <w:color w:val="222222"/>
          <w:szCs w:val="24"/>
        </w:rPr>
      </w:pPr>
      <w:r w:rsidRPr="00D71B13">
        <w:rPr>
          <w:color w:val="222222"/>
          <w:szCs w:val="24"/>
        </w:rPr>
        <w:t>Why not consider collaborating with another colleague</w:t>
      </w:r>
      <w:r w:rsidR="004E5503">
        <w:rPr>
          <w:color w:val="222222"/>
          <w:szCs w:val="24"/>
        </w:rPr>
        <w:t xml:space="preserve"> doing research</w:t>
      </w:r>
      <w:r w:rsidRPr="00D71B13">
        <w:rPr>
          <w:color w:val="222222"/>
          <w:szCs w:val="24"/>
        </w:rPr>
        <w:t xml:space="preserve">?  </w:t>
      </w:r>
    </w:p>
    <w:p w:rsidR="00D71B13" w:rsidRDefault="00441312" w:rsidP="007328E6">
      <w:pPr>
        <w:pStyle w:val="ListParagraph"/>
        <w:numPr>
          <w:ilvl w:val="0"/>
          <w:numId w:val="3"/>
        </w:numPr>
        <w:jc w:val="both"/>
        <w:rPr>
          <w:color w:val="222222"/>
          <w:szCs w:val="24"/>
        </w:rPr>
      </w:pPr>
      <w:r w:rsidRPr="00D71B13">
        <w:rPr>
          <w:color w:val="222222"/>
          <w:szCs w:val="24"/>
        </w:rPr>
        <w:t xml:space="preserve">Why not embrace the administrator’s push for research by requesting the necessary scientific equipment?    </w:t>
      </w:r>
    </w:p>
    <w:p w:rsidR="00D71B13" w:rsidRDefault="005665C8" w:rsidP="007328E6">
      <w:pPr>
        <w:pStyle w:val="ListParagraph"/>
        <w:numPr>
          <w:ilvl w:val="0"/>
          <w:numId w:val="3"/>
        </w:numPr>
        <w:jc w:val="both"/>
        <w:rPr>
          <w:color w:val="222222"/>
          <w:szCs w:val="24"/>
        </w:rPr>
      </w:pPr>
      <w:r w:rsidRPr="00D71B13">
        <w:rPr>
          <w:color w:val="222222"/>
          <w:szCs w:val="24"/>
        </w:rPr>
        <w:t xml:space="preserve">Why not get </w:t>
      </w:r>
      <w:r w:rsidR="00441312" w:rsidRPr="00D71B13">
        <w:rPr>
          <w:color w:val="222222"/>
          <w:szCs w:val="24"/>
        </w:rPr>
        <w:t xml:space="preserve">students involved with your research?  </w:t>
      </w:r>
    </w:p>
    <w:p w:rsidR="005665C8" w:rsidRDefault="00D71B13" w:rsidP="007328E6">
      <w:pPr>
        <w:pStyle w:val="ListParagraph"/>
        <w:numPr>
          <w:ilvl w:val="0"/>
          <w:numId w:val="3"/>
        </w:numPr>
        <w:jc w:val="both"/>
        <w:rPr>
          <w:color w:val="222222"/>
          <w:szCs w:val="24"/>
        </w:rPr>
      </w:pPr>
      <w:r w:rsidRPr="00D71B13">
        <w:rPr>
          <w:color w:val="222222"/>
          <w:szCs w:val="24"/>
        </w:rPr>
        <w:t>Why not expect areas like management, education, and law to do research with the same intensity as disciplines like science and economics?  The promotion and tenure guidelines aren’t discipline specific, right?</w:t>
      </w:r>
    </w:p>
    <w:p w:rsidR="00D71B13" w:rsidRDefault="002B693A" w:rsidP="007328E6">
      <w:pPr>
        <w:pStyle w:val="ListParagraph"/>
        <w:numPr>
          <w:ilvl w:val="0"/>
          <w:numId w:val="3"/>
        </w:numPr>
        <w:jc w:val="both"/>
        <w:rPr>
          <w:color w:val="222222"/>
          <w:szCs w:val="24"/>
        </w:rPr>
      </w:pPr>
      <w:r>
        <w:rPr>
          <w:color w:val="222222"/>
          <w:szCs w:val="24"/>
        </w:rPr>
        <w:t>Why aren’t faculty members able to get research done during semesters wh</w:t>
      </w:r>
      <w:r w:rsidR="00C13C65">
        <w:rPr>
          <w:color w:val="222222"/>
          <w:szCs w:val="24"/>
        </w:rPr>
        <w:t xml:space="preserve">en they are given </w:t>
      </w:r>
      <w:r>
        <w:rPr>
          <w:color w:val="222222"/>
          <w:szCs w:val="24"/>
        </w:rPr>
        <w:t xml:space="preserve">a </w:t>
      </w:r>
      <w:r w:rsidR="00C13C65">
        <w:rPr>
          <w:color w:val="222222"/>
          <w:szCs w:val="24"/>
        </w:rPr>
        <w:t xml:space="preserve">break in their </w:t>
      </w:r>
      <w:r>
        <w:rPr>
          <w:color w:val="222222"/>
          <w:szCs w:val="24"/>
        </w:rPr>
        <w:t>teaching load?</w:t>
      </w:r>
    </w:p>
    <w:p w:rsidR="002B693A" w:rsidRDefault="002B693A" w:rsidP="007328E6">
      <w:pPr>
        <w:pStyle w:val="ListParagraph"/>
        <w:numPr>
          <w:ilvl w:val="0"/>
          <w:numId w:val="3"/>
        </w:numPr>
        <w:jc w:val="both"/>
        <w:rPr>
          <w:color w:val="222222"/>
          <w:szCs w:val="24"/>
        </w:rPr>
      </w:pPr>
      <w:r>
        <w:rPr>
          <w:color w:val="222222"/>
          <w:szCs w:val="24"/>
        </w:rPr>
        <w:t>Why not think small about res</w:t>
      </w:r>
      <w:r w:rsidR="004E5503">
        <w:rPr>
          <w:color w:val="222222"/>
          <w:szCs w:val="24"/>
        </w:rPr>
        <w:t>earch projects, say one scientific publication</w:t>
      </w:r>
      <w:r>
        <w:rPr>
          <w:color w:val="222222"/>
          <w:szCs w:val="24"/>
        </w:rPr>
        <w:t xml:space="preserve"> per year?</w:t>
      </w:r>
    </w:p>
    <w:p w:rsidR="002B693A" w:rsidRDefault="002B693A" w:rsidP="007328E6">
      <w:pPr>
        <w:pStyle w:val="ListParagraph"/>
        <w:numPr>
          <w:ilvl w:val="0"/>
          <w:numId w:val="3"/>
        </w:numPr>
        <w:jc w:val="both"/>
        <w:rPr>
          <w:color w:val="222222"/>
          <w:szCs w:val="24"/>
        </w:rPr>
      </w:pPr>
      <w:r>
        <w:rPr>
          <w:color w:val="222222"/>
          <w:szCs w:val="24"/>
        </w:rPr>
        <w:t>Why not work with un</w:t>
      </w:r>
      <w:r w:rsidR="004E5503">
        <w:rPr>
          <w:color w:val="222222"/>
          <w:szCs w:val="24"/>
        </w:rPr>
        <w:t xml:space="preserve">dergraduate students on their </w:t>
      </w:r>
      <w:r>
        <w:rPr>
          <w:color w:val="222222"/>
          <w:szCs w:val="24"/>
        </w:rPr>
        <w:t xml:space="preserve">research projects.  No one said that researchers must have graduate students, </w:t>
      </w:r>
      <w:proofErr w:type="spellStart"/>
      <w:r>
        <w:rPr>
          <w:color w:val="222222"/>
          <w:szCs w:val="24"/>
        </w:rPr>
        <w:t>postdocs</w:t>
      </w:r>
      <w:proofErr w:type="spellEnd"/>
      <w:r>
        <w:rPr>
          <w:color w:val="222222"/>
          <w:szCs w:val="24"/>
        </w:rPr>
        <w:t>, or full-time technicians to collect quality data.</w:t>
      </w:r>
    </w:p>
    <w:p w:rsidR="00573966" w:rsidRDefault="00573966" w:rsidP="007328E6">
      <w:pPr>
        <w:pStyle w:val="ListParagraph"/>
        <w:numPr>
          <w:ilvl w:val="0"/>
          <w:numId w:val="3"/>
        </w:numPr>
        <w:jc w:val="both"/>
        <w:rPr>
          <w:color w:val="222222"/>
          <w:szCs w:val="24"/>
        </w:rPr>
      </w:pPr>
      <w:r>
        <w:rPr>
          <w:color w:val="222222"/>
          <w:szCs w:val="24"/>
        </w:rPr>
        <w:t>Why not require a course in research design whereby the students have at least one opportunity to be involved in a study, perhaps, assisting the faculty?</w:t>
      </w:r>
    </w:p>
    <w:p w:rsidR="00573966" w:rsidRPr="00D71B13" w:rsidRDefault="00573966" w:rsidP="007328E6">
      <w:pPr>
        <w:pStyle w:val="ListParagraph"/>
        <w:numPr>
          <w:ilvl w:val="0"/>
          <w:numId w:val="3"/>
        </w:numPr>
        <w:jc w:val="both"/>
        <w:rPr>
          <w:color w:val="222222"/>
          <w:szCs w:val="24"/>
        </w:rPr>
      </w:pPr>
      <w:r>
        <w:rPr>
          <w:color w:val="222222"/>
          <w:szCs w:val="24"/>
        </w:rPr>
        <w:t>Why not form a department or multidiscipline research group where students and faculty members meet regularly one hour per week to discuss and assist ongoing projects and/or develop and implement a research study?</w:t>
      </w:r>
    </w:p>
    <w:p w:rsidR="00441312" w:rsidRDefault="00441312" w:rsidP="007328E6">
      <w:pPr>
        <w:jc w:val="both"/>
        <w:rPr>
          <w:color w:val="222222"/>
          <w:szCs w:val="24"/>
        </w:rPr>
      </w:pPr>
    </w:p>
    <w:p w:rsidR="00EB66FC" w:rsidRDefault="007A0CFB" w:rsidP="007328E6">
      <w:pPr>
        <w:jc w:val="both"/>
      </w:pPr>
      <w:r>
        <w:t>Answers to these questions support research opportunities at small institut</w:t>
      </w:r>
      <w:r w:rsidR="00B82F6A">
        <w:t>ions.  Will it be easy, NO</w:t>
      </w:r>
      <w:r w:rsidR="005D65F8">
        <w:t xml:space="preserve"> – but i</w:t>
      </w:r>
      <w:r>
        <w:t>t is possible</w:t>
      </w:r>
      <w:r w:rsidR="00B82F6A">
        <w:t xml:space="preserve">.  </w:t>
      </w:r>
      <w:r>
        <w:t>What is need</w:t>
      </w:r>
      <w:r w:rsidR="00EB66FC">
        <w:t>ed</w:t>
      </w:r>
      <w:r>
        <w:t xml:space="preserve"> is </w:t>
      </w:r>
      <w:r w:rsidR="004A29A0">
        <w:t>passion and</w:t>
      </w:r>
      <w:r>
        <w:t xml:space="preserve"> ingenuity.  </w:t>
      </w:r>
    </w:p>
    <w:p w:rsidR="00EB66FC" w:rsidRDefault="00EB66FC" w:rsidP="007328E6">
      <w:pPr>
        <w:jc w:val="both"/>
      </w:pPr>
    </w:p>
    <w:p w:rsidR="00B82F6A" w:rsidRDefault="00B82F6A" w:rsidP="007328E6">
      <w:pPr>
        <w:jc w:val="both"/>
      </w:pPr>
      <w:r>
        <w:t>F</w:t>
      </w:r>
      <w:r w:rsidR="00C13C65">
        <w:t>rom my own experience</w:t>
      </w:r>
      <w:r w:rsidR="007A0CFB">
        <w:t xml:space="preserve"> when I was at Wake Forest University in the 70s, we created a cardiac rehabilitation </w:t>
      </w:r>
      <w:r w:rsidR="00E603B2">
        <w:t xml:space="preserve">program </w:t>
      </w:r>
      <w:r w:rsidR="007A0CFB">
        <w:t>to rehabilitate post-myocardial infarction patients. The number of re</w:t>
      </w:r>
      <w:r w:rsidR="000A462D">
        <w:t>search studies in the form of a</w:t>
      </w:r>
      <w:r w:rsidR="007A0CFB">
        <w:t xml:space="preserve"> thes</w:t>
      </w:r>
      <w:r w:rsidR="00D54405">
        <w:t>i</w:t>
      </w:r>
      <w:r w:rsidR="007A0CFB">
        <w:t xml:space="preserve">s is </w:t>
      </w:r>
      <w:r w:rsidR="00E603B2">
        <w:t xml:space="preserve">certainly </w:t>
      </w:r>
      <w:r w:rsidR="007A0CFB">
        <w:t xml:space="preserve">in the </w:t>
      </w:r>
      <w:r w:rsidR="00E603B2">
        <w:t>hundreds</w:t>
      </w:r>
      <w:r w:rsidR="005D65F8">
        <w:t xml:space="preserve"> by now</w:t>
      </w:r>
      <w:r w:rsidR="00E603B2">
        <w:t xml:space="preserve">.  </w:t>
      </w:r>
    </w:p>
    <w:p w:rsidR="00B82F6A" w:rsidRDefault="00B82F6A" w:rsidP="007328E6">
      <w:pPr>
        <w:jc w:val="both"/>
      </w:pPr>
    </w:p>
    <w:p w:rsidR="00EB66FC" w:rsidRDefault="00E603B2" w:rsidP="007328E6">
      <w:pPr>
        <w:jc w:val="both"/>
      </w:pPr>
      <w:r>
        <w:t>Later, when I was Graduate Coordinator at the University of Southern Mississippi</w:t>
      </w:r>
      <w:r w:rsidR="005D65F8">
        <w:t xml:space="preserve"> in Hattiesburg, MN</w:t>
      </w:r>
      <w:r>
        <w:t xml:space="preserve">, </w:t>
      </w:r>
      <w:r w:rsidR="00C871BE">
        <w:t xml:space="preserve">aside from developing the Gross Anatomy Laboratory </w:t>
      </w:r>
      <w:r w:rsidR="00C871BE">
        <w:lastRenderedPageBreak/>
        <w:t xml:space="preserve">whereby students </w:t>
      </w:r>
      <w:r w:rsidR="005D65F8">
        <w:t xml:space="preserve">could dissect </w:t>
      </w:r>
      <w:r w:rsidR="00C871BE">
        <w:t>cadaver</w:t>
      </w:r>
      <w:r w:rsidR="005D65F8">
        <w:t>s</w:t>
      </w:r>
      <w:r w:rsidR="00C871BE">
        <w:t xml:space="preserve">, </w:t>
      </w:r>
      <w:r>
        <w:t xml:space="preserve">the exercise physiology faculty along with the doctorate students presented 15 to 20 research posters each year </w:t>
      </w:r>
      <w:r w:rsidR="005D65F8">
        <w:t xml:space="preserve">for 4 to 5 years </w:t>
      </w:r>
      <w:r>
        <w:t>at the Southeast Regional ACSM</w:t>
      </w:r>
      <w:r w:rsidR="00C871BE">
        <w:t xml:space="preserve"> meeting</w:t>
      </w:r>
      <w:r>
        <w:t xml:space="preserve">.  When there is passion for research, it can be done.  </w:t>
      </w:r>
    </w:p>
    <w:p w:rsidR="00C871BE" w:rsidRDefault="00C871BE" w:rsidP="007328E6">
      <w:pPr>
        <w:jc w:val="both"/>
      </w:pPr>
    </w:p>
    <w:p w:rsidR="005A028A" w:rsidRDefault="00A16BCE" w:rsidP="000A462D">
      <w:pPr>
        <w:jc w:val="both"/>
      </w:pPr>
      <w:r>
        <w:t>Faculty m</w:t>
      </w:r>
      <w:r w:rsidR="003A2233">
        <w:t xml:space="preserve">embers at St. Scholastica are as challenged as most college teachers to find time and </w:t>
      </w:r>
      <w:r w:rsidR="005D65F8">
        <w:t xml:space="preserve">to </w:t>
      </w:r>
      <w:r w:rsidR="003A2233">
        <w:t>secure the necessary equipment</w:t>
      </w:r>
      <w:r w:rsidR="00EB66FC">
        <w:t xml:space="preserve"> when it comes </w:t>
      </w:r>
      <w:r w:rsidR="00B82F6A">
        <w:t xml:space="preserve">to </w:t>
      </w:r>
      <w:r w:rsidR="00EB66FC">
        <w:t>research</w:t>
      </w:r>
      <w:r>
        <w:t>.  Just recently, the administration purchase</w:t>
      </w:r>
      <w:r w:rsidR="000A462D">
        <w:t>d</w:t>
      </w:r>
      <w:r>
        <w:t xml:space="preserve"> a $</w:t>
      </w:r>
      <w:r w:rsidR="00EB66FC">
        <w:t>50</w:t>
      </w:r>
      <w:r>
        <w:t>,000+ Medical Graphics CardiO2 metabolic analyzer for instruction and research purposes.</w:t>
      </w:r>
      <w:r w:rsidR="00EB66FC">
        <w:t xml:space="preserve"> </w:t>
      </w:r>
      <w:r w:rsidR="005D65F8">
        <w:t>This happened after four years of requests based on the benefits of the analyzer for teaching and research purposes.</w:t>
      </w:r>
      <w:r w:rsidR="00EB66FC">
        <w:t xml:space="preserve"> </w:t>
      </w:r>
    </w:p>
    <w:tbl>
      <w:tblPr>
        <w:tblStyle w:val="TableGrid"/>
        <w:tblpPr w:leftFromText="180" w:rightFromText="180" w:vertAnchor="text" w:horzAnchor="margin" w:tblpY="1826"/>
        <w:tblW w:w="0" w:type="auto"/>
        <w:tblLook w:val="04A0"/>
      </w:tblPr>
      <w:tblGrid>
        <w:gridCol w:w="3550"/>
      </w:tblGrid>
      <w:tr w:rsidR="00991697" w:rsidTr="00991697">
        <w:trPr>
          <w:trHeight w:val="2123"/>
        </w:trPr>
        <w:tc>
          <w:tcPr>
            <w:tcW w:w="3550" w:type="dxa"/>
            <w:tcBorders>
              <w:top w:val="nil"/>
              <w:left w:val="nil"/>
              <w:bottom w:val="nil"/>
              <w:right w:val="nil"/>
            </w:tcBorders>
          </w:tcPr>
          <w:p w:rsidR="00991697" w:rsidRPr="00991697" w:rsidRDefault="00991697" w:rsidP="00C13C65">
            <w:pPr>
              <w:pStyle w:val="NormalWeb"/>
              <w:spacing w:before="0" w:beforeAutospacing="0" w:after="0" w:afterAutospacing="0"/>
              <w:jc w:val="both"/>
              <w:rPr>
                <w:color w:val="FF0000"/>
              </w:rPr>
            </w:pPr>
            <w:r w:rsidRPr="00991697">
              <w:rPr>
                <w:color w:val="FF0000"/>
              </w:rPr>
              <w:t xml:space="preserve">I won’t sugarcoat this.  Getting your faculty to do research will be hard, particularly if you work in a teaching (small) institution.  </w:t>
            </w:r>
            <w:r w:rsidR="00C13C65">
              <w:rPr>
                <w:color w:val="FF0000"/>
              </w:rPr>
              <w:t>T</w:t>
            </w:r>
            <w:r w:rsidRPr="00991697">
              <w:rPr>
                <w:color w:val="FF0000"/>
              </w:rPr>
              <w:t xml:space="preserve">he raw truth is that </w:t>
            </w:r>
            <w:r w:rsidR="00C13C65">
              <w:rPr>
                <w:color w:val="FF0000"/>
              </w:rPr>
              <w:t xml:space="preserve">they </w:t>
            </w:r>
            <w:r w:rsidRPr="00991697">
              <w:rPr>
                <w:color w:val="FF0000"/>
              </w:rPr>
              <w:t>can lea</w:t>
            </w:r>
            <w:r w:rsidR="00C13C65">
              <w:rPr>
                <w:color w:val="FF0000"/>
              </w:rPr>
              <w:t xml:space="preserve">rn to do </w:t>
            </w:r>
            <w:r w:rsidRPr="00991697">
              <w:rPr>
                <w:color w:val="FF0000"/>
              </w:rPr>
              <w:t xml:space="preserve">excellent research. </w:t>
            </w:r>
            <w:r>
              <w:rPr>
                <w:color w:val="FF0000"/>
              </w:rPr>
              <w:t xml:space="preserve"> It is with</w:t>
            </w:r>
            <w:r w:rsidR="00C13C65">
              <w:rPr>
                <w:color w:val="FF0000"/>
              </w:rPr>
              <w:t>in</w:t>
            </w:r>
            <w:r>
              <w:rPr>
                <w:color w:val="FF0000"/>
              </w:rPr>
              <w:t xml:space="preserve"> </w:t>
            </w:r>
            <w:r w:rsidR="00C13C65">
              <w:rPr>
                <w:color w:val="FF0000"/>
              </w:rPr>
              <w:t>the</w:t>
            </w:r>
            <w:r>
              <w:rPr>
                <w:color w:val="FF0000"/>
              </w:rPr>
              <w:t xml:space="preserve"> grasp </w:t>
            </w:r>
            <w:r w:rsidR="00C13C65">
              <w:rPr>
                <w:color w:val="FF0000"/>
              </w:rPr>
              <w:t xml:space="preserve">of college teachers </w:t>
            </w:r>
            <w:r w:rsidR="00D8070C">
              <w:rPr>
                <w:color w:val="FF0000"/>
              </w:rPr>
              <w:t>to do both.</w:t>
            </w:r>
            <w:r w:rsidRPr="00991697">
              <w:rPr>
                <w:color w:val="FF0000"/>
              </w:rPr>
              <w:t xml:space="preserve"> </w:t>
            </w:r>
          </w:p>
        </w:tc>
      </w:tr>
    </w:tbl>
    <w:p w:rsidR="000A462D" w:rsidRDefault="000A462D" w:rsidP="000A462D">
      <w:pPr>
        <w:pStyle w:val="NormalWeb"/>
        <w:spacing w:before="0" w:beforeAutospacing="0" w:after="0" w:afterAutospacing="0"/>
        <w:jc w:val="both"/>
      </w:pPr>
    </w:p>
    <w:p w:rsidR="002C607A" w:rsidRDefault="000030F8" w:rsidP="000A462D">
      <w:pPr>
        <w:pStyle w:val="NormalWeb"/>
        <w:spacing w:before="0" w:beforeAutospacing="0" w:after="0" w:afterAutospacing="0"/>
        <w:jc w:val="both"/>
      </w:pPr>
      <w:r>
        <w:t>Please appreciate that I’</w:t>
      </w:r>
      <w:r w:rsidR="00717091">
        <w:t xml:space="preserve">m not suggesting that </w:t>
      </w:r>
      <w:r w:rsidR="00EB66FC">
        <w:t>finding money for research equipment is easy.  I’ve found that hardly anything in life is easy</w:t>
      </w:r>
      <w:r w:rsidR="002C607A">
        <w:t xml:space="preserve">, especially when dealing with </w:t>
      </w:r>
      <w:r w:rsidR="005371A1">
        <w:t xml:space="preserve">funding </w:t>
      </w:r>
      <w:r w:rsidR="002C607A">
        <w:t xml:space="preserve">for research that </w:t>
      </w:r>
      <w:r w:rsidR="005371A1">
        <w:t xml:space="preserve">requires verification and financial guarantees that are </w:t>
      </w:r>
      <w:r w:rsidR="00430112">
        <w:t xml:space="preserve">often </w:t>
      </w:r>
      <w:r w:rsidR="002C607A">
        <w:t xml:space="preserve">very </w:t>
      </w:r>
      <w:r w:rsidR="005371A1">
        <w:t xml:space="preserve">complicated to comply with.  On top of that, the funds are </w:t>
      </w:r>
      <w:r w:rsidR="00430112">
        <w:t xml:space="preserve">generally </w:t>
      </w:r>
      <w:r w:rsidR="005371A1">
        <w:t xml:space="preserve">insufficient to complete </w:t>
      </w:r>
      <w:r w:rsidR="00444FFF">
        <w:t xml:space="preserve">the </w:t>
      </w:r>
      <w:r w:rsidR="005371A1">
        <w:t xml:space="preserve">research. </w:t>
      </w:r>
      <w:r w:rsidR="00444FFF">
        <w:t xml:space="preserve"> </w:t>
      </w:r>
      <w:r w:rsidR="005371A1">
        <w:t>Together</w:t>
      </w:r>
      <w:r w:rsidR="00430112">
        <w:t xml:space="preserve">, both </w:t>
      </w:r>
      <w:r w:rsidR="00444FFF">
        <w:t xml:space="preserve">tend to </w:t>
      </w:r>
      <w:r w:rsidR="005371A1">
        <w:t xml:space="preserve">weaken </w:t>
      </w:r>
      <w:r w:rsidR="00430112">
        <w:t xml:space="preserve">the </w:t>
      </w:r>
      <w:r w:rsidR="005371A1">
        <w:t>faculty</w:t>
      </w:r>
      <w:r w:rsidR="00430112">
        <w:t>’s</w:t>
      </w:r>
      <w:r w:rsidR="005371A1">
        <w:t xml:space="preserve"> involvement in university-funded research.</w:t>
      </w:r>
      <w:r w:rsidR="00444FFF">
        <w:t xml:space="preserve">  </w:t>
      </w:r>
    </w:p>
    <w:p w:rsidR="006D52C6" w:rsidRDefault="0030714A" w:rsidP="007328E6">
      <w:pPr>
        <w:pStyle w:val="NormalWeb"/>
        <w:jc w:val="both"/>
      </w:pPr>
      <w:r>
        <w:t xml:space="preserve">Also, </w:t>
      </w:r>
      <w:r w:rsidR="00444FFF">
        <w:t xml:space="preserve">I’ve witnessed research committees </w:t>
      </w:r>
      <w:r w:rsidR="006D52C6">
        <w:t xml:space="preserve">that </w:t>
      </w:r>
      <w:r w:rsidR="00444FFF">
        <w:t>make it difficult for faculty members to obtain funded research due to their biased and subjective attitudes.  Furthermore, there is little incentive to do research w</w:t>
      </w:r>
      <w:r w:rsidR="00430112">
        <w:t>hen</w:t>
      </w:r>
      <w:r w:rsidR="00444FFF">
        <w:t xml:space="preserve"> the promotion-tenure system is driven by what I consider a</w:t>
      </w:r>
      <w:r w:rsidR="00430112">
        <w:t>n</w:t>
      </w:r>
      <w:r w:rsidR="00444FFF">
        <w:t xml:space="preserve"> “'old-fashion</w:t>
      </w:r>
      <w:r w:rsidR="00430112">
        <w:t>ed</w:t>
      </w:r>
      <w:r w:rsidR="00444FFF">
        <w:t xml:space="preserve">” way of thinking, whereby insufficient attention </w:t>
      </w:r>
      <w:r w:rsidR="00C13C65">
        <w:t>(</w:t>
      </w:r>
      <w:r w:rsidR="00444FFF">
        <w:t>or none at all</w:t>
      </w:r>
      <w:r w:rsidR="00C13C65">
        <w:t>)</w:t>
      </w:r>
      <w:r w:rsidR="00444FFF">
        <w:t xml:space="preserve"> is given to the significance of research </w:t>
      </w:r>
      <w:r w:rsidR="00430112">
        <w:t>if it is designed to evaluate and/or</w:t>
      </w:r>
      <w:r w:rsidR="00444FFF">
        <w:t xml:space="preserve"> </w:t>
      </w:r>
      <w:r w:rsidR="006D52C6">
        <w:t>confirm</w:t>
      </w:r>
      <w:r w:rsidR="00444FFF">
        <w:t xml:space="preserve"> the finding</w:t>
      </w:r>
      <w:r w:rsidR="006D52C6">
        <w:t>s</w:t>
      </w:r>
      <w:r w:rsidR="00444FFF">
        <w:t xml:space="preserve"> of previous researchers.  </w:t>
      </w:r>
    </w:p>
    <w:p w:rsidR="00430112" w:rsidRDefault="006D52C6" w:rsidP="007328E6">
      <w:pPr>
        <w:pStyle w:val="NormalWeb"/>
        <w:jc w:val="both"/>
      </w:pPr>
      <w:r>
        <w:t xml:space="preserve">Maybe, worse yet, </w:t>
      </w:r>
      <w:r w:rsidR="00444FFF">
        <w:t xml:space="preserve">I’ve witnessed where the </w:t>
      </w:r>
      <w:r w:rsidR="00430112">
        <w:t xml:space="preserve">administrative infrastructure </w:t>
      </w:r>
      <w:r w:rsidR="00444FFF">
        <w:t>fails to support research published in electronic</w:t>
      </w:r>
      <w:r w:rsidR="00430112">
        <w:t>-only</w:t>
      </w:r>
      <w:r w:rsidR="00444FFF">
        <w:t xml:space="preserve"> scientific journals.  I</w:t>
      </w:r>
      <w:r w:rsidR="00430112">
        <w:t xml:space="preserve"> ha</w:t>
      </w:r>
      <w:r w:rsidR="00444FFF">
        <w:t>ve been told by colleagues that there is no use to publish, for example, in</w:t>
      </w:r>
      <w:r w:rsidR="00430112">
        <w:t xml:space="preserve"> the </w:t>
      </w:r>
      <w:r w:rsidR="00430112" w:rsidRPr="00430112">
        <w:rPr>
          <w:i/>
        </w:rPr>
        <w:t xml:space="preserve">Journal of Exercise </w:t>
      </w:r>
      <w:proofErr w:type="spellStart"/>
      <w:r w:rsidR="00430112" w:rsidRPr="00430112">
        <w:rPr>
          <w:i/>
        </w:rPr>
        <w:t>Physiologyonline</w:t>
      </w:r>
      <w:proofErr w:type="spellEnd"/>
      <w:r w:rsidR="00430112">
        <w:t xml:space="preserve"> (</w:t>
      </w:r>
      <w:proofErr w:type="spellStart"/>
      <w:r w:rsidR="00444FFF" w:rsidRPr="0030714A">
        <w:rPr>
          <w:i/>
        </w:rPr>
        <w:t>JEPonline</w:t>
      </w:r>
      <w:proofErr w:type="spellEnd"/>
      <w:r w:rsidR="00430112">
        <w:rPr>
          <w:i/>
        </w:rPr>
        <w:t>)</w:t>
      </w:r>
      <w:r w:rsidR="00444FFF">
        <w:t xml:space="preserve"> because the administration will not acknowledge the publication as credible for promotion and/or tenure</w:t>
      </w:r>
      <w:r w:rsidR="00430112">
        <w:t xml:space="preserve"> purposes</w:t>
      </w:r>
      <w:r w:rsidR="00444FFF">
        <w:t>.</w:t>
      </w:r>
      <w:r w:rsidR="00430112">
        <w:t xml:space="preserve">  </w:t>
      </w:r>
      <w:r>
        <w:t xml:space="preserve">This thinking makes no sense to me.  </w:t>
      </w:r>
    </w:p>
    <w:p w:rsidR="00B34F9E" w:rsidRDefault="00A27403" w:rsidP="007328E6">
      <w:pPr>
        <w:pStyle w:val="NormalWeb"/>
        <w:jc w:val="both"/>
      </w:pPr>
      <w:r>
        <w:t xml:space="preserve">Also, frankly, it makes no sense to me that “Being a good teacher with a so-so </w:t>
      </w:r>
      <w:r w:rsidR="005D65F8">
        <w:t xml:space="preserve">(meaning, one or two articles per year) </w:t>
      </w:r>
      <w:r>
        <w:t xml:space="preserve">research record will typically not get you tenure.”  Yes, I understand that the three criteria (teaching, research, and service) are weighted differently depending on the institution and department.  And, while it is common to say, “A small college might emphasize more teaching and service and have less emphasis on research, while a top research university will </w:t>
      </w:r>
      <w:r>
        <w:lastRenderedPageBreak/>
        <w:t>emphasize research over the others.</w:t>
      </w:r>
      <w:r w:rsidR="00B34F9E">
        <w:t xml:space="preserve">”  The question is this:  “If it is true, then, is it 5% or 25% of the academic institutions?”  </w:t>
      </w:r>
    </w:p>
    <w:p w:rsidR="00B32643" w:rsidRDefault="00B32643" w:rsidP="007328E6">
      <w:pPr>
        <w:pStyle w:val="NormalWeb"/>
        <w:jc w:val="both"/>
      </w:pPr>
      <w:r>
        <w:t>Research universities are not</w:t>
      </w:r>
      <w:r w:rsidR="005D65F8">
        <w:t xml:space="preserve"> </w:t>
      </w:r>
      <w:r>
        <w:t xml:space="preserve">research institutes, and if research universities are to have a future, </w:t>
      </w:r>
      <w:r w:rsidR="005D65F8">
        <w:t>they</w:t>
      </w:r>
      <w:r>
        <w:t xml:space="preserve"> can only exist from a collaborative and productive realization of </w:t>
      </w:r>
      <w:r w:rsidR="005D65F8">
        <w:t xml:space="preserve">their responsibility to </w:t>
      </w:r>
      <w:r>
        <w:t xml:space="preserve">teach and </w:t>
      </w:r>
      <w:r w:rsidR="005D65F8">
        <w:t xml:space="preserve">do </w:t>
      </w:r>
      <w:r>
        <w:t xml:space="preserve">research.  </w:t>
      </w:r>
      <w:r w:rsidR="005D65F8">
        <w:t>Unfortunately, t</w:t>
      </w:r>
      <w:r>
        <w:t xml:space="preserve">oo often at research universities, top faculty </w:t>
      </w:r>
      <w:r w:rsidR="000A462D">
        <w:t xml:space="preserve">members </w:t>
      </w:r>
      <w:r>
        <w:t>try to avoid teaching undergraduate</w:t>
      </w:r>
      <w:r w:rsidR="005D65F8">
        <w:t xml:space="preserve"> course</w:t>
      </w:r>
      <w:r>
        <w:t>s.  Also, undergraduate programs are often geared toward creating graduate students, rather than students with a degree that</w:t>
      </w:r>
      <w:r w:rsidR="005D65F8">
        <w:t xml:space="preserve"> is worthwhile in its own right in accessing viable </w:t>
      </w:r>
      <w:r w:rsidR="00EF12F7">
        <w:t>career opportunities in the pubic sector.</w:t>
      </w:r>
    </w:p>
    <w:tbl>
      <w:tblPr>
        <w:tblStyle w:val="TableGrid"/>
        <w:tblpPr w:leftFromText="180" w:rightFromText="180" w:vertAnchor="text" w:horzAnchor="margin" w:tblpXSpec="right" w:tblpY="18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tblGrid>
      <w:tr w:rsidR="00D8070C" w:rsidTr="00D8070C">
        <w:trPr>
          <w:trHeight w:val="3155"/>
        </w:trPr>
        <w:tc>
          <w:tcPr>
            <w:tcW w:w="3189" w:type="dxa"/>
          </w:tcPr>
          <w:p w:rsidR="00D8070C" w:rsidRPr="00D8070C" w:rsidRDefault="00D8070C" w:rsidP="006234E9">
            <w:pPr>
              <w:pStyle w:val="NormalWeb"/>
              <w:jc w:val="both"/>
              <w:rPr>
                <w:color w:val="FF0000"/>
              </w:rPr>
            </w:pPr>
            <w:r w:rsidRPr="00D8070C">
              <w:rPr>
                <w:color w:val="FF0000"/>
              </w:rPr>
              <w:t>The starting point is to define what is important to you, your academic institution, and your profession</w:t>
            </w:r>
            <w:r w:rsidR="006234E9">
              <w:rPr>
                <w:color w:val="FF0000"/>
              </w:rPr>
              <w:t>. Then</w:t>
            </w:r>
            <w:r w:rsidRPr="00D8070C">
              <w:rPr>
                <w:color w:val="FF0000"/>
              </w:rPr>
              <w:t xml:space="preserve"> talk about it</w:t>
            </w:r>
            <w:r w:rsidR="003A5D12">
              <w:rPr>
                <w:color w:val="FF0000"/>
              </w:rPr>
              <w:t>, and then decide what</w:t>
            </w:r>
            <w:r w:rsidRPr="00D8070C">
              <w:rPr>
                <w:color w:val="FF0000"/>
              </w:rPr>
              <w:t xml:space="preserve"> can be done to get underway.  Might as well be a trailblazer, right?  Anything is possible.  Be bold and imaginative, and deviate from the established way of thinking.  </w:t>
            </w:r>
          </w:p>
        </w:tc>
      </w:tr>
    </w:tbl>
    <w:p w:rsidR="00EF12F7" w:rsidRDefault="00EF12F7" w:rsidP="007328E6">
      <w:pPr>
        <w:pStyle w:val="NormalWeb"/>
        <w:jc w:val="both"/>
      </w:pPr>
      <w:r>
        <w:t xml:space="preserve">Clearly, </w:t>
      </w:r>
      <w:r w:rsidR="00ED2274">
        <w:t>research is valued</w:t>
      </w:r>
      <w:r>
        <w:t xml:space="preserve"> for all the obvious reasons.  But why </w:t>
      </w:r>
      <w:r w:rsidR="00ED2274">
        <w:t xml:space="preserve">is </w:t>
      </w:r>
      <w:r>
        <w:t xml:space="preserve">the idea that </w:t>
      </w:r>
      <w:r w:rsidR="00A469C3">
        <w:t xml:space="preserve">new knowledge </w:t>
      </w:r>
      <w:r>
        <w:t xml:space="preserve">should be </w:t>
      </w:r>
      <w:r w:rsidR="00ED2274">
        <w:t xml:space="preserve">valued more so than </w:t>
      </w:r>
      <w:r>
        <w:t xml:space="preserve">quality </w:t>
      </w:r>
      <w:r w:rsidR="00ED2274">
        <w:t>teaching.  After all</w:t>
      </w:r>
      <w:r w:rsidR="00A469C3">
        <w:t>,</w:t>
      </w:r>
      <w:r w:rsidR="00ED2274">
        <w:t xml:space="preserve"> teaching </w:t>
      </w:r>
      <w:r w:rsidR="00A469C3">
        <w:t>so-called “old knowledge” has stood the test of time and is likely therefore to be more valuable.  Often, new knowledge is trivial, if not revised</w:t>
      </w:r>
      <w:r>
        <w:t>, further researched,</w:t>
      </w:r>
      <w:r w:rsidR="00A469C3">
        <w:t xml:space="preserve"> or </w:t>
      </w:r>
      <w:r>
        <w:t xml:space="preserve">even </w:t>
      </w:r>
      <w:r w:rsidR="00A469C3">
        <w:t xml:space="preserve">discarded.  </w:t>
      </w:r>
      <w:r>
        <w:t>Perhaps the short answer is that n</w:t>
      </w:r>
      <w:r w:rsidR="00A469C3">
        <w:t>ew knowledge</w:t>
      </w:r>
      <w:r>
        <w:t xml:space="preserve"> (i.e., </w:t>
      </w:r>
      <w:r w:rsidR="00A469C3">
        <w:t>research</w:t>
      </w:r>
      <w:r>
        <w:t>)</w:t>
      </w:r>
      <w:r w:rsidR="00A469C3">
        <w:t xml:space="preserve"> is valued by the faculty because it is generally of</w:t>
      </w:r>
      <w:r>
        <w:t xml:space="preserve"> a personal</w:t>
      </w:r>
      <w:r w:rsidR="00A469C3">
        <w:t xml:space="preserve"> interest to them.  </w:t>
      </w:r>
    </w:p>
    <w:p w:rsidR="00A469C3" w:rsidRDefault="00EF12F7" w:rsidP="007328E6">
      <w:pPr>
        <w:pStyle w:val="NormalWeb"/>
        <w:jc w:val="both"/>
      </w:pPr>
      <w:r>
        <w:t xml:space="preserve">There is also the issue of </w:t>
      </w:r>
      <w:r w:rsidR="00A469C3">
        <w:t xml:space="preserve">students </w:t>
      </w:r>
      <w:r>
        <w:t>as</w:t>
      </w:r>
      <w:r w:rsidR="00A469C3">
        <w:t xml:space="preserve"> customers, who pay for an education that is pushed aside for research purposes.  It seems almost certain that an excellent teacher creates more research-minded people than research alone.</w:t>
      </w:r>
    </w:p>
    <w:p w:rsidR="00A469C3" w:rsidRDefault="00A469C3" w:rsidP="007328E6">
      <w:pPr>
        <w:pStyle w:val="NormalWeb"/>
        <w:jc w:val="both"/>
      </w:pPr>
      <w:r>
        <w:t>The argument is that teaching is only as a good as the new knowledge that continues to test the value of the old knowledge.  For example, the role of LDL cholesterol in coronary artery disease, the notion that for decades th</w:t>
      </w:r>
      <w:r w:rsidR="000A462D">
        <w:t>e post-MI patient</w:t>
      </w:r>
      <w:r>
        <w:t xml:space="preserve"> shouldn’t exercise, or that stroke volume always levels off with progress</w:t>
      </w:r>
      <w:r w:rsidR="003A5D12">
        <w:t>ive</w:t>
      </w:r>
      <w:r>
        <w:t xml:space="preserve"> incremental exercise.  Each of these and many others are now taught differently today than </w:t>
      </w:r>
      <w:r w:rsidR="00EF12F7">
        <w:t xml:space="preserve">15 or 20 </w:t>
      </w:r>
      <w:r>
        <w:t xml:space="preserve">years ago because </w:t>
      </w:r>
      <w:r w:rsidR="003A5D12">
        <w:t xml:space="preserve">some </w:t>
      </w:r>
      <w:r>
        <w:t>researchers demonstrated what was being taught was wrong!</w:t>
      </w:r>
    </w:p>
    <w:p w:rsidR="00ED2274" w:rsidRDefault="00A469C3" w:rsidP="007328E6">
      <w:pPr>
        <w:pStyle w:val="NormalWeb"/>
        <w:jc w:val="both"/>
      </w:pPr>
      <w:r>
        <w:t>Take the physiology of sex before an exercise performance</w:t>
      </w:r>
      <w:r w:rsidR="00034344">
        <w:t xml:space="preserve">.  Is the energy cost of sex actually a deterrent to an athletic event?  The answer is 100% “NO.”  How about </w:t>
      </w:r>
      <w:r>
        <w:t>laughter</w:t>
      </w:r>
      <w:r w:rsidR="00034344">
        <w:t xml:space="preserve">?  Is it actually an important form of </w:t>
      </w:r>
      <w:r>
        <w:t>exercise</w:t>
      </w:r>
      <w:r w:rsidR="00034344">
        <w:t xml:space="preserve"> as some individuals believe?  </w:t>
      </w:r>
      <w:proofErr w:type="gramStart"/>
      <w:r w:rsidR="00034344">
        <w:t>Again, “NO.”</w:t>
      </w:r>
      <w:proofErr w:type="gramEnd"/>
      <w:r w:rsidR="00034344">
        <w:t xml:space="preserve">  Okay, what about a</w:t>
      </w:r>
      <w:r>
        <w:t xml:space="preserve"> change in body position </w:t>
      </w:r>
      <w:r w:rsidR="00034344">
        <w:t>from</w:t>
      </w:r>
      <w:r w:rsidR="00EF12F7">
        <w:t xml:space="preserve"> supine to upright to head down</w:t>
      </w:r>
      <w:r w:rsidR="00034344">
        <w:t xml:space="preserve">, does </w:t>
      </w:r>
      <w:r>
        <w:t>blood pressure</w:t>
      </w:r>
      <w:r w:rsidR="00034344">
        <w:t xml:space="preserve"> </w:t>
      </w:r>
      <w:r w:rsidR="00EF12F7">
        <w:t xml:space="preserve">change </w:t>
      </w:r>
      <w:r w:rsidR="00034344">
        <w:t>with postur</w:t>
      </w:r>
      <w:r w:rsidR="00EF12F7">
        <w:t>al change</w:t>
      </w:r>
      <w:r w:rsidR="00034344">
        <w:t>?  NO</w:t>
      </w:r>
      <w:r>
        <w:t>.</w:t>
      </w:r>
      <w:r w:rsidR="00ED2274">
        <w:t xml:space="preserve"> </w:t>
      </w:r>
      <w:r w:rsidR="0005518B">
        <w:t xml:space="preserve"> We know from research that much of what was believed true is actually not true at all.  </w:t>
      </w:r>
    </w:p>
    <w:p w:rsidR="001963C1" w:rsidRPr="001963C1" w:rsidRDefault="0005518B" w:rsidP="007328E6">
      <w:pPr>
        <w:jc w:val="both"/>
        <w:rPr>
          <w:rFonts w:ascii="Times" w:eastAsia="Times New Roman" w:hAnsi="Times" w:cs="Times"/>
          <w:color w:val="231F20"/>
          <w:szCs w:val="24"/>
        </w:rPr>
      </w:pPr>
      <w:r w:rsidRPr="001963C1">
        <w:rPr>
          <w:szCs w:val="24"/>
        </w:rPr>
        <w:lastRenderedPageBreak/>
        <w:t>How about carotid palpation for exercise purpose</w:t>
      </w:r>
      <w:r w:rsidR="003A5D12">
        <w:rPr>
          <w:szCs w:val="24"/>
        </w:rPr>
        <w:t>s</w:t>
      </w:r>
      <w:r w:rsidRPr="001963C1">
        <w:rPr>
          <w:szCs w:val="24"/>
        </w:rPr>
        <w:t>?</w:t>
      </w:r>
      <w:r w:rsidR="001963C1" w:rsidRPr="001963C1">
        <w:rPr>
          <w:szCs w:val="24"/>
        </w:rPr>
        <w:t xml:space="preserve">  </w:t>
      </w:r>
      <w:r w:rsidR="001963C1" w:rsidRPr="001963C1">
        <w:rPr>
          <w:rFonts w:ascii="Times" w:eastAsia="Times New Roman" w:hAnsi="Times" w:cs="Times"/>
          <w:color w:val="231F20"/>
          <w:szCs w:val="24"/>
        </w:rPr>
        <w:t>Thus</w:t>
      </w:r>
      <w:r w:rsidR="003A5D12">
        <w:rPr>
          <w:rFonts w:ascii="Times" w:eastAsia="Times New Roman" w:hAnsi="Times" w:cs="Times"/>
          <w:color w:val="231F20"/>
          <w:szCs w:val="24"/>
        </w:rPr>
        <w:t>,</w:t>
      </w:r>
      <w:r w:rsidR="001963C1" w:rsidRPr="001963C1">
        <w:rPr>
          <w:rFonts w:ascii="Times" w:eastAsia="Times New Roman" w:hAnsi="Times" w:cs="Times"/>
          <w:color w:val="231F20"/>
          <w:szCs w:val="24"/>
        </w:rPr>
        <w:t xml:space="preserve"> textbook authors may make conceptual errors in areas where they do not have personal experience, which may be</w:t>
      </w:r>
      <w:r w:rsidR="00034344">
        <w:rPr>
          <w:rFonts w:ascii="Times" w:eastAsia="Times New Roman" w:hAnsi="Times" w:cs="Times"/>
          <w:color w:val="231F20"/>
          <w:szCs w:val="24"/>
        </w:rPr>
        <w:t xml:space="preserve"> d</w:t>
      </w:r>
      <w:r w:rsidR="001963C1" w:rsidRPr="001963C1">
        <w:rPr>
          <w:rFonts w:ascii="Times" w:eastAsia="Times New Roman" w:hAnsi="Times" w:cs="Times"/>
          <w:color w:val="231F20"/>
          <w:szCs w:val="24"/>
        </w:rPr>
        <w:t>etected by someone who has personal experience through doing</w:t>
      </w:r>
      <w:r w:rsidR="001963C1">
        <w:rPr>
          <w:rFonts w:ascii="Times" w:eastAsia="Times New Roman" w:hAnsi="Times" w:cs="Times"/>
          <w:color w:val="231F20"/>
          <w:szCs w:val="24"/>
        </w:rPr>
        <w:t xml:space="preserve"> research</w:t>
      </w:r>
      <w:r w:rsidR="001963C1" w:rsidRPr="001963C1">
        <w:rPr>
          <w:rFonts w:ascii="Times" w:eastAsia="Times New Roman" w:hAnsi="Times" w:cs="Times"/>
          <w:color w:val="231F20"/>
          <w:szCs w:val="24"/>
        </w:rPr>
        <w:t xml:space="preserve"> in that area. Understanding such errors teaches the student to read with discretion, not to believe everything that is written, and also shows them that the truth is learned through </w:t>
      </w:r>
      <w:r w:rsidR="001963C1">
        <w:rPr>
          <w:rFonts w:ascii="Times" w:eastAsia="Times New Roman" w:hAnsi="Times" w:cs="Times"/>
          <w:color w:val="231F20"/>
          <w:szCs w:val="24"/>
        </w:rPr>
        <w:t>research.</w:t>
      </w:r>
    </w:p>
    <w:p w:rsidR="00595176" w:rsidRDefault="00595176" w:rsidP="007328E6">
      <w:pPr>
        <w:jc w:val="both"/>
      </w:pPr>
    </w:p>
    <w:p w:rsidR="00595176" w:rsidRDefault="007B484A" w:rsidP="007328E6">
      <w:pPr>
        <w:jc w:val="both"/>
        <w:rPr>
          <w:rFonts w:cs="Times New Roman"/>
          <w:szCs w:val="24"/>
        </w:rPr>
      </w:pPr>
      <w:r>
        <w:rPr>
          <w:rFonts w:cs="Times New Roman"/>
          <w:szCs w:val="24"/>
        </w:rPr>
        <w:t xml:space="preserve">In addition to what I’ve already said, </w:t>
      </w:r>
      <w:r w:rsidR="00EF12F7">
        <w:rPr>
          <w:rFonts w:cs="Times New Roman"/>
          <w:szCs w:val="24"/>
        </w:rPr>
        <w:t>other challenges to engaging in research include the f</w:t>
      </w:r>
      <w:r w:rsidR="00595176" w:rsidRPr="00595176">
        <w:rPr>
          <w:rFonts w:cs="Times New Roman"/>
          <w:szCs w:val="24"/>
        </w:rPr>
        <w:t>ollowing:</w:t>
      </w:r>
    </w:p>
    <w:p w:rsidR="00EF12F7" w:rsidRPr="00595176" w:rsidRDefault="00EF12F7" w:rsidP="007328E6">
      <w:pPr>
        <w:jc w:val="both"/>
        <w:rPr>
          <w:rFonts w:cs="Times New Roman"/>
          <w:szCs w:val="24"/>
        </w:rPr>
      </w:pPr>
    </w:p>
    <w:p w:rsidR="00595176" w:rsidRPr="00595176" w:rsidRDefault="00595176" w:rsidP="00EF12F7">
      <w:pPr>
        <w:pStyle w:val="ListParagraph"/>
        <w:numPr>
          <w:ilvl w:val="0"/>
          <w:numId w:val="6"/>
        </w:numPr>
        <w:rPr>
          <w:rFonts w:eastAsia="Times New Roman" w:cs="Times New Roman"/>
          <w:szCs w:val="24"/>
        </w:rPr>
      </w:pPr>
      <w:r w:rsidRPr="00595176">
        <w:rPr>
          <w:rFonts w:cs="Times New Roman"/>
          <w:szCs w:val="24"/>
        </w:rPr>
        <w:t>L</w:t>
      </w:r>
      <w:r w:rsidRPr="00595176">
        <w:rPr>
          <w:rFonts w:eastAsia="Times New Roman" w:cs="Times New Roman"/>
          <w:szCs w:val="24"/>
        </w:rPr>
        <w:t>ack of tangible resources (technical, software, equipment, materials)</w:t>
      </w:r>
    </w:p>
    <w:p w:rsidR="00595176" w:rsidRPr="00595176" w:rsidRDefault="00595176" w:rsidP="00EF12F7">
      <w:pPr>
        <w:pStyle w:val="ListParagraph"/>
        <w:numPr>
          <w:ilvl w:val="0"/>
          <w:numId w:val="6"/>
        </w:numPr>
        <w:rPr>
          <w:rFonts w:eastAsia="Times New Roman" w:cs="Times New Roman"/>
          <w:szCs w:val="24"/>
        </w:rPr>
      </w:pPr>
      <w:r w:rsidRPr="00595176">
        <w:rPr>
          <w:rFonts w:eastAsia="Times New Roman" w:cs="Times New Roman"/>
          <w:szCs w:val="24"/>
        </w:rPr>
        <w:t>Lack of infrastructure support (lab space, no grant office)</w:t>
      </w:r>
    </w:p>
    <w:p w:rsidR="00595176" w:rsidRDefault="00595176" w:rsidP="00EF12F7">
      <w:pPr>
        <w:pStyle w:val="ListParagraph"/>
        <w:numPr>
          <w:ilvl w:val="0"/>
          <w:numId w:val="6"/>
        </w:numPr>
        <w:rPr>
          <w:rFonts w:eastAsia="Times New Roman" w:cs="Times New Roman"/>
          <w:szCs w:val="24"/>
        </w:rPr>
      </w:pPr>
      <w:r w:rsidRPr="00595176">
        <w:rPr>
          <w:rFonts w:eastAsia="Times New Roman" w:cs="Times New Roman"/>
          <w:szCs w:val="24"/>
        </w:rPr>
        <w:t>Lack of financial resources</w:t>
      </w:r>
    </w:p>
    <w:p w:rsidR="00584C20" w:rsidRPr="00584C20" w:rsidRDefault="00584C20" w:rsidP="00EF12F7">
      <w:pPr>
        <w:pStyle w:val="ListParagraph"/>
        <w:numPr>
          <w:ilvl w:val="0"/>
          <w:numId w:val="6"/>
        </w:numPr>
        <w:rPr>
          <w:rFonts w:eastAsia="Times New Roman" w:cs="Times New Roman"/>
          <w:szCs w:val="24"/>
        </w:rPr>
      </w:pPr>
      <w:r>
        <w:rPr>
          <w:rFonts w:cs="Times New Roman"/>
          <w:szCs w:val="24"/>
        </w:rPr>
        <w:t>Lack of help in dealing with t</w:t>
      </w:r>
      <w:r w:rsidRPr="00584C20">
        <w:rPr>
          <w:rFonts w:cs="Times New Roman"/>
          <w:szCs w:val="24"/>
        </w:rPr>
        <w:t xml:space="preserve">he externally funded grant administrative and financial system </w:t>
      </w:r>
      <w:r>
        <w:rPr>
          <w:rFonts w:cs="Times New Roman"/>
          <w:szCs w:val="24"/>
        </w:rPr>
        <w:t xml:space="preserve">that is more often than not </w:t>
      </w:r>
      <w:r w:rsidRPr="00584C20">
        <w:rPr>
          <w:rFonts w:cs="Times New Roman"/>
          <w:szCs w:val="24"/>
        </w:rPr>
        <w:t>too complicated and unfriendly</w:t>
      </w:r>
    </w:p>
    <w:p w:rsidR="00595176" w:rsidRPr="00595176" w:rsidRDefault="00595176" w:rsidP="00EF12F7">
      <w:pPr>
        <w:pStyle w:val="ListParagraph"/>
        <w:numPr>
          <w:ilvl w:val="0"/>
          <w:numId w:val="6"/>
        </w:numPr>
        <w:rPr>
          <w:rFonts w:eastAsia="Times New Roman" w:cs="Times New Roman"/>
          <w:szCs w:val="24"/>
        </w:rPr>
      </w:pPr>
      <w:r w:rsidRPr="00595176">
        <w:rPr>
          <w:rFonts w:eastAsia="Times New Roman" w:cs="Times New Roman"/>
          <w:szCs w:val="24"/>
        </w:rPr>
        <w:t>Lack of human resources (no research assistants, homogenous/scarce participant pool)</w:t>
      </w:r>
    </w:p>
    <w:p w:rsidR="00595176" w:rsidRPr="00595176" w:rsidRDefault="00595176" w:rsidP="00EF12F7">
      <w:pPr>
        <w:pStyle w:val="ListParagraph"/>
        <w:numPr>
          <w:ilvl w:val="0"/>
          <w:numId w:val="6"/>
        </w:numPr>
        <w:rPr>
          <w:rFonts w:eastAsia="Times New Roman" w:cs="Times New Roman"/>
          <w:szCs w:val="24"/>
        </w:rPr>
      </w:pPr>
      <w:r w:rsidRPr="00595176">
        <w:rPr>
          <w:rFonts w:eastAsia="Times New Roman" w:cs="Times New Roman"/>
          <w:szCs w:val="24"/>
        </w:rPr>
        <w:t>Competing time demands (teaching, administration duties, meeting needs of other majors)</w:t>
      </w:r>
    </w:p>
    <w:p w:rsidR="00595176" w:rsidRPr="00595176" w:rsidRDefault="00595176" w:rsidP="00EF12F7">
      <w:pPr>
        <w:pStyle w:val="ListParagraph"/>
        <w:numPr>
          <w:ilvl w:val="0"/>
          <w:numId w:val="6"/>
        </w:numPr>
        <w:rPr>
          <w:rFonts w:eastAsia="Times New Roman" w:cs="Times New Roman"/>
          <w:szCs w:val="24"/>
        </w:rPr>
      </w:pPr>
      <w:r w:rsidRPr="00DC35BA">
        <w:rPr>
          <w:rFonts w:eastAsia="Times New Roman" w:cs="Times New Roman"/>
          <w:szCs w:val="24"/>
        </w:rPr>
        <w:t xml:space="preserve">No </w:t>
      </w:r>
      <w:r w:rsidRPr="00595176">
        <w:rPr>
          <w:rFonts w:eastAsia="Times New Roman" w:cs="Times New Roman"/>
          <w:szCs w:val="24"/>
        </w:rPr>
        <w:t>institutional or departmental rewards for</w:t>
      </w:r>
      <w:r w:rsidRPr="00DC35BA">
        <w:rPr>
          <w:rFonts w:eastAsia="Times New Roman" w:cs="Times New Roman"/>
          <w:szCs w:val="24"/>
        </w:rPr>
        <w:t xml:space="preserve"> doing research</w:t>
      </w:r>
    </w:p>
    <w:p w:rsidR="00DC35BA" w:rsidRPr="00DC35BA" w:rsidRDefault="00DC35BA" w:rsidP="00EF12F7">
      <w:pPr>
        <w:pStyle w:val="ListParagraph"/>
        <w:numPr>
          <w:ilvl w:val="0"/>
          <w:numId w:val="6"/>
        </w:numPr>
        <w:rPr>
          <w:rFonts w:eastAsia="Times New Roman" w:cs="Times New Roman"/>
          <w:szCs w:val="24"/>
        </w:rPr>
      </w:pPr>
      <w:r w:rsidRPr="00DC35BA">
        <w:rPr>
          <w:rFonts w:eastAsia="Times New Roman" w:cs="Times New Roman"/>
          <w:szCs w:val="24"/>
        </w:rPr>
        <w:t>Unpopula</w:t>
      </w:r>
      <w:r>
        <w:rPr>
          <w:rFonts w:eastAsia="Times New Roman" w:cs="Times New Roman"/>
          <w:szCs w:val="24"/>
        </w:rPr>
        <w:t>r research</w:t>
      </w:r>
      <w:r w:rsidRPr="00DC35BA">
        <w:rPr>
          <w:rFonts w:eastAsia="Times New Roman" w:cs="Times New Roman"/>
          <w:szCs w:val="24"/>
        </w:rPr>
        <w:t>/political incorrectness of</w:t>
      </w:r>
      <w:r>
        <w:rPr>
          <w:rFonts w:eastAsia="Times New Roman" w:cs="Times New Roman"/>
          <w:szCs w:val="24"/>
        </w:rPr>
        <w:t xml:space="preserve"> research</w:t>
      </w:r>
      <w:r w:rsidRPr="00DC35BA">
        <w:rPr>
          <w:rFonts w:eastAsia="Times New Roman" w:cs="Times New Roman"/>
          <w:szCs w:val="24"/>
        </w:rPr>
        <w:t xml:space="preserve"> </w:t>
      </w:r>
    </w:p>
    <w:p w:rsidR="00DC35BA" w:rsidRPr="00DC35BA" w:rsidRDefault="00DC35BA" w:rsidP="00EF12F7">
      <w:pPr>
        <w:pStyle w:val="ListParagraph"/>
        <w:numPr>
          <w:ilvl w:val="0"/>
          <w:numId w:val="6"/>
        </w:numPr>
        <w:rPr>
          <w:rFonts w:eastAsia="Times New Roman" w:cs="Times New Roman"/>
          <w:szCs w:val="24"/>
        </w:rPr>
      </w:pPr>
      <w:r w:rsidRPr="00DC35BA">
        <w:rPr>
          <w:rFonts w:eastAsia="Times New Roman" w:cs="Times New Roman"/>
          <w:szCs w:val="24"/>
        </w:rPr>
        <w:t xml:space="preserve">Lack of understanding and value of </w:t>
      </w:r>
      <w:r>
        <w:rPr>
          <w:rFonts w:eastAsia="Times New Roman" w:cs="Times New Roman"/>
          <w:szCs w:val="24"/>
        </w:rPr>
        <w:t>certain research topics</w:t>
      </w:r>
      <w:r w:rsidRPr="00DC35BA">
        <w:rPr>
          <w:rFonts w:eastAsia="Times New Roman" w:cs="Times New Roman"/>
          <w:szCs w:val="24"/>
        </w:rPr>
        <w:t xml:space="preserve"> </w:t>
      </w:r>
      <w:r>
        <w:rPr>
          <w:rFonts w:eastAsia="Times New Roman" w:cs="Times New Roman"/>
          <w:szCs w:val="24"/>
        </w:rPr>
        <w:t>(</w:t>
      </w:r>
      <w:r>
        <w:t>complementary and alternative medicine, such as massage therapy)</w:t>
      </w:r>
    </w:p>
    <w:p w:rsidR="00DC35BA" w:rsidRPr="00DC35BA" w:rsidRDefault="00DC35BA" w:rsidP="007328E6">
      <w:pPr>
        <w:pStyle w:val="ListParagraph"/>
        <w:numPr>
          <w:ilvl w:val="0"/>
          <w:numId w:val="6"/>
        </w:numPr>
        <w:jc w:val="both"/>
        <w:rPr>
          <w:rFonts w:eastAsia="Times New Roman" w:cs="Times New Roman"/>
          <w:szCs w:val="24"/>
        </w:rPr>
      </w:pPr>
      <w:r w:rsidRPr="00DC35BA">
        <w:rPr>
          <w:rFonts w:eastAsia="Times New Roman" w:cs="Times New Roman"/>
          <w:szCs w:val="24"/>
        </w:rPr>
        <w:t>Lack of</w:t>
      </w:r>
      <w:r>
        <w:rPr>
          <w:rFonts w:eastAsia="Times New Roman" w:cs="Times New Roman"/>
          <w:szCs w:val="24"/>
        </w:rPr>
        <w:t xml:space="preserve"> research</w:t>
      </w:r>
      <w:r w:rsidR="003A5D12">
        <w:rPr>
          <w:rFonts w:eastAsia="Times New Roman" w:cs="Times New Roman"/>
          <w:szCs w:val="24"/>
        </w:rPr>
        <w:t>-</w:t>
      </w:r>
      <w:r w:rsidRPr="00DC35BA">
        <w:rPr>
          <w:rFonts w:eastAsia="Times New Roman" w:cs="Times New Roman"/>
          <w:szCs w:val="24"/>
        </w:rPr>
        <w:t xml:space="preserve">based/focused courses </w:t>
      </w:r>
    </w:p>
    <w:p w:rsidR="00DC35BA" w:rsidRPr="00DC35BA" w:rsidRDefault="00DC35BA" w:rsidP="007328E6">
      <w:pPr>
        <w:pStyle w:val="ListParagraph"/>
        <w:numPr>
          <w:ilvl w:val="0"/>
          <w:numId w:val="6"/>
        </w:numPr>
        <w:jc w:val="both"/>
        <w:rPr>
          <w:rFonts w:eastAsia="Times New Roman" w:cs="Times New Roman"/>
          <w:szCs w:val="24"/>
        </w:rPr>
      </w:pPr>
      <w:r>
        <w:rPr>
          <w:rFonts w:eastAsia="Times New Roman" w:cs="Times New Roman"/>
          <w:szCs w:val="24"/>
        </w:rPr>
        <w:t xml:space="preserve">Research </w:t>
      </w:r>
      <w:r w:rsidRPr="00DC35BA">
        <w:rPr>
          <w:rFonts w:eastAsia="Times New Roman" w:cs="Times New Roman"/>
          <w:szCs w:val="24"/>
        </w:rPr>
        <w:t xml:space="preserve">not a priority and doesn’t “count” </w:t>
      </w:r>
    </w:p>
    <w:p w:rsidR="00DC35BA" w:rsidRPr="00DC35BA" w:rsidRDefault="00DC35BA" w:rsidP="007328E6">
      <w:pPr>
        <w:pStyle w:val="ListParagraph"/>
        <w:numPr>
          <w:ilvl w:val="0"/>
          <w:numId w:val="6"/>
        </w:numPr>
        <w:jc w:val="both"/>
        <w:rPr>
          <w:rFonts w:eastAsia="Times New Roman" w:cs="Times New Roman"/>
          <w:szCs w:val="24"/>
        </w:rPr>
      </w:pPr>
      <w:r>
        <w:rPr>
          <w:rFonts w:eastAsia="Times New Roman" w:cs="Times New Roman"/>
          <w:szCs w:val="24"/>
        </w:rPr>
        <w:t>F</w:t>
      </w:r>
      <w:r w:rsidRPr="00DC35BA">
        <w:rPr>
          <w:rFonts w:eastAsia="Times New Roman" w:cs="Times New Roman"/>
          <w:szCs w:val="24"/>
        </w:rPr>
        <w:t xml:space="preserve">requent changes in administration </w:t>
      </w:r>
    </w:p>
    <w:p w:rsidR="00595176" w:rsidRPr="00DC35BA" w:rsidRDefault="00595176" w:rsidP="007328E6">
      <w:pPr>
        <w:jc w:val="both"/>
        <w:rPr>
          <w:rFonts w:eastAsia="Times New Roman" w:cs="Times New Roman"/>
          <w:szCs w:val="24"/>
        </w:rPr>
      </w:pPr>
    </w:p>
    <w:p w:rsidR="0098551F" w:rsidRPr="00595176" w:rsidRDefault="00BD4E46" w:rsidP="007328E6">
      <w:pPr>
        <w:jc w:val="both"/>
        <w:rPr>
          <w:rFonts w:eastAsia="Times New Roman" w:cs="Times New Roman"/>
          <w:szCs w:val="24"/>
        </w:rPr>
      </w:pPr>
      <w:r>
        <w:t>Understandably, the</w:t>
      </w:r>
      <w:r w:rsidR="00EF12F7">
        <w:t>re</w:t>
      </w:r>
      <w:r>
        <w:t xml:space="preserve"> are </w:t>
      </w:r>
      <w:r w:rsidR="00EF12F7">
        <w:t xml:space="preserve">other </w:t>
      </w:r>
      <w:r>
        <w:t xml:space="preserve">obstacles.  </w:t>
      </w:r>
      <w:r w:rsidR="00EF12F7">
        <w:t xml:space="preserve">Most of them, like the ones just mentioned, </w:t>
      </w:r>
      <w:r>
        <w:t>can be r</w:t>
      </w:r>
      <w:r w:rsidR="0098551F">
        <w:t>emov</w:t>
      </w:r>
      <w:r>
        <w:t xml:space="preserve">ed with </w:t>
      </w:r>
      <w:r w:rsidR="0098551F">
        <w:t>time, resources, and funds to promot</w:t>
      </w:r>
      <w:r>
        <w:t>e</w:t>
      </w:r>
      <w:r w:rsidR="0098551F">
        <w:t xml:space="preserve"> research.  It require</w:t>
      </w:r>
      <w:r w:rsidR="00EF12F7">
        <w:t>s</w:t>
      </w:r>
      <w:r w:rsidR="0098551F">
        <w:t xml:space="preserve"> teaching ourselves how to deal with the complexity of doing research while minimizing bias with non-traditionally designed studies.  </w:t>
      </w:r>
      <w:r w:rsidR="00EF12F7">
        <w:t>And, it is important a</w:t>
      </w:r>
      <w:r w:rsidR="0098551F">
        <w:t xml:space="preserve">dministrators </w:t>
      </w:r>
      <w:r w:rsidR="0098551F" w:rsidRPr="0098551F">
        <w:rPr>
          <w:rFonts w:cs="Times New Roman"/>
          <w:szCs w:val="24"/>
        </w:rPr>
        <w:t xml:space="preserve">work at putting fun back into </w:t>
      </w:r>
      <w:r w:rsidR="0098551F">
        <w:rPr>
          <w:rFonts w:cs="Times New Roman"/>
          <w:szCs w:val="24"/>
        </w:rPr>
        <w:t xml:space="preserve">research by reducing the </w:t>
      </w:r>
      <w:r w:rsidR="0098551F" w:rsidRPr="0098551F">
        <w:rPr>
          <w:rFonts w:cs="Times New Roman"/>
          <w:szCs w:val="24"/>
        </w:rPr>
        <w:t>proliferation of rules and regulations, paperwork, and the administrative</w:t>
      </w:r>
      <w:r w:rsidR="0098551F">
        <w:rPr>
          <w:rFonts w:cs="Times New Roman"/>
          <w:szCs w:val="24"/>
        </w:rPr>
        <w:t xml:space="preserve"> complexities of doing research</w:t>
      </w:r>
      <w:r w:rsidR="0098551F" w:rsidRPr="0098551F">
        <w:rPr>
          <w:rFonts w:cs="Times New Roman"/>
          <w:szCs w:val="24"/>
        </w:rPr>
        <w:t>.</w:t>
      </w:r>
    </w:p>
    <w:p w:rsidR="00201555" w:rsidRDefault="00201555" w:rsidP="007328E6">
      <w:pPr>
        <w:jc w:val="both"/>
        <w:rPr>
          <w:rFonts w:ascii="Times" w:eastAsia="Times New Roman" w:hAnsi="Times" w:cs="Times"/>
          <w:color w:val="231F20"/>
          <w:szCs w:val="24"/>
        </w:rPr>
      </w:pPr>
    </w:p>
    <w:p w:rsidR="007B484A" w:rsidRDefault="001963C1" w:rsidP="007328E6">
      <w:pPr>
        <w:jc w:val="both"/>
        <w:rPr>
          <w:rFonts w:ascii="Times" w:eastAsia="Times New Roman" w:hAnsi="Times" w:cs="Times"/>
          <w:color w:val="231F20"/>
          <w:szCs w:val="24"/>
        </w:rPr>
      </w:pPr>
      <w:r w:rsidRPr="001963C1">
        <w:rPr>
          <w:rFonts w:ascii="Times" w:eastAsia="Times New Roman" w:hAnsi="Times" w:cs="Times"/>
          <w:color w:val="231F20"/>
          <w:szCs w:val="24"/>
        </w:rPr>
        <w:t>There is a proverb of unknown origin, which says that “He who does no</w:t>
      </w:r>
      <w:r>
        <w:rPr>
          <w:rFonts w:ascii="Times" w:eastAsia="Times New Roman" w:hAnsi="Times" w:cs="Times"/>
          <w:color w:val="231F20"/>
          <w:szCs w:val="24"/>
        </w:rPr>
        <w:t>t research</w:t>
      </w:r>
      <w:r w:rsidRPr="001963C1">
        <w:rPr>
          <w:rFonts w:ascii="Times" w:eastAsia="Times New Roman" w:hAnsi="Times" w:cs="Times"/>
          <w:color w:val="231F20"/>
          <w:szCs w:val="24"/>
        </w:rPr>
        <w:t xml:space="preserve"> has nothing to teach</w:t>
      </w:r>
      <w:r>
        <w:rPr>
          <w:rFonts w:ascii="Times" w:eastAsia="Times New Roman" w:hAnsi="Times" w:cs="Times"/>
          <w:color w:val="231F20"/>
          <w:szCs w:val="24"/>
        </w:rPr>
        <w:t>.</w:t>
      </w:r>
      <w:r w:rsidRPr="001963C1">
        <w:rPr>
          <w:rFonts w:ascii="Times" w:eastAsia="Times New Roman" w:hAnsi="Times" w:cs="Times"/>
          <w:color w:val="231F20"/>
          <w:szCs w:val="24"/>
        </w:rPr>
        <w:t>”</w:t>
      </w:r>
      <w:r w:rsidR="007B484A">
        <w:rPr>
          <w:rFonts w:ascii="Times" w:eastAsia="Times New Roman" w:hAnsi="Times" w:cs="Times"/>
          <w:color w:val="231F20"/>
          <w:szCs w:val="24"/>
        </w:rPr>
        <w:t xml:space="preserve">  Most of us would agree that r</w:t>
      </w:r>
      <w:r>
        <w:rPr>
          <w:rFonts w:ascii="Times" w:eastAsia="Times New Roman" w:hAnsi="Times" w:cs="Times"/>
          <w:color w:val="231F20"/>
          <w:szCs w:val="24"/>
        </w:rPr>
        <w:t xml:space="preserve">esearch </w:t>
      </w:r>
      <w:r w:rsidRPr="001963C1">
        <w:rPr>
          <w:rFonts w:ascii="Times" w:eastAsia="Times New Roman" w:hAnsi="Times" w:cs="Times"/>
          <w:color w:val="231F20"/>
          <w:szCs w:val="24"/>
        </w:rPr>
        <w:t>strengthens</w:t>
      </w:r>
      <w:r>
        <w:rPr>
          <w:rFonts w:ascii="Times" w:eastAsia="Times New Roman" w:hAnsi="Times" w:cs="Times"/>
          <w:color w:val="231F20"/>
          <w:szCs w:val="24"/>
        </w:rPr>
        <w:t xml:space="preserve"> teaching</w:t>
      </w:r>
      <w:r w:rsidRPr="001963C1">
        <w:rPr>
          <w:rFonts w:ascii="Times" w:eastAsia="Times New Roman" w:hAnsi="Times" w:cs="Times"/>
          <w:color w:val="231F20"/>
          <w:szCs w:val="24"/>
        </w:rPr>
        <w:t xml:space="preserve"> by keeping the teachers up-to-date and mentally active, and providing them with novel ideas, materials or approaches, gained through personal experience.  </w:t>
      </w:r>
    </w:p>
    <w:p w:rsidR="007B484A" w:rsidRDefault="007B484A" w:rsidP="007328E6">
      <w:pPr>
        <w:jc w:val="both"/>
        <w:rPr>
          <w:rFonts w:ascii="Times" w:eastAsia="Times New Roman" w:hAnsi="Times" w:cs="Times"/>
          <w:color w:val="231F20"/>
          <w:szCs w:val="24"/>
        </w:rPr>
      </w:pPr>
    </w:p>
    <w:p w:rsidR="001963C1" w:rsidRPr="001963C1" w:rsidRDefault="001963C1" w:rsidP="000A462D">
      <w:pPr>
        <w:jc w:val="both"/>
        <w:rPr>
          <w:rFonts w:ascii="Times" w:eastAsia="Times New Roman" w:hAnsi="Times" w:cs="Times"/>
          <w:color w:val="231F20"/>
          <w:szCs w:val="24"/>
        </w:rPr>
      </w:pPr>
      <w:r w:rsidRPr="001963C1">
        <w:rPr>
          <w:rFonts w:ascii="Times" w:eastAsia="Times New Roman" w:hAnsi="Times" w:cs="Times"/>
          <w:color w:val="231F20"/>
          <w:szCs w:val="24"/>
        </w:rPr>
        <w:t>Administrators at universities, faculties and departments must ensure that young people are</w:t>
      </w:r>
      <w:r>
        <w:rPr>
          <w:rFonts w:ascii="Times" w:eastAsia="Times New Roman" w:hAnsi="Times" w:cs="Times"/>
          <w:color w:val="231F20"/>
          <w:szCs w:val="24"/>
        </w:rPr>
        <w:t xml:space="preserve"> </w:t>
      </w:r>
      <w:r w:rsidRPr="001963C1">
        <w:rPr>
          <w:rFonts w:ascii="Times" w:eastAsia="Times New Roman" w:hAnsi="Times" w:cs="Times"/>
          <w:color w:val="231F20"/>
          <w:szCs w:val="24"/>
        </w:rPr>
        <w:t xml:space="preserve">freed from </w:t>
      </w:r>
      <w:r w:rsidR="00EF12F7">
        <w:rPr>
          <w:rFonts w:ascii="Times" w:eastAsia="Times New Roman" w:hAnsi="Times" w:cs="Times"/>
          <w:color w:val="231F20"/>
          <w:szCs w:val="24"/>
        </w:rPr>
        <w:t xml:space="preserve">an excess of </w:t>
      </w:r>
      <w:r w:rsidRPr="001963C1">
        <w:rPr>
          <w:rFonts w:ascii="Times" w:eastAsia="Times New Roman" w:hAnsi="Times" w:cs="Times"/>
          <w:color w:val="231F20"/>
          <w:szCs w:val="24"/>
        </w:rPr>
        <w:t>administrative duties and supported to do</w:t>
      </w:r>
      <w:r>
        <w:rPr>
          <w:rFonts w:ascii="Times" w:eastAsia="Times New Roman" w:hAnsi="Times" w:cs="Times"/>
          <w:color w:val="231F20"/>
          <w:szCs w:val="24"/>
        </w:rPr>
        <w:t xml:space="preserve"> research</w:t>
      </w:r>
      <w:r w:rsidRPr="001963C1">
        <w:rPr>
          <w:rFonts w:ascii="Times" w:eastAsia="Times New Roman" w:hAnsi="Times" w:cs="Times"/>
          <w:color w:val="231F20"/>
          <w:szCs w:val="24"/>
        </w:rPr>
        <w:t xml:space="preserve">, in addition to performing their </w:t>
      </w:r>
      <w:r>
        <w:rPr>
          <w:rFonts w:ascii="Times" w:eastAsia="Times New Roman" w:hAnsi="Times" w:cs="Times"/>
          <w:color w:val="231F20"/>
          <w:szCs w:val="24"/>
        </w:rPr>
        <w:t>teaching</w:t>
      </w:r>
      <w:r w:rsidRPr="001963C1">
        <w:rPr>
          <w:rFonts w:ascii="Times" w:eastAsia="Times New Roman" w:hAnsi="Times" w:cs="Times"/>
          <w:color w:val="231F20"/>
          <w:szCs w:val="24"/>
        </w:rPr>
        <w:t xml:space="preserve"> duties. Senior established </w:t>
      </w:r>
      <w:r w:rsidRPr="001963C1">
        <w:rPr>
          <w:rFonts w:ascii="Times" w:eastAsia="Times New Roman" w:hAnsi="Times" w:cs="Times"/>
          <w:color w:val="231F20"/>
          <w:szCs w:val="24"/>
        </w:rPr>
        <w:lastRenderedPageBreak/>
        <w:t>investigators are also needed to provide encouragement, advice and help as mentors. Scientific</w:t>
      </w:r>
      <w:r>
        <w:rPr>
          <w:rFonts w:ascii="Times" w:eastAsia="Times New Roman" w:hAnsi="Times" w:cs="Times"/>
          <w:color w:val="231F20"/>
          <w:szCs w:val="24"/>
        </w:rPr>
        <w:t xml:space="preserve"> research</w:t>
      </w:r>
      <w:r w:rsidRPr="001963C1">
        <w:rPr>
          <w:rFonts w:ascii="Times" w:eastAsia="Times New Roman" w:hAnsi="Times" w:cs="Times"/>
          <w:color w:val="231F20"/>
          <w:szCs w:val="24"/>
        </w:rPr>
        <w:t xml:space="preserve"> is essential </w:t>
      </w:r>
      <w:r w:rsidR="007B484A">
        <w:rPr>
          <w:rFonts w:ascii="Times" w:eastAsia="Times New Roman" w:hAnsi="Times" w:cs="Times"/>
          <w:color w:val="231F20"/>
          <w:szCs w:val="24"/>
        </w:rPr>
        <w:t xml:space="preserve">if we are to </w:t>
      </w:r>
      <w:r w:rsidRPr="001963C1">
        <w:rPr>
          <w:rFonts w:ascii="Times" w:eastAsia="Times New Roman" w:hAnsi="Times" w:cs="Times"/>
          <w:color w:val="231F20"/>
          <w:szCs w:val="24"/>
        </w:rPr>
        <w:t>compete in this knowledge-driven world.</w:t>
      </w:r>
    </w:p>
    <w:tbl>
      <w:tblPr>
        <w:tblStyle w:val="TableGrid"/>
        <w:tblpPr w:leftFromText="180" w:rightFromText="180" w:vertAnchor="text" w:horzAnchor="margin" w:tblpXSpec="right" w:tblpY="2099"/>
        <w:tblW w:w="0" w:type="auto"/>
        <w:tblLook w:val="04A0"/>
      </w:tblPr>
      <w:tblGrid>
        <w:gridCol w:w="3084"/>
      </w:tblGrid>
      <w:tr w:rsidR="00D8070C" w:rsidTr="00D8070C">
        <w:trPr>
          <w:trHeight w:val="1825"/>
        </w:trPr>
        <w:tc>
          <w:tcPr>
            <w:tcW w:w="3084" w:type="dxa"/>
            <w:tcBorders>
              <w:top w:val="nil"/>
              <w:left w:val="nil"/>
              <w:bottom w:val="nil"/>
              <w:right w:val="nil"/>
            </w:tcBorders>
          </w:tcPr>
          <w:p w:rsidR="00D8070C" w:rsidRPr="00D8070C" w:rsidRDefault="00D8070C" w:rsidP="000A462D">
            <w:pPr>
              <w:pStyle w:val="NormalWeb"/>
              <w:spacing w:before="0" w:beforeAutospacing="0" w:after="0" w:afterAutospacing="0"/>
              <w:jc w:val="both"/>
              <w:rPr>
                <w:color w:val="FF0000"/>
              </w:rPr>
            </w:pPr>
            <w:r w:rsidRPr="00D8070C">
              <w:rPr>
                <w:color w:val="FF0000"/>
              </w:rPr>
              <w:t>To believe we should teach and do research equally is to reshape our thinking, values, and norms.  It means taking risks and starting something new</w:t>
            </w:r>
            <w:r>
              <w:rPr>
                <w:color w:val="FF0000"/>
              </w:rPr>
              <w:t xml:space="preserve"> simply because it is the right thing to do.</w:t>
            </w:r>
          </w:p>
        </w:tc>
      </w:tr>
    </w:tbl>
    <w:p w:rsidR="000A462D" w:rsidRDefault="000A462D" w:rsidP="000A462D">
      <w:pPr>
        <w:pStyle w:val="NormalWeb"/>
        <w:spacing w:before="0" w:beforeAutospacing="0" w:after="0" w:afterAutospacing="0"/>
        <w:jc w:val="both"/>
      </w:pPr>
    </w:p>
    <w:p w:rsidR="001C063C" w:rsidRDefault="001C063C" w:rsidP="000A462D">
      <w:pPr>
        <w:pStyle w:val="NormalWeb"/>
        <w:spacing w:before="0" w:beforeAutospacing="0" w:after="0" w:afterAutospacing="0"/>
        <w:jc w:val="both"/>
      </w:pPr>
      <w:r>
        <w:t xml:space="preserve">The "return-on-investment" can be measured </w:t>
      </w:r>
      <w:r w:rsidR="00BD4E46">
        <w:t>by the number of</w:t>
      </w:r>
      <w:r>
        <w:t xml:space="preserve"> published manuscripts, state and national conference presentations, and federal and non-federal funding. </w:t>
      </w:r>
      <w:r w:rsidR="00BD4E46">
        <w:t xml:space="preserve"> Such </w:t>
      </w:r>
      <w:r>
        <w:t xml:space="preserve">achievements </w:t>
      </w:r>
      <w:r w:rsidR="00BD4E46">
        <w:t>recognize institutions</w:t>
      </w:r>
      <w:r>
        <w:t xml:space="preserve"> at the local, state, and national levels. </w:t>
      </w:r>
      <w:r w:rsidR="00BD4E46">
        <w:t xml:space="preserve"> </w:t>
      </w:r>
      <w:r>
        <w:t>Hence, it is imperative that resources are</w:t>
      </w:r>
      <w:r w:rsidR="003A5D12">
        <w:t xml:space="preserve"> allocated for research</w:t>
      </w:r>
      <w:r>
        <w:t>, including space, faculty time, and a designated administrative assistant and research associate. With these basic resources and support the research framework has the opportunity for growth.</w:t>
      </w:r>
    </w:p>
    <w:p w:rsidR="00170DA7" w:rsidRPr="001963C1" w:rsidRDefault="001C063C" w:rsidP="007328E6">
      <w:pPr>
        <w:pStyle w:val="NormalWeb"/>
        <w:jc w:val="both"/>
      </w:pPr>
      <w:r>
        <w:t>Also, although it is true that universities have</w:t>
      </w:r>
      <w:r w:rsidR="00170DA7">
        <w:t xml:space="preserve"> not </w:t>
      </w:r>
      <w:r>
        <w:t xml:space="preserve">historically </w:t>
      </w:r>
      <w:r w:rsidR="00170DA7">
        <w:t>collaborate</w:t>
      </w:r>
      <w:r>
        <w:t>d</w:t>
      </w:r>
      <w:r w:rsidR="00170DA7">
        <w:t xml:space="preserve"> with each other nor </w:t>
      </w:r>
      <w:r>
        <w:t xml:space="preserve">have </w:t>
      </w:r>
      <w:r w:rsidR="00170DA7">
        <w:t>they regularly collaborate</w:t>
      </w:r>
      <w:r w:rsidR="000A462D">
        <w:t>d</w:t>
      </w:r>
      <w:r w:rsidR="00170DA7">
        <w:t xml:space="preserve"> with industry</w:t>
      </w:r>
      <w:r>
        <w:t xml:space="preserve">, this is increasingly no longer the case.  </w:t>
      </w:r>
      <w:r w:rsidR="003A5D12">
        <w:t>Universities now work along</w:t>
      </w:r>
      <w:r w:rsidR="00170DA7">
        <w:t xml:space="preserve">side industry to help create technology and innovations. </w:t>
      </w:r>
      <w:r>
        <w:t xml:space="preserve"> As you know, </w:t>
      </w:r>
      <w:r w:rsidR="00EF12F7">
        <w:t>many</w:t>
      </w:r>
      <w:r w:rsidR="00170DA7">
        <w:t xml:space="preserve"> universities are leading the way in the commercialization of university-born inventions, thus creating a seamless system of transferring technology from the research lab into the marketplace.</w:t>
      </w:r>
    </w:p>
    <w:p w:rsidR="00A16BCE" w:rsidRDefault="0002494A" w:rsidP="007328E6">
      <w:pPr>
        <w:jc w:val="both"/>
      </w:pPr>
      <w:r>
        <w:t xml:space="preserve">In closing, </w:t>
      </w:r>
      <w:r w:rsidR="000A462D">
        <w:t xml:space="preserve">if you wish </w:t>
      </w:r>
      <w:r>
        <w:t>for additional information on this topi</w:t>
      </w:r>
      <w:r w:rsidR="003A5D12">
        <w:t xml:space="preserve">c, go to the following URL: </w:t>
      </w:r>
      <w:hyperlink r:id="rId8" w:history="1">
        <w:r w:rsidR="003A5D12" w:rsidRPr="00E1659B">
          <w:rPr>
            <w:rStyle w:val="Hyperlink"/>
          </w:rPr>
          <w:t>http://faculty.css.edu/tboone2/ASEP/RESEARCHPresentation.ppt</w:t>
        </w:r>
      </w:hyperlink>
      <w:r w:rsidR="003A5D12">
        <w:t xml:space="preserve"> </w:t>
      </w:r>
      <w:proofErr w:type="gramStart"/>
      <w:r>
        <w:t>The</w:t>
      </w:r>
      <w:proofErr w:type="gramEnd"/>
      <w:r>
        <w:t xml:space="preserve"> content consists of 40+ slides that address a number of </w:t>
      </w:r>
      <w:r w:rsidR="000A462D">
        <w:t xml:space="preserve">the </w:t>
      </w:r>
      <w:r>
        <w:t xml:space="preserve">important </w:t>
      </w:r>
      <w:r w:rsidR="000A462D">
        <w:t xml:space="preserve">challenges and </w:t>
      </w:r>
      <w:r>
        <w:t>considerations</w:t>
      </w:r>
      <w:r w:rsidR="000A462D">
        <w:t xml:space="preserve"> to doing research at an academic institution</w:t>
      </w:r>
      <w:r>
        <w:t>.</w:t>
      </w:r>
    </w:p>
    <w:p w:rsidR="005A028A" w:rsidRDefault="005A028A" w:rsidP="007328E6">
      <w:pPr>
        <w:jc w:val="both"/>
      </w:pPr>
    </w:p>
    <w:sectPr w:rsidR="005A028A" w:rsidSect="007328E6">
      <w:footerReference w:type="default" r:id="rId9"/>
      <w:pgSz w:w="12240" w:h="15840"/>
      <w:pgMar w:top="1440" w:right="2160" w:bottom="1440" w:left="216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97" w:rsidRDefault="00991697" w:rsidP="00B475C6">
      <w:r>
        <w:separator/>
      </w:r>
    </w:p>
  </w:endnote>
  <w:endnote w:type="continuationSeparator" w:id="0">
    <w:p w:rsidR="00991697" w:rsidRDefault="00991697" w:rsidP="00B47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54249"/>
      <w:docPartObj>
        <w:docPartGallery w:val="Page Numbers (Bottom of Page)"/>
        <w:docPartUnique/>
      </w:docPartObj>
    </w:sdtPr>
    <w:sdtContent>
      <w:p w:rsidR="00991697" w:rsidRDefault="0083345D">
        <w:pPr>
          <w:pStyle w:val="Footer"/>
          <w:jc w:val="center"/>
        </w:pPr>
        <w:fldSimple w:instr=" PAGE   \* MERGEFORMAT ">
          <w:r w:rsidR="006234E9">
            <w:rPr>
              <w:noProof/>
            </w:rPr>
            <w:t>7</w:t>
          </w:r>
        </w:fldSimple>
      </w:p>
    </w:sdtContent>
  </w:sdt>
  <w:p w:rsidR="00991697" w:rsidRDefault="00991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97" w:rsidRDefault="00991697" w:rsidP="00B475C6">
      <w:r>
        <w:separator/>
      </w:r>
    </w:p>
  </w:footnote>
  <w:footnote w:type="continuationSeparator" w:id="0">
    <w:p w:rsidR="00991697" w:rsidRDefault="00991697" w:rsidP="00B47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61"/>
      </v:shape>
    </w:pict>
  </w:numPicBullet>
  <w:abstractNum w:abstractNumId="0">
    <w:nsid w:val="323E43B2"/>
    <w:multiLevelType w:val="hybridMultilevel"/>
    <w:tmpl w:val="92F2BC4A"/>
    <w:lvl w:ilvl="0" w:tplc="F71E01D6">
      <w:start w:val="1"/>
      <w:numFmt w:val="bullet"/>
      <w:lvlText w:val=""/>
      <w:lvlPicBulletId w:val="0"/>
      <w:lvlJc w:val="left"/>
      <w:pPr>
        <w:tabs>
          <w:tab w:val="num" w:pos="720"/>
        </w:tabs>
        <w:ind w:left="720" w:hanging="360"/>
      </w:pPr>
      <w:rPr>
        <w:rFonts w:ascii="Symbol" w:hAnsi="Symbol" w:hint="default"/>
      </w:rPr>
    </w:lvl>
    <w:lvl w:ilvl="1" w:tplc="B36269DC" w:tentative="1">
      <w:start w:val="1"/>
      <w:numFmt w:val="bullet"/>
      <w:lvlText w:val=""/>
      <w:lvlPicBulletId w:val="0"/>
      <w:lvlJc w:val="left"/>
      <w:pPr>
        <w:tabs>
          <w:tab w:val="num" w:pos="1440"/>
        </w:tabs>
        <w:ind w:left="1440" w:hanging="360"/>
      </w:pPr>
      <w:rPr>
        <w:rFonts w:ascii="Symbol" w:hAnsi="Symbol" w:hint="default"/>
      </w:rPr>
    </w:lvl>
    <w:lvl w:ilvl="2" w:tplc="8A44B670" w:tentative="1">
      <w:start w:val="1"/>
      <w:numFmt w:val="bullet"/>
      <w:lvlText w:val=""/>
      <w:lvlPicBulletId w:val="0"/>
      <w:lvlJc w:val="left"/>
      <w:pPr>
        <w:tabs>
          <w:tab w:val="num" w:pos="2160"/>
        </w:tabs>
        <w:ind w:left="2160" w:hanging="360"/>
      </w:pPr>
      <w:rPr>
        <w:rFonts w:ascii="Symbol" w:hAnsi="Symbol" w:hint="default"/>
      </w:rPr>
    </w:lvl>
    <w:lvl w:ilvl="3" w:tplc="9F143CE4" w:tentative="1">
      <w:start w:val="1"/>
      <w:numFmt w:val="bullet"/>
      <w:lvlText w:val=""/>
      <w:lvlPicBulletId w:val="0"/>
      <w:lvlJc w:val="left"/>
      <w:pPr>
        <w:tabs>
          <w:tab w:val="num" w:pos="2880"/>
        </w:tabs>
        <w:ind w:left="2880" w:hanging="360"/>
      </w:pPr>
      <w:rPr>
        <w:rFonts w:ascii="Symbol" w:hAnsi="Symbol" w:hint="default"/>
      </w:rPr>
    </w:lvl>
    <w:lvl w:ilvl="4" w:tplc="7B5E2C9C" w:tentative="1">
      <w:start w:val="1"/>
      <w:numFmt w:val="bullet"/>
      <w:lvlText w:val=""/>
      <w:lvlPicBulletId w:val="0"/>
      <w:lvlJc w:val="left"/>
      <w:pPr>
        <w:tabs>
          <w:tab w:val="num" w:pos="3600"/>
        </w:tabs>
        <w:ind w:left="3600" w:hanging="360"/>
      </w:pPr>
      <w:rPr>
        <w:rFonts w:ascii="Symbol" w:hAnsi="Symbol" w:hint="default"/>
      </w:rPr>
    </w:lvl>
    <w:lvl w:ilvl="5" w:tplc="C37269D2" w:tentative="1">
      <w:start w:val="1"/>
      <w:numFmt w:val="bullet"/>
      <w:lvlText w:val=""/>
      <w:lvlPicBulletId w:val="0"/>
      <w:lvlJc w:val="left"/>
      <w:pPr>
        <w:tabs>
          <w:tab w:val="num" w:pos="4320"/>
        </w:tabs>
        <w:ind w:left="4320" w:hanging="360"/>
      </w:pPr>
      <w:rPr>
        <w:rFonts w:ascii="Symbol" w:hAnsi="Symbol" w:hint="default"/>
      </w:rPr>
    </w:lvl>
    <w:lvl w:ilvl="6" w:tplc="1AF6C62E" w:tentative="1">
      <w:start w:val="1"/>
      <w:numFmt w:val="bullet"/>
      <w:lvlText w:val=""/>
      <w:lvlPicBulletId w:val="0"/>
      <w:lvlJc w:val="left"/>
      <w:pPr>
        <w:tabs>
          <w:tab w:val="num" w:pos="5040"/>
        </w:tabs>
        <w:ind w:left="5040" w:hanging="360"/>
      </w:pPr>
      <w:rPr>
        <w:rFonts w:ascii="Symbol" w:hAnsi="Symbol" w:hint="default"/>
      </w:rPr>
    </w:lvl>
    <w:lvl w:ilvl="7" w:tplc="50DA0A14" w:tentative="1">
      <w:start w:val="1"/>
      <w:numFmt w:val="bullet"/>
      <w:lvlText w:val=""/>
      <w:lvlPicBulletId w:val="0"/>
      <w:lvlJc w:val="left"/>
      <w:pPr>
        <w:tabs>
          <w:tab w:val="num" w:pos="5760"/>
        </w:tabs>
        <w:ind w:left="5760" w:hanging="360"/>
      </w:pPr>
      <w:rPr>
        <w:rFonts w:ascii="Symbol" w:hAnsi="Symbol" w:hint="default"/>
      </w:rPr>
    </w:lvl>
    <w:lvl w:ilvl="8" w:tplc="2632A74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48B21DE2"/>
    <w:multiLevelType w:val="hybridMultilevel"/>
    <w:tmpl w:val="423E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571E2"/>
    <w:multiLevelType w:val="hybridMultilevel"/>
    <w:tmpl w:val="7F64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61E34"/>
    <w:multiLevelType w:val="hybridMultilevel"/>
    <w:tmpl w:val="73D4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35C43"/>
    <w:multiLevelType w:val="hybridMultilevel"/>
    <w:tmpl w:val="6D02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56E06"/>
    <w:multiLevelType w:val="multilevel"/>
    <w:tmpl w:val="F008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73690"/>
    <w:rsid w:val="0000206E"/>
    <w:rsid w:val="000030F8"/>
    <w:rsid w:val="00006496"/>
    <w:rsid w:val="0002494A"/>
    <w:rsid w:val="0003224C"/>
    <w:rsid w:val="00034344"/>
    <w:rsid w:val="0005518B"/>
    <w:rsid w:val="000554EE"/>
    <w:rsid w:val="0007309A"/>
    <w:rsid w:val="00090504"/>
    <w:rsid w:val="00095A5E"/>
    <w:rsid w:val="000A15C9"/>
    <w:rsid w:val="000A462D"/>
    <w:rsid w:val="000A5D6A"/>
    <w:rsid w:val="00102E2E"/>
    <w:rsid w:val="00137C3D"/>
    <w:rsid w:val="00146A5F"/>
    <w:rsid w:val="00170DA7"/>
    <w:rsid w:val="001822A9"/>
    <w:rsid w:val="001963C1"/>
    <w:rsid w:val="00197EFA"/>
    <w:rsid w:val="001C063C"/>
    <w:rsid w:val="001C4080"/>
    <w:rsid w:val="00201555"/>
    <w:rsid w:val="00204E0D"/>
    <w:rsid w:val="00257062"/>
    <w:rsid w:val="0026044F"/>
    <w:rsid w:val="00262049"/>
    <w:rsid w:val="00267AC2"/>
    <w:rsid w:val="0027604F"/>
    <w:rsid w:val="002A3DAA"/>
    <w:rsid w:val="002B693A"/>
    <w:rsid w:val="002C581E"/>
    <w:rsid w:val="002C607A"/>
    <w:rsid w:val="002F2041"/>
    <w:rsid w:val="002F2B67"/>
    <w:rsid w:val="003021AE"/>
    <w:rsid w:val="0030714A"/>
    <w:rsid w:val="00352BD3"/>
    <w:rsid w:val="00373690"/>
    <w:rsid w:val="003A2233"/>
    <w:rsid w:val="003A5D12"/>
    <w:rsid w:val="003B65B9"/>
    <w:rsid w:val="003D2A83"/>
    <w:rsid w:val="003E0C7B"/>
    <w:rsid w:val="003E3FA2"/>
    <w:rsid w:val="003F22CE"/>
    <w:rsid w:val="00405D97"/>
    <w:rsid w:val="0040707B"/>
    <w:rsid w:val="00430112"/>
    <w:rsid w:val="00441312"/>
    <w:rsid w:val="00444FFF"/>
    <w:rsid w:val="004A29A0"/>
    <w:rsid w:val="004C4E5E"/>
    <w:rsid w:val="004D00DF"/>
    <w:rsid w:val="004D46E5"/>
    <w:rsid w:val="004D6F2F"/>
    <w:rsid w:val="004E5503"/>
    <w:rsid w:val="005371A1"/>
    <w:rsid w:val="00545FDB"/>
    <w:rsid w:val="005665C8"/>
    <w:rsid w:val="00573966"/>
    <w:rsid w:val="00580A28"/>
    <w:rsid w:val="00584C20"/>
    <w:rsid w:val="00595176"/>
    <w:rsid w:val="00597398"/>
    <w:rsid w:val="005A028A"/>
    <w:rsid w:val="005A4709"/>
    <w:rsid w:val="005D65F8"/>
    <w:rsid w:val="005F0BBD"/>
    <w:rsid w:val="006234E9"/>
    <w:rsid w:val="00626DBF"/>
    <w:rsid w:val="00641ED3"/>
    <w:rsid w:val="006671EB"/>
    <w:rsid w:val="00674ADA"/>
    <w:rsid w:val="0068121D"/>
    <w:rsid w:val="006C209A"/>
    <w:rsid w:val="006C225E"/>
    <w:rsid w:val="006C4DF8"/>
    <w:rsid w:val="006D4B56"/>
    <w:rsid w:val="006D52C6"/>
    <w:rsid w:val="0070280F"/>
    <w:rsid w:val="00703078"/>
    <w:rsid w:val="00704721"/>
    <w:rsid w:val="00717091"/>
    <w:rsid w:val="007328E6"/>
    <w:rsid w:val="00765939"/>
    <w:rsid w:val="007777EC"/>
    <w:rsid w:val="00782069"/>
    <w:rsid w:val="007A0CFB"/>
    <w:rsid w:val="007B484A"/>
    <w:rsid w:val="007C148E"/>
    <w:rsid w:val="007F0632"/>
    <w:rsid w:val="007F2D9A"/>
    <w:rsid w:val="007F7F65"/>
    <w:rsid w:val="0080178B"/>
    <w:rsid w:val="00815C47"/>
    <w:rsid w:val="0082712D"/>
    <w:rsid w:val="0083251A"/>
    <w:rsid w:val="0083345D"/>
    <w:rsid w:val="00835604"/>
    <w:rsid w:val="0083760B"/>
    <w:rsid w:val="00844A60"/>
    <w:rsid w:val="008639D6"/>
    <w:rsid w:val="00882770"/>
    <w:rsid w:val="008C61A1"/>
    <w:rsid w:val="008E32C2"/>
    <w:rsid w:val="00900B45"/>
    <w:rsid w:val="009110D1"/>
    <w:rsid w:val="00915F97"/>
    <w:rsid w:val="00940A0F"/>
    <w:rsid w:val="00943165"/>
    <w:rsid w:val="009621FB"/>
    <w:rsid w:val="0098551F"/>
    <w:rsid w:val="00991697"/>
    <w:rsid w:val="009A748D"/>
    <w:rsid w:val="009D548E"/>
    <w:rsid w:val="009E31D9"/>
    <w:rsid w:val="009F2823"/>
    <w:rsid w:val="00A16BCE"/>
    <w:rsid w:val="00A27403"/>
    <w:rsid w:val="00A27BBF"/>
    <w:rsid w:val="00A302B3"/>
    <w:rsid w:val="00A43E01"/>
    <w:rsid w:val="00A469C3"/>
    <w:rsid w:val="00A62F51"/>
    <w:rsid w:val="00A7446E"/>
    <w:rsid w:val="00A9162C"/>
    <w:rsid w:val="00AF139C"/>
    <w:rsid w:val="00AF162C"/>
    <w:rsid w:val="00AF6E46"/>
    <w:rsid w:val="00B01D1F"/>
    <w:rsid w:val="00B10284"/>
    <w:rsid w:val="00B32643"/>
    <w:rsid w:val="00B34F9E"/>
    <w:rsid w:val="00B46F6A"/>
    <w:rsid w:val="00B475C6"/>
    <w:rsid w:val="00B82F6A"/>
    <w:rsid w:val="00BA5ABA"/>
    <w:rsid w:val="00BC0534"/>
    <w:rsid w:val="00BD4E46"/>
    <w:rsid w:val="00C00071"/>
    <w:rsid w:val="00C00F61"/>
    <w:rsid w:val="00C0598E"/>
    <w:rsid w:val="00C13C65"/>
    <w:rsid w:val="00C239C4"/>
    <w:rsid w:val="00C3114B"/>
    <w:rsid w:val="00C556AE"/>
    <w:rsid w:val="00C60E71"/>
    <w:rsid w:val="00C871BE"/>
    <w:rsid w:val="00CA2B2E"/>
    <w:rsid w:val="00CA4CEF"/>
    <w:rsid w:val="00CD6E29"/>
    <w:rsid w:val="00CF53CC"/>
    <w:rsid w:val="00D3423D"/>
    <w:rsid w:val="00D4209F"/>
    <w:rsid w:val="00D50519"/>
    <w:rsid w:val="00D54405"/>
    <w:rsid w:val="00D566C1"/>
    <w:rsid w:val="00D71B13"/>
    <w:rsid w:val="00D72E0E"/>
    <w:rsid w:val="00D75325"/>
    <w:rsid w:val="00D8070C"/>
    <w:rsid w:val="00DC35BA"/>
    <w:rsid w:val="00E51E0A"/>
    <w:rsid w:val="00E603B2"/>
    <w:rsid w:val="00EA03BF"/>
    <w:rsid w:val="00EB66FC"/>
    <w:rsid w:val="00EB674D"/>
    <w:rsid w:val="00ED2274"/>
    <w:rsid w:val="00EF12F7"/>
    <w:rsid w:val="00F02A5C"/>
    <w:rsid w:val="00F8192C"/>
    <w:rsid w:val="00F867B7"/>
    <w:rsid w:val="00FF1BDD"/>
    <w:rsid w:val="00FF1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690"/>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373690"/>
    <w:rPr>
      <w:rFonts w:ascii="Tahoma" w:hAnsi="Tahoma" w:cs="Tahoma"/>
      <w:sz w:val="16"/>
      <w:szCs w:val="16"/>
    </w:rPr>
  </w:style>
  <w:style w:type="character" w:customStyle="1" w:styleId="BalloonTextChar">
    <w:name w:val="Balloon Text Char"/>
    <w:basedOn w:val="DefaultParagraphFont"/>
    <w:link w:val="BalloonText"/>
    <w:uiPriority w:val="99"/>
    <w:semiHidden/>
    <w:rsid w:val="00373690"/>
    <w:rPr>
      <w:rFonts w:ascii="Tahoma" w:hAnsi="Tahoma" w:cs="Tahoma"/>
      <w:sz w:val="16"/>
      <w:szCs w:val="16"/>
    </w:rPr>
  </w:style>
  <w:style w:type="character" w:styleId="Hyperlink">
    <w:name w:val="Hyperlink"/>
    <w:basedOn w:val="DefaultParagraphFont"/>
    <w:uiPriority w:val="99"/>
    <w:unhideWhenUsed/>
    <w:rsid w:val="00373690"/>
    <w:rPr>
      <w:color w:val="0000FF"/>
      <w:u w:val="single"/>
    </w:rPr>
  </w:style>
  <w:style w:type="paragraph" w:styleId="ListParagraph">
    <w:name w:val="List Paragraph"/>
    <w:basedOn w:val="Normal"/>
    <w:uiPriority w:val="34"/>
    <w:qFormat/>
    <w:rsid w:val="00CA2B2E"/>
    <w:pPr>
      <w:ind w:left="720"/>
      <w:contextualSpacing/>
    </w:pPr>
  </w:style>
  <w:style w:type="paragraph" w:styleId="Header">
    <w:name w:val="header"/>
    <w:basedOn w:val="Normal"/>
    <w:link w:val="HeaderChar"/>
    <w:uiPriority w:val="99"/>
    <w:unhideWhenUsed/>
    <w:rsid w:val="00B475C6"/>
    <w:pPr>
      <w:tabs>
        <w:tab w:val="center" w:pos="4680"/>
        <w:tab w:val="right" w:pos="9360"/>
      </w:tabs>
    </w:pPr>
  </w:style>
  <w:style w:type="character" w:customStyle="1" w:styleId="HeaderChar">
    <w:name w:val="Header Char"/>
    <w:basedOn w:val="DefaultParagraphFont"/>
    <w:link w:val="Header"/>
    <w:uiPriority w:val="99"/>
    <w:rsid w:val="00B475C6"/>
  </w:style>
  <w:style w:type="paragraph" w:styleId="Footer">
    <w:name w:val="footer"/>
    <w:basedOn w:val="Normal"/>
    <w:link w:val="FooterChar"/>
    <w:uiPriority w:val="99"/>
    <w:unhideWhenUsed/>
    <w:rsid w:val="00B475C6"/>
    <w:pPr>
      <w:tabs>
        <w:tab w:val="center" w:pos="4680"/>
        <w:tab w:val="right" w:pos="9360"/>
      </w:tabs>
    </w:pPr>
  </w:style>
  <w:style w:type="character" w:customStyle="1" w:styleId="FooterChar">
    <w:name w:val="Footer Char"/>
    <w:basedOn w:val="DefaultParagraphFont"/>
    <w:link w:val="Footer"/>
    <w:uiPriority w:val="99"/>
    <w:rsid w:val="00B475C6"/>
  </w:style>
  <w:style w:type="paragraph" w:customStyle="1" w:styleId="maintex">
    <w:name w:val="maintex"/>
    <w:basedOn w:val="Normal"/>
    <w:rsid w:val="002F2B67"/>
    <w:pPr>
      <w:spacing w:before="100" w:beforeAutospacing="1" w:after="100" w:afterAutospacing="1"/>
    </w:pPr>
    <w:rPr>
      <w:rFonts w:eastAsia="Times New Roman" w:cs="Times New Roman"/>
      <w:szCs w:val="24"/>
    </w:rPr>
  </w:style>
  <w:style w:type="table" w:styleId="TableGrid">
    <w:name w:val="Table Grid"/>
    <w:basedOn w:val="TableNormal"/>
    <w:uiPriority w:val="59"/>
    <w:rsid w:val="009D54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6215">
      <w:bodyDiv w:val="1"/>
      <w:marLeft w:val="0"/>
      <w:marRight w:val="0"/>
      <w:marTop w:val="0"/>
      <w:marBottom w:val="0"/>
      <w:divBdr>
        <w:top w:val="none" w:sz="0" w:space="0" w:color="auto"/>
        <w:left w:val="none" w:sz="0" w:space="0" w:color="auto"/>
        <w:bottom w:val="none" w:sz="0" w:space="0" w:color="auto"/>
        <w:right w:val="none" w:sz="0" w:space="0" w:color="auto"/>
      </w:divBdr>
      <w:divsChild>
        <w:div w:id="1187209029">
          <w:marLeft w:val="547"/>
          <w:marRight w:val="0"/>
          <w:marTop w:val="154"/>
          <w:marBottom w:val="0"/>
          <w:divBdr>
            <w:top w:val="none" w:sz="0" w:space="0" w:color="auto"/>
            <w:left w:val="none" w:sz="0" w:space="0" w:color="auto"/>
            <w:bottom w:val="none" w:sz="0" w:space="0" w:color="auto"/>
            <w:right w:val="none" w:sz="0" w:space="0" w:color="auto"/>
          </w:divBdr>
        </w:div>
      </w:divsChild>
    </w:div>
    <w:div w:id="366370142">
      <w:bodyDiv w:val="1"/>
      <w:marLeft w:val="0"/>
      <w:marRight w:val="0"/>
      <w:marTop w:val="0"/>
      <w:marBottom w:val="0"/>
      <w:divBdr>
        <w:top w:val="none" w:sz="0" w:space="0" w:color="auto"/>
        <w:left w:val="none" w:sz="0" w:space="0" w:color="auto"/>
        <w:bottom w:val="none" w:sz="0" w:space="0" w:color="auto"/>
        <w:right w:val="none" w:sz="0" w:space="0" w:color="auto"/>
      </w:divBdr>
      <w:divsChild>
        <w:div w:id="1790781316">
          <w:marLeft w:val="0"/>
          <w:marRight w:val="0"/>
          <w:marTop w:val="0"/>
          <w:marBottom w:val="0"/>
          <w:divBdr>
            <w:top w:val="none" w:sz="0" w:space="0" w:color="auto"/>
            <w:left w:val="none" w:sz="0" w:space="0" w:color="auto"/>
            <w:bottom w:val="none" w:sz="0" w:space="0" w:color="auto"/>
            <w:right w:val="none" w:sz="0" w:space="0" w:color="auto"/>
          </w:divBdr>
        </w:div>
        <w:div w:id="2111852469">
          <w:marLeft w:val="0"/>
          <w:marRight w:val="0"/>
          <w:marTop w:val="0"/>
          <w:marBottom w:val="0"/>
          <w:divBdr>
            <w:top w:val="none" w:sz="0" w:space="0" w:color="auto"/>
            <w:left w:val="none" w:sz="0" w:space="0" w:color="auto"/>
            <w:bottom w:val="none" w:sz="0" w:space="0" w:color="auto"/>
            <w:right w:val="none" w:sz="0" w:space="0" w:color="auto"/>
          </w:divBdr>
        </w:div>
        <w:div w:id="1842427495">
          <w:marLeft w:val="0"/>
          <w:marRight w:val="0"/>
          <w:marTop w:val="0"/>
          <w:marBottom w:val="0"/>
          <w:divBdr>
            <w:top w:val="none" w:sz="0" w:space="0" w:color="auto"/>
            <w:left w:val="none" w:sz="0" w:space="0" w:color="auto"/>
            <w:bottom w:val="none" w:sz="0" w:space="0" w:color="auto"/>
            <w:right w:val="none" w:sz="0" w:space="0" w:color="auto"/>
          </w:divBdr>
        </w:div>
        <w:div w:id="843782799">
          <w:marLeft w:val="0"/>
          <w:marRight w:val="0"/>
          <w:marTop w:val="0"/>
          <w:marBottom w:val="0"/>
          <w:divBdr>
            <w:top w:val="none" w:sz="0" w:space="0" w:color="auto"/>
            <w:left w:val="none" w:sz="0" w:space="0" w:color="auto"/>
            <w:bottom w:val="none" w:sz="0" w:space="0" w:color="auto"/>
            <w:right w:val="none" w:sz="0" w:space="0" w:color="auto"/>
          </w:divBdr>
        </w:div>
        <w:div w:id="8217414">
          <w:marLeft w:val="0"/>
          <w:marRight w:val="0"/>
          <w:marTop w:val="0"/>
          <w:marBottom w:val="0"/>
          <w:divBdr>
            <w:top w:val="none" w:sz="0" w:space="0" w:color="auto"/>
            <w:left w:val="none" w:sz="0" w:space="0" w:color="auto"/>
            <w:bottom w:val="none" w:sz="0" w:space="0" w:color="auto"/>
            <w:right w:val="none" w:sz="0" w:space="0" w:color="auto"/>
          </w:divBdr>
        </w:div>
        <w:div w:id="428935230">
          <w:marLeft w:val="0"/>
          <w:marRight w:val="0"/>
          <w:marTop w:val="0"/>
          <w:marBottom w:val="0"/>
          <w:divBdr>
            <w:top w:val="none" w:sz="0" w:space="0" w:color="auto"/>
            <w:left w:val="none" w:sz="0" w:space="0" w:color="auto"/>
            <w:bottom w:val="none" w:sz="0" w:space="0" w:color="auto"/>
            <w:right w:val="none" w:sz="0" w:space="0" w:color="auto"/>
          </w:divBdr>
        </w:div>
        <w:div w:id="1179077713">
          <w:marLeft w:val="0"/>
          <w:marRight w:val="0"/>
          <w:marTop w:val="0"/>
          <w:marBottom w:val="0"/>
          <w:divBdr>
            <w:top w:val="none" w:sz="0" w:space="0" w:color="auto"/>
            <w:left w:val="none" w:sz="0" w:space="0" w:color="auto"/>
            <w:bottom w:val="none" w:sz="0" w:space="0" w:color="auto"/>
            <w:right w:val="none" w:sz="0" w:space="0" w:color="auto"/>
          </w:divBdr>
        </w:div>
        <w:div w:id="1827478507">
          <w:marLeft w:val="0"/>
          <w:marRight w:val="0"/>
          <w:marTop w:val="0"/>
          <w:marBottom w:val="0"/>
          <w:divBdr>
            <w:top w:val="none" w:sz="0" w:space="0" w:color="auto"/>
            <w:left w:val="none" w:sz="0" w:space="0" w:color="auto"/>
            <w:bottom w:val="none" w:sz="0" w:space="0" w:color="auto"/>
            <w:right w:val="none" w:sz="0" w:space="0" w:color="auto"/>
          </w:divBdr>
        </w:div>
      </w:divsChild>
    </w:div>
    <w:div w:id="537010870">
      <w:bodyDiv w:val="1"/>
      <w:marLeft w:val="0"/>
      <w:marRight w:val="0"/>
      <w:marTop w:val="0"/>
      <w:marBottom w:val="0"/>
      <w:divBdr>
        <w:top w:val="none" w:sz="0" w:space="0" w:color="auto"/>
        <w:left w:val="none" w:sz="0" w:space="0" w:color="auto"/>
        <w:bottom w:val="none" w:sz="0" w:space="0" w:color="auto"/>
        <w:right w:val="none" w:sz="0" w:space="0" w:color="auto"/>
      </w:divBdr>
      <w:divsChild>
        <w:div w:id="275673074">
          <w:marLeft w:val="0"/>
          <w:marRight w:val="0"/>
          <w:marTop w:val="0"/>
          <w:marBottom w:val="0"/>
          <w:divBdr>
            <w:top w:val="none" w:sz="0" w:space="0" w:color="auto"/>
            <w:left w:val="none" w:sz="0" w:space="0" w:color="auto"/>
            <w:bottom w:val="none" w:sz="0" w:space="0" w:color="auto"/>
            <w:right w:val="none" w:sz="0" w:space="0" w:color="auto"/>
          </w:divBdr>
        </w:div>
        <w:div w:id="1057051003">
          <w:marLeft w:val="0"/>
          <w:marRight w:val="0"/>
          <w:marTop w:val="0"/>
          <w:marBottom w:val="0"/>
          <w:divBdr>
            <w:top w:val="none" w:sz="0" w:space="0" w:color="auto"/>
            <w:left w:val="none" w:sz="0" w:space="0" w:color="auto"/>
            <w:bottom w:val="none" w:sz="0" w:space="0" w:color="auto"/>
            <w:right w:val="none" w:sz="0" w:space="0" w:color="auto"/>
          </w:divBdr>
        </w:div>
        <w:div w:id="62410077">
          <w:marLeft w:val="0"/>
          <w:marRight w:val="0"/>
          <w:marTop w:val="0"/>
          <w:marBottom w:val="0"/>
          <w:divBdr>
            <w:top w:val="none" w:sz="0" w:space="0" w:color="auto"/>
            <w:left w:val="none" w:sz="0" w:space="0" w:color="auto"/>
            <w:bottom w:val="none" w:sz="0" w:space="0" w:color="auto"/>
            <w:right w:val="none" w:sz="0" w:space="0" w:color="auto"/>
          </w:divBdr>
        </w:div>
        <w:div w:id="1985574450">
          <w:marLeft w:val="0"/>
          <w:marRight w:val="0"/>
          <w:marTop w:val="0"/>
          <w:marBottom w:val="0"/>
          <w:divBdr>
            <w:top w:val="none" w:sz="0" w:space="0" w:color="auto"/>
            <w:left w:val="none" w:sz="0" w:space="0" w:color="auto"/>
            <w:bottom w:val="none" w:sz="0" w:space="0" w:color="auto"/>
            <w:right w:val="none" w:sz="0" w:space="0" w:color="auto"/>
          </w:divBdr>
        </w:div>
        <w:div w:id="2066638387">
          <w:marLeft w:val="0"/>
          <w:marRight w:val="0"/>
          <w:marTop w:val="0"/>
          <w:marBottom w:val="0"/>
          <w:divBdr>
            <w:top w:val="none" w:sz="0" w:space="0" w:color="auto"/>
            <w:left w:val="none" w:sz="0" w:space="0" w:color="auto"/>
            <w:bottom w:val="none" w:sz="0" w:space="0" w:color="auto"/>
            <w:right w:val="none" w:sz="0" w:space="0" w:color="auto"/>
          </w:divBdr>
        </w:div>
        <w:div w:id="1451899978">
          <w:marLeft w:val="0"/>
          <w:marRight w:val="0"/>
          <w:marTop w:val="0"/>
          <w:marBottom w:val="0"/>
          <w:divBdr>
            <w:top w:val="none" w:sz="0" w:space="0" w:color="auto"/>
            <w:left w:val="none" w:sz="0" w:space="0" w:color="auto"/>
            <w:bottom w:val="none" w:sz="0" w:space="0" w:color="auto"/>
            <w:right w:val="none" w:sz="0" w:space="0" w:color="auto"/>
          </w:divBdr>
        </w:div>
        <w:div w:id="1977835898">
          <w:marLeft w:val="0"/>
          <w:marRight w:val="0"/>
          <w:marTop w:val="0"/>
          <w:marBottom w:val="0"/>
          <w:divBdr>
            <w:top w:val="none" w:sz="0" w:space="0" w:color="auto"/>
            <w:left w:val="none" w:sz="0" w:space="0" w:color="auto"/>
            <w:bottom w:val="none" w:sz="0" w:space="0" w:color="auto"/>
            <w:right w:val="none" w:sz="0" w:space="0" w:color="auto"/>
          </w:divBdr>
        </w:div>
      </w:divsChild>
    </w:div>
    <w:div w:id="679703526">
      <w:bodyDiv w:val="1"/>
      <w:marLeft w:val="0"/>
      <w:marRight w:val="0"/>
      <w:marTop w:val="0"/>
      <w:marBottom w:val="0"/>
      <w:divBdr>
        <w:top w:val="none" w:sz="0" w:space="0" w:color="auto"/>
        <w:left w:val="none" w:sz="0" w:space="0" w:color="auto"/>
        <w:bottom w:val="none" w:sz="0" w:space="0" w:color="auto"/>
        <w:right w:val="none" w:sz="0" w:space="0" w:color="auto"/>
      </w:divBdr>
    </w:div>
    <w:div w:id="1245797941">
      <w:bodyDiv w:val="1"/>
      <w:marLeft w:val="0"/>
      <w:marRight w:val="0"/>
      <w:marTop w:val="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
        <w:div w:id="536816577">
          <w:marLeft w:val="0"/>
          <w:marRight w:val="0"/>
          <w:marTop w:val="0"/>
          <w:marBottom w:val="0"/>
          <w:divBdr>
            <w:top w:val="none" w:sz="0" w:space="0" w:color="auto"/>
            <w:left w:val="none" w:sz="0" w:space="0" w:color="auto"/>
            <w:bottom w:val="none" w:sz="0" w:space="0" w:color="auto"/>
            <w:right w:val="none" w:sz="0" w:space="0" w:color="auto"/>
          </w:divBdr>
        </w:div>
        <w:div w:id="698744870">
          <w:marLeft w:val="0"/>
          <w:marRight w:val="0"/>
          <w:marTop w:val="0"/>
          <w:marBottom w:val="0"/>
          <w:divBdr>
            <w:top w:val="none" w:sz="0" w:space="0" w:color="auto"/>
            <w:left w:val="none" w:sz="0" w:space="0" w:color="auto"/>
            <w:bottom w:val="none" w:sz="0" w:space="0" w:color="auto"/>
            <w:right w:val="none" w:sz="0" w:space="0" w:color="auto"/>
          </w:divBdr>
        </w:div>
        <w:div w:id="706830161">
          <w:marLeft w:val="0"/>
          <w:marRight w:val="0"/>
          <w:marTop w:val="0"/>
          <w:marBottom w:val="0"/>
          <w:divBdr>
            <w:top w:val="none" w:sz="0" w:space="0" w:color="auto"/>
            <w:left w:val="none" w:sz="0" w:space="0" w:color="auto"/>
            <w:bottom w:val="none" w:sz="0" w:space="0" w:color="auto"/>
            <w:right w:val="none" w:sz="0" w:space="0" w:color="auto"/>
          </w:divBdr>
        </w:div>
      </w:divsChild>
    </w:div>
    <w:div w:id="1379820564">
      <w:bodyDiv w:val="1"/>
      <w:marLeft w:val="0"/>
      <w:marRight w:val="0"/>
      <w:marTop w:val="0"/>
      <w:marBottom w:val="0"/>
      <w:divBdr>
        <w:top w:val="none" w:sz="0" w:space="0" w:color="auto"/>
        <w:left w:val="none" w:sz="0" w:space="0" w:color="auto"/>
        <w:bottom w:val="none" w:sz="0" w:space="0" w:color="auto"/>
        <w:right w:val="none" w:sz="0" w:space="0" w:color="auto"/>
      </w:divBdr>
      <w:divsChild>
        <w:div w:id="1308975792">
          <w:marLeft w:val="0"/>
          <w:marRight w:val="0"/>
          <w:marTop w:val="0"/>
          <w:marBottom w:val="0"/>
          <w:divBdr>
            <w:top w:val="none" w:sz="0" w:space="0" w:color="auto"/>
            <w:left w:val="none" w:sz="0" w:space="0" w:color="auto"/>
            <w:bottom w:val="none" w:sz="0" w:space="0" w:color="auto"/>
            <w:right w:val="none" w:sz="0" w:space="0" w:color="auto"/>
          </w:divBdr>
        </w:div>
        <w:div w:id="447360429">
          <w:marLeft w:val="0"/>
          <w:marRight w:val="0"/>
          <w:marTop w:val="0"/>
          <w:marBottom w:val="0"/>
          <w:divBdr>
            <w:top w:val="none" w:sz="0" w:space="0" w:color="auto"/>
            <w:left w:val="none" w:sz="0" w:space="0" w:color="auto"/>
            <w:bottom w:val="none" w:sz="0" w:space="0" w:color="auto"/>
            <w:right w:val="none" w:sz="0" w:space="0" w:color="auto"/>
          </w:divBdr>
        </w:div>
      </w:divsChild>
    </w:div>
    <w:div w:id="1475829209">
      <w:bodyDiv w:val="1"/>
      <w:marLeft w:val="0"/>
      <w:marRight w:val="0"/>
      <w:marTop w:val="0"/>
      <w:marBottom w:val="0"/>
      <w:divBdr>
        <w:top w:val="none" w:sz="0" w:space="0" w:color="auto"/>
        <w:left w:val="none" w:sz="0" w:space="0" w:color="auto"/>
        <w:bottom w:val="none" w:sz="0" w:space="0" w:color="auto"/>
        <w:right w:val="none" w:sz="0" w:space="0" w:color="auto"/>
      </w:divBdr>
    </w:div>
    <w:div w:id="1584296052">
      <w:bodyDiv w:val="1"/>
      <w:marLeft w:val="0"/>
      <w:marRight w:val="0"/>
      <w:marTop w:val="0"/>
      <w:marBottom w:val="0"/>
      <w:divBdr>
        <w:top w:val="none" w:sz="0" w:space="0" w:color="auto"/>
        <w:left w:val="none" w:sz="0" w:space="0" w:color="auto"/>
        <w:bottom w:val="none" w:sz="0" w:space="0" w:color="auto"/>
        <w:right w:val="none" w:sz="0" w:space="0" w:color="auto"/>
      </w:divBdr>
      <w:divsChild>
        <w:div w:id="1847133082">
          <w:marLeft w:val="0"/>
          <w:marRight w:val="0"/>
          <w:marTop w:val="0"/>
          <w:marBottom w:val="0"/>
          <w:divBdr>
            <w:top w:val="none" w:sz="0" w:space="0" w:color="auto"/>
            <w:left w:val="none" w:sz="0" w:space="0" w:color="auto"/>
            <w:bottom w:val="none" w:sz="0" w:space="0" w:color="auto"/>
            <w:right w:val="none" w:sz="0" w:space="0" w:color="auto"/>
          </w:divBdr>
        </w:div>
        <w:div w:id="1009144098">
          <w:marLeft w:val="0"/>
          <w:marRight w:val="0"/>
          <w:marTop w:val="0"/>
          <w:marBottom w:val="0"/>
          <w:divBdr>
            <w:top w:val="none" w:sz="0" w:space="0" w:color="auto"/>
            <w:left w:val="none" w:sz="0" w:space="0" w:color="auto"/>
            <w:bottom w:val="none" w:sz="0" w:space="0" w:color="auto"/>
            <w:right w:val="none" w:sz="0" w:space="0" w:color="auto"/>
          </w:divBdr>
        </w:div>
        <w:div w:id="746347823">
          <w:marLeft w:val="0"/>
          <w:marRight w:val="0"/>
          <w:marTop w:val="0"/>
          <w:marBottom w:val="0"/>
          <w:divBdr>
            <w:top w:val="none" w:sz="0" w:space="0" w:color="auto"/>
            <w:left w:val="none" w:sz="0" w:space="0" w:color="auto"/>
            <w:bottom w:val="none" w:sz="0" w:space="0" w:color="auto"/>
            <w:right w:val="none" w:sz="0" w:space="0" w:color="auto"/>
          </w:divBdr>
        </w:div>
        <w:div w:id="135732238">
          <w:marLeft w:val="0"/>
          <w:marRight w:val="0"/>
          <w:marTop w:val="0"/>
          <w:marBottom w:val="0"/>
          <w:divBdr>
            <w:top w:val="none" w:sz="0" w:space="0" w:color="auto"/>
            <w:left w:val="none" w:sz="0" w:space="0" w:color="auto"/>
            <w:bottom w:val="none" w:sz="0" w:space="0" w:color="auto"/>
            <w:right w:val="none" w:sz="0" w:space="0" w:color="auto"/>
          </w:divBdr>
        </w:div>
        <w:div w:id="1315530797">
          <w:marLeft w:val="0"/>
          <w:marRight w:val="0"/>
          <w:marTop w:val="0"/>
          <w:marBottom w:val="0"/>
          <w:divBdr>
            <w:top w:val="none" w:sz="0" w:space="0" w:color="auto"/>
            <w:left w:val="none" w:sz="0" w:space="0" w:color="auto"/>
            <w:bottom w:val="none" w:sz="0" w:space="0" w:color="auto"/>
            <w:right w:val="none" w:sz="0" w:space="0" w:color="auto"/>
          </w:divBdr>
        </w:div>
        <w:div w:id="1059673743">
          <w:marLeft w:val="0"/>
          <w:marRight w:val="0"/>
          <w:marTop w:val="0"/>
          <w:marBottom w:val="0"/>
          <w:divBdr>
            <w:top w:val="none" w:sz="0" w:space="0" w:color="auto"/>
            <w:left w:val="none" w:sz="0" w:space="0" w:color="auto"/>
            <w:bottom w:val="none" w:sz="0" w:space="0" w:color="auto"/>
            <w:right w:val="none" w:sz="0" w:space="0" w:color="auto"/>
          </w:divBdr>
        </w:div>
        <w:div w:id="1147667122">
          <w:marLeft w:val="0"/>
          <w:marRight w:val="0"/>
          <w:marTop w:val="0"/>
          <w:marBottom w:val="0"/>
          <w:divBdr>
            <w:top w:val="none" w:sz="0" w:space="0" w:color="auto"/>
            <w:left w:val="none" w:sz="0" w:space="0" w:color="auto"/>
            <w:bottom w:val="none" w:sz="0" w:space="0" w:color="auto"/>
            <w:right w:val="none" w:sz="0" w:space="0" w:color="auto"/>
          </w:divBdr>
        </w:div>
      </w:divsChild>
    </w:div>
    <w:div w:id="1606889040">
      <w:bodyDiv w:val="1"/>
      <w:marLeft w:val="0"/>
      <w:marRight w:val="0"/>
      <w:marTop w:val="0"/>
      <w:marBottom w:val="0"/>
      <w:divBdr>
        <w:top w:val="none" w:sz="0" w:space="0" w:color="auto"/>
        <w:left w:val="none" w:sz="0" w:space="0" w:color="auto"/>
        <w:bottom w:val="none" w:sz="0" w:space="0" w:color="auto"/>
        <w:right w:val="none" w:sz="0" w:space="0" w:color="auto"/>
      </w:divBdr>
      <w:divsChild>
        <w:div w:id="147283668">
          <w:marLeft w:val="0"/>
          <w:marRight w:val="0"/>
          <w:marTop w:val="0"/>
          <w:marBottom w:val="0"/>
          <w:divBdr>
            <w:top w:val="none" w:sz="0" w:space="0" w:color="auto"/>
            <w:left w:val="none" w:sz="0" w:space="0" w:color="auto"/>
            <w:bottom w:val="none" w:sz="0" w:space="0" w:color="auto"/>
            <w:right w:val="none" w:sz="0" w:space="0" w:color="auto"/>
          </w:divBdr>
        </w:div>
        <w:div w:id="315956423">
          <w:marLeft w:val="0"/>
          <w:marRight w:val="0"/>
          <w:marTop w:val="0"/>
          <w:marBottom w:val="0"/>
          <w:divBdr>
            <w:top w:val="none" w:sz="0" w:space="0" w:color="auto"/>
            <w:left w:val="none" w:sz="0" w:space="0" w:color="auto"/>
            <w:bottom w:val="none" w:sz="0" w:space="0" w:color="auto"/>
            <w:right w:val="none" w:sz="0" w:space="0" w:color="auto"/>
          </w:divBdr>
        </w:div>
        <w:div w:id="508636865">
          <w:marLeft w:val="0"/>
          <w:marRight w:val="0"/>
          <w:marTop w:val="0"/>
          <w:marBottom w:val="0"/>
          <w:divBdr>
            <w:top w:val="none" w:sz="0" w:space="0" w:color="auto"/>
            <w:left w:val="none" w:sz="0" w:space="0" w:color="auto"/>
            <w:bottom w:val="none" w:sz="0" w:space="0" w:color="auto"/>
            <w:right w:val="none" w:sz="0" w:space="0" w:color="auto"/>
          </w:divBdr>
        </w:div>
        <w:div w:id="1240678839">
          <w:marLeft w:val="0"/>
          <w:marRight w:val="0"/>
          <w:marTop w:val="0"/>
          <w:marBottom w:val="0"/>
          <w:divBdr>
            <w:top w:val="none" w:sz="0" w:space="0" w:color="auto"/>
            <w:left w:val="none" w:sz="0" w:space="0" w:color="auto"/>
            <w:bottom w:val="none" w:sz="0" w:space="0" w:color="auto"/>
            <w:right w:val="none" w:sz="0" w:space="0" w:color="auto"/>
          </w:divBdr>
        </w:div>
        <w:div w:id="653607239">
          <w:marLeft w:val="0"/>
          <w:marRight w:val="0"/>
          <w:marTop w:val="0"/>
          <w:marBottom w:val="0"/>
          <w:divBdr>
            <w:top w:val="none" w:sz="0" w:space="0" w:color="auto"/>
            <w:left w:val="none" w:sz="0" w:space="0" w:color="auto"/>
            <w:bottom w:val="none" w:sz="0" w:space="0" w:color="auto"/>
            <w:right w:val="none" w:sz="0" w:space="0" w:color="auto"/>
          </w:divBdr>
        </w:div>
        <w:div w:id="1637442286">
          <w:marLeft w:val="0"/>
          <w:marRight w:val="0"/>
          <w:marTop w:val="0"/>
          <w:marBottom w:val="0"/>
          <w:divBdr>
            <w:top w:val="none" w:sz="0" w:space="0" w:color="auto"/>
            <w:left w:val="none" w:sz="0" w:space="0" w:color="auto"/>
            <w:bottom w:val="none" w:sz="0" w:space="0" w:color="auto"/>
            <w:right w:val="none" w:sz="0" w:space="0" w:color="auto"/>
          </w:divBdr>
        </w:div>
        <w:div w:id="1942567441">
          <w:marLeft w:val="0"/>
          <w:marRight w:val="0"/>
          <w:marTop w:val="0"/>
          <w:marBottom w:val="0"/>
          <w:divBdr>
            <w:top w:val="none" w:sz="0" w:space="0" w:color="auto"/>
            <w:left w:val="none" w:sz="0" w:space="0" w:color="auto"/>
            <w:bottom w:val="none" w:sz="0" w:space="0" w:color="auto"/>
            <w:right w:val="none" w:sz="0" w:space="0" w:color="auto"/>
          </w:divBdr>
        </w:div>
        <w:div w:id="643392612">
          <w:marLeft w:val="0"/>
          <w:marRight w:val="0"/>
          <w:marTop w:val="0"/>
          <w:marBottom w:val="0"/>
          <w:divBdr>
            <w:top w:val="none" w:sz="0" w:space="0" w:color="auto"/>
            <w:left w:val="none" w:sz="0" w:space="0" w:color="auto"/>
            <w:bottom w:val="none" w:sz="0" w:space="0" w:color="auto"/>
            <w:right w:val="none" w:sz="0" w:space="0" w:color="auto"/>
          </w:divBdr>
        </w:div>
        <w:div w:id="93676990">
          <w:marLeft w:val="0"/>
          <w:marRight w:val="0"/>
          <w:marTop w:val="0"/>
          <w:marBottom w:val="0"/>
          <w:divBdr>
            <w:top w:val="none" w:sz="0" w:space="0" w:color="auto"/>
            <w:left w:val="none" w:sz="0" w:space="0" w:color="auto"/>
            <w:bottom w:val="none" w:sz="0" w:space="0" w:color="auto"/>
            <w:right w:val="none" w:sz="0" w:space="0" w:color="auto"/>
          </w:divBdr>
        </w:div>
      </w:divsChild>
    </w:div>
    <w:div w:id="1728796986">
      <w:bodyDiv w:val="1"/>
      <w:marLeft w:val="0"/>
      <w:marRight w:val="0"/>
      <w:marTop w:val="0"/>
      <w:marBottom w:val="0"/>
      <w:divBdr>
        <w:top w:val="none" w:sz="0" w:space="0" w:color="auto"/>
        <w:left w:val="none" w:sz="0" w:space="0" w:color="auto"/>
        <w:bottom w:val="none" w:sz="0" w:space="0" w:color="auto"/>
        <w:right w:val="none" w:sz="0" w:space="0" w:color="auto"/>
      </w:divBdr>
    </w:div>
    <w:div w:id="1982810041">
      <w:bodyDiv w:val="1"/>
      <w:marLeft w:val="0"/>
      <w:marRight w:val="0"/>
      <w:marTop w:val="0"/>
      <w:marBottom w:val="0"/>
      <w:divBdr>
        <w:top w:val="none" w:sz="0" w:space="0" w:color="auto"/>
        <w:left w:val="none" w:sz="0" w:space="0" w:color="auto"/>
        <w:bottom w:val="none" w:sz="0" w:space="0" w:color="auto"/>
        <w:right w:val="none" w:sz="0" w:space="0" w:color="auto"/>
      </w:divBdr>
      <w:divsChild>
        <w:div w:id="712658028">
          <w:marLeft w:val="0"/>
          <w:marRight w:val="0"/>
          <w:marTop w:val="0"/>
          <w:marBottom w:val="0"/>
          <w:divBdr>
            <w:top w:val="none" w:sz="0" w:space="0" w:color="auto"/>
            <w:left w:val="none" w:sz="0" w:space="0" w:color="auto"/>
            <w:bottom w:val="none" w:sz="0" w:space="0" w:color="auto"/>
            <w:right w:val="none" w:sz="0" w:space="0" w:color="auto"/>
          </w:divBdr>
        </w:div>
        <w:div w:id="1865747663">
          <w:marLeft w:val="0"/>
          <w:marRight w:val="0"/>
          <w:marTop w:val="0"/>
          <w:marBottom w:val="0"/>
          <w:divBdr>
            <w:top w:val="none" w:sz="0" w:space="0" w:color="auto"/>
            <w:left w:val="none" w:sz="0" w:space="0" w:color="auto"/>
            <w:bottom w:val="none" w:sz="0" w:space="0" w:color="auto"/>
            <w:right w:val="none" w:sz="0" w:space="0" w:color="auto"/>
          </w:divBdr>
        </w:div>
        <w:div w:id="1934778718">
          <w:marLeft w:val="0"/>
          <w:marRight w:val="0"/>
          <w:marTop w:val="0"/>
          <w:marBottom w:val="0"/>
          <w:divBdr>
            <w:top w:val="none" w:sz="0" w:space="0" w:color="auto"/>
            <w:left w:val="none" w:sz="0" w:space="0" w:color="auto"/>
            <w:bottom w:val="none" w:sz="0" w:space="0" w:color="auto"/>
            <w:right w:val="none" w:sz="0" w:space="0" w:color="auto"/>
          </w:divBdr>
        </w:div>
        <w:div w:id="1739356996">
          <w:marLeft w:val="0"/>
          <w:marRight w:val="0"/>
          <w:marTop w:val="0"/>
          <w:marBottom w:val="0"/>
          <w:divBdr>
            <w:top w:val="none" w:sz="0" w:space="0" w:color="auto"/>
            <w:left w:val="none" w:sz="0" w:space="0" w:color="auto"/>
            <w:bottom w:val="none" w:sz="0" w:space="0" w:color="auto"/>
            <w:right w:val="none" w:sz="0" w:space="0" w:color="auto"/>
          </w:divBdr>
        </w:div>
        <w:div w:id="7605380">
          <w:marLeft w:val="0"/>
          <w:marRight w:val="0"/>
          <w:marTop w:val="0"/>
          <w:marBottom w:val="0"/>
          <w:divBdr>
            <w:top w:val="none" w:sz="0" w:space="0" w:color="auto"/>
            <w:left w:val="none" w:sz="0" w:space="0" w:color="auto"/>
            <w:bottom w:val="none" w:sz="0" w:space="0" w:color="auto"/>
            <w:right w:val="none" w:sz="0" w:space="0" w:color="auto"/>
          </w:divBdr>
        </w:div>
        <w:div w:id="1022559769">
          <w:marLeft w:val="0"/>
          <w:marRight w:val="0"/>
          <w:marTop w:val="0"/>
          <w:marBottom w:val="0"/>
          <w:divBdr>
            <w:top w:val="none" w:sz="0" w:space="0" w:color="auto"/>
            <w:left w:val="none" w:sz="0" w:space="0" w:color="auto"/>
            <w:bottom w:val="none" w:sz="0" w:space="0" w:color="auto"/>
            <w:right w:val="none" w:sz="0" w:space="0" w:color="auto"/>
          </w:divBdr>
        </w:div>
      </w:divsChild>
    </w:div>
    <w:div w:id="2101028089">
      <w:bodyDiv w:val="1"/>
      <w:marLeft w:val="0"/>
      <w:marRight w:val="0"/>
      <w:marTop w:val="0"/>
      <w:marBottom w:val="0"/>
      <w:divBdr>
        <w:top w:val="none" w:sz="0" w:space="0" w:color="auto"/>
        <w:left w:val="none" w:sz="0" w:space="0" w:color="auto"/>
        <w:bottom w:val="none" w:sz="0" w:space="0" w:color="auto"/>
        <w:right w:val="none" w:sz="0" w:space="0" w:color="auto"/>
      </w:divBdr>
      <w:divsChild>
        <w:div w:id="18750789">
          <w:marLeft w:val="0"/>
          <w:marRight w:val="0"/>
          <w:marTop w:val="0"/>
          <w:marBottom w:val="0"/>
          <w:divBdr>
            <w:top w:val="none" w:sz="0" w:space="0" w:color="auto"/>
            <w:left w:val="none" w:sz="0" w:space="0" w:color="auto"/>
            <w:bottom w:val="none" w:sz="0" w:space="0" w:color="auto"/>
            <w:right w:val="none" w:sz="0" w:space="0" w:color="auto"/>
          </w:divBdr>
        </w:div>
        <w:div w:id="2010328608">
          <w:marLeft w:val="0"/>
          <w:marRight w:val="0"/>
          <w:marTop w:val="0"/>
          <w:marBottom w:val="0"/>
          <w:divBdr>
            <w:top w:val="none" w:sz="0" w:space="0" w:color="auto"/>
            <w:left w:val="none" w:sz="0" w:space="0" w:color="auto"/>
            <w:bottom w:val="none" w:sz="0" w:space="0" w:color="auto"/>
            <w:right w:val="none" w:sz="0" w:space="0" w:color="auto"/>
          </w:divBdr>
        </w:div>
        <w:div w:id="135799868">
          <w:marLeft w:val="0"/>
          <w:marRight w:val="0"/>
          <w:marTop w:val="0"/>
          <w:marBottom w:val="0"/>
          <w:divBdr>
            <w:top w:val="none" w:sz="0" w:space="0" w:color="auto"/>
            <w:left w:val="none" w:sz="0" w:space="0" w:color="auto"/>
            <w:bottom w:val="none" w:sz="0" w:space="0" w:color="auto"/>
            <w:right w:val="none" w:sz="0" w:space="0" w:color="auto"/>
          </w:divBdr>
        </w:div>
        <w:div w:id="753279470">
          <w:marLeft w:val="0"/>
          <w:marRight w:val="0"/>
          <w:marTop w:val="0"/>
          <w:marBottom w:val="0"/>
          <w:divBdr>
            <w:top w:val="none" w:sz="0" w:space="0" w:color="auto"/>
            <w:left w:val="none" w:sz="0" w:space="0" w:color="auto"/>
            <w:bottom w:val="none" w:sz="0" w:space="0" w:color="auto"/>
            <w:right w:val="none" w:sz="0" w:space="0" w:color="auto"/>
          </w:divBdr>
        </w:div>
        <w:div w:id="829830124">
          <w:marLeft w:val="0"/>
          <w:marRight w:val="0"/>
          <w:marTop w:val="0"/>
          <w:marBottom w:val="0"/>
          <w:divBdr>
            <w:top w:val="none" w:sz="0" w:space="0" w:color="auto"/>
            <w:left w:val="none" w:sz="0" w:space="0" w:color="auto"/>
            <w:bottom w:val="none" w:sz="0" w:space="0" w:color="auto"/>
            <w:right w:val="none" w:sz="0" w:space="0" w:color="auto"/>
          </w:divBdr>
        </w:div>
        <w:div w:id="174998109">
          <w:marLeft w:val="0"/>
          <w:marRight w:val="0"/>
          <w:marTop w:val="0"/>
          <w:marBottom w:val="0"/>
          <w:divBdr>
            <w:top w:val="none" w:sz="0" w:space="0" w:color="auto"/>
            <w:left w:val="none" w:sz="0" w:space="0" w:color="auto"/>
            <w:bottom w:val="none" w:sz="0" w:space="0" w:color="auto"/>
            <w:right w:val="none" w:sz="0" w:space="0" w:color="auto"/>
          </w:divBdr>
        </w:div>
        <w:div w:id="1974290354">
          <w:marLeft w:val="0"/>
          <w:marRight w:val="0"/>
          <w:marTop w:val="0"/>
          <w:marBottom w:val="0"/>
          <w:divBdr>
            <w:top w:val="none" w:sz="0" w:space="0" w:color="auto"/>
            <w:left w:val="none" w:sz="0" w:space="0" w:color="auto"/>
            <w:bottom w:val="none" w:sz="0" w:space="0" w:color="auto"/>
            <w:right w:val="none" w:sz="0" w:space="0" w:color="auto"/>
          </w:divBdr>
        </w:div>
        <w:div w:id="233784727">
          <w:marLeft w:val="0"/>
          <w:marRight w:val="0"/>
          <w:marTop w:val="0"/>
          <w:marBottom w:val="0"/>
          <w:divBdr>
            <w:top w:val="none" w:sz="0" w:space="0" w:color="auto"/>
            <w:left w:val="none" w:sz="0" w:space="0" w:color="auto"/>
            <w:bottom w:val="none" w:sz="0" w:space="0" w:color="auto"/>
            <w:right w:val="none" w:sz="0" w:space="0" w:color="auto"/>
          </w:divBdr>
        </w:div>
        <w:div w:id="1135298947">
          <w:marLeft w:val="0"/>
          <w:marRight w:val="0"/>
          <w:marTop w:val="0"/>
          <w:marBottom w:val="0"/>
          <w:divBdr>
            <w:top w:val="none" w:sz="0" w:space="0" w:color="auto"/>
            <w:left w:val="none" w:sz="0" w:space="0" w:color="auto"/>
            <w:bottom w:val="none" w:sz="0" w:space="0" w:color="auto"/>
            <w:right w:val="none" w:sz="0" w:space="0" w:color="auto"/>
          </w:divBdr>
        </w:div>
        <w:div w:id="1005981792">
          <w:marLeft w:val="0"/>
          <w:marRight w:val="0"/>
          <w:marTop w:val="0"/>
          <w:marBottom w:val="0"/>
          <w:divBdr>
            <w:top w:val="none" w:sz="0" w:space="0" w:color="auto"/>
            <w:left w:val="none" w:sz="0" w:space="0" w:color="auto"/>
            <w:bottom w:val="none" w:sz="0" w:space="0" w:color="auto"/>
            <w:right w:val="none" w:sz="0" w:space="0" w:color="auto"/>
          </w:divBdr>
        </w:div>
        <w:div w:id="1222014859">
          <w:marLeft w:val="0"/>
          <w:marRight w:val="0"/>
          <w:marTop w:val="0"/>
          <w:marBottom w:val="0"/>
          <w:divBdr>
            <w:top w:val="none" w:sz="0" w:space="0" w:color="auto"/>
            <w:left w:val="none" w:sz="0" w:space="0" w:color="auto"/>
            <w:bottom w:val="none" w:sz="0" w:space="0" w:color="auto"/>
            <w:right w:val="none" w:sz="0" w:space="0" w:color="auto"/>
          </w:divBdr>
        </w:div>
        <w:div w:id="888415585">
          <w:marLeft w:val="0"/>
          <w:marRight w:val="0"/>
          <w:marTop w:val="0"/>
          <w:marBottom w:val="0"/>
          <w:divBdr>
            <w:top w:val="none" w:sz="0" w:space="0" w:color="auto"/>
            <w:left w:val="none" w:sz="0" w:space="0" w:color="auto"/>
            <w:bottom w:val="none" w:sz="0" w:space="0" w:color="auto"/>
            <w:right w:val="none" w:sz="0" w:space="0" w:color="auto"/>
          </w:divBdr>
        </w:div>
        <w:div w:id="90703290">
          <w:marLeft w:val="0"/>
          <w:marRight w:val="0"/>
          <w:marTop w:val="0"/>
          <w:marBottom w:val="0"/>
          <w:divBdr>
            <w:top w:val="none" w:sz="0" w:space="0" w:color="auto"/>
            <w:left w:val="none" w:sz="0" w:space="0" w:color="auto"/>
            <w:bottom w:val="none" w:sz="0" w:space="0" w:color="auto"/>
            <w:right w:val="none" w:sz="0" w:space="0" w:color="auto"/>
          </w:divBdr>
        </w:div>
        <w:div w:id="920914279">
          <w:marLeft w:val="0"/>
          <w:marRight w:val="0"/>
          <w:marTop w:val="0"/>
          <w:marBottom w:val="0"/>
          <w:divBdr>
            <w:top w:val="none" w:sz="0" w:space="0" w:color="auto"/>
            <w:left w:val="none" w:sz="0" w:space="0" w:color="auto"/>
            <w:bottom w:val="none" w:sz="0" w:space="0" w:color="auto"/>
            <w:right w:val="none" w:sz="0" w:space="0" w:color="auto"/>
          </w:divBdr>
        </w:div>
        <w:div w:id="1112363179">
          <w:marLeft w:val="0"/>
          <w:marRight w:val="0"/>
          <w:marTop w:val="0"/>
          <w:marBottom w:val="0"/>
          <w:divBdr>
            <w:top w:val="none" w:sz="0" w:space="0" w:color="auto"/>
            <w:left w:val="none" w:sz="0" w:space="0" w:color="auto"/>
            <w:bottom w:val="none" w:sz="0" w:space="0" w:color="auto"/>
            <w:right w:val="none" w:sz="0" w:space="0" w:color="auto"/>
          </w:divBdr>
        </w:div>
        <w:div w:id="1476410797">
          <w:marLeft w:val="0"/>
          <w:marRight w:val="0"/>
          <w:marTop w:val="0"/>
          <w:marBottom w:val="0"/>
          <w:divBdr>
            <w:top w:val="none" w:sz="0" w:space="0" w:color="auto"/>
            <w:left w:val="none" w:sz="0" w:space="0" w:color="auto"/>
            <w:bottom w:val="none" w:sz="0" w:space="0" w:color="auto"/>
            <w:right w:val="none" w:sz="0" w:space="0" w:color="auto"/>
          </w:divBdr>
        </w:div>
        <w:div w:id="756949460">
          <w:marLeft w:val="0"/>
          <w:marRight w:val="0"/>
          <w:marTop w:val="0"/>
          <w:marBottom w:val="0"/>
          <w:divBdr>
            <w:top w:val="none" w:sz="0" w:space="0" w:color="auto"/>
            <w:left w:val="none" w:sz="0" w:space="0" w:color="auto"/>
            <w:bottom w:val="none" w:sz="0" w:space="0" w:color="auto"/>
            <w:right w:val="none" w:sz="0" w:space="0" w:color="auto"/>
          </w:divBdr>
        </w:div>
        <w:div w:id="1170219378">
          <w:marLeft w:val="0"/>
          <w:marRight w:val="0"/>
          <w:marTop w:val="0"/>
          <w:marBottom w:val="0"/>
          <w:divBdr>
            <w:top w:val="none" w:sz="0" w:space="0" w:color="auto"/>
            <w:left w:val="none" w:sz="0" w:space="0" w:color="auto"/>
            <w:bottom w:val="none" w:sz="0" w:space="0" w:color="auto"/>
            <w:right w:val="none" w:sz="0" w:space="0" w:color="auto"/>
          </w:divBdr>
        </w:div>
        <w:div w:id="640696295">
          <w:marLeft w:val="0"/>
          <w:marRight w:val="0"/>
          <w:marTop w:val="0"/>
          <w:marBottom w:val="0"/>
          <w:divBdr>
            <w:top w:val="none" w:sz="0" w:space="0" w:color="auto"/>
            <w:left w:val="none" w:sz="0" w:space="0" w:color="auto"/>
            <w:bottom w:val="none" w:sz="0" w:space="0" w:color="auto"/>
            <w:right w:val="none" w:sz="0" w:space="0" w:color="auto"/>
          </w:divBdr>
        </w:div>
        <w:div w:id="523174269">
          <w:marLeft w:val="0"/>
          <w:marRight w:val="0"/>
          <w:marTop w:val="0"/>
          <w:marBottom w:val="0"/>
          <w:divBdr>
            <w:top w:val="none" w:sz="0" w:space="0" w:color="auto"/>
            <w:left w:val="none" w:sz="0" w:space="0" w:color="auto"/>
            <w:bottom w:val="none" w:sz="0" w:space="0" w:color="auto"/>
            <w:right w:val="none" w:sz="0" w:space="0" w:color="auto"/>
          </w:divBdr>
        </w:div>
        <w:div w:id="475688626">
          <w:marLeft w:val="0"/>
          <w:marRight w:val="0"/>
          <w:marTop w:val="0"/>
          <w:marBottom w:val="0"/>
          <w:divBdr>
            <w:top w:val="none" w:sz="0" w:space="0" w:color="auto"/>
            <w:left w:val="none" w:sz="0" w:space="0" w:color="auto"/>
            <w:bottom w:val="none" w:sz="0" w:space="0" w:color="auto"/>
            <w:right w:val="none" w:sz="0" w:space="0" w:color="auto"/>
          </w:divBdr>
        </w:div>
        <w:div w:id="1546214073">
          <w:marLeft w:val="0"/>
          <w:marRight w:val="0"/>
          <w:marTop w:val="0"/>
          <w:marBottom w:val="0"/>
          <w:divBdr>
            <w:top w:val="none" w:sz="0" w:space="0" w:color="auto"/>
            <w:left w:val="none" w:sz="0" w:space="0" w:color="auto"/>
            <w:bottom w:val="none" w:sz="0" w:space="0" w:color="auto"/>
            <w:right w:val="none" w:sz="0" w:space="0" w:color="auto"/>
          </w:divBdr>
        </w:div>
        <w:div w:id="290599255">
          <w:marLeft w:val="0"/>
          <w:marRight w:val="0"/>
          <w:marTop w:val="0"/>
          <w:marBottom w:val="0"/>
          <w:divBdr>
            <w:top w:val="none" w:sz="0" w:space="0" w:color="auto"/>
            <w:left w:val="none" w:sz="0" w:space="0" w:color="auto"/>
            <w:bottom w:val="none" w:sz="0" w:space="0" w:color="auto"/>
            <w:right w:val="none" w:sz="0" w:space="0" w:color="auto"/>
          </w:divBdr>
        </w:div>
      </w:divsChild>
    </w:div>
    <w:div w:id="2139688826">
      <w:bodyDiv w:val="1"/>
      <w:marLeft w:val="0"/>
      <w:marRight w:val="0"/>
      <w:marTop w:val="0"/>
      <w:marBottom w:val="0"/>
      <w:divBdr>
        <w:top w:val="none" w:sz="0" w:space="0" w:color="auto"/>
        <w:left w:val="none" w:sz="0" w:space="0" w:color="auto"/>
        <w:bottom w:val="none" w:sz="0" w:space="0" w:color="auto"/>
        <w:right w:val="none" w:sz="0" w:space="0" w:color="auto"/>
      </w:divBdr>
      <w:divsChild>
        <w:div w:id="1918006149">
          <w:marLeft w:val="0"/>
          <w:marRight w:val="0"/>
          <w:marTop w:val="0"/>
          <w:marBottom w:val="0"/>
          <w:divBdr>
            <w:top w:val="none" w:sz="0" w:space="0" w:color="auto"/>
            <w:left w:val="none" w:sz="0" w:space="0" w:color="auto"/>
            <w:bottom w:val="none" w:sz="0" w:space="0" w:color="auto"/>
            <w:right w:val="none" w:sz="0" w:space="0" w:color="auto"/>
          </w:divBdr>
        </w:div>
        <w:div w:id="140615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css.edu/tboone2/ASEP/RESEARCHPresentation.p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31F9-7086-46AE-8DF0-62FEB1F8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2009-05-21T15:42:00Z</dcterms:created>
  <dcterms:modified xsi:type="dcterms:W3CDTF">2009-05-21T15:42:00Z</dcterms:modified>
</cp:coreProperties>
</file>