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51" w:rsidRPr="00D25360" w:rsidRDefault="006121D4">
      <w:pPr>
        <w:rPr>
          <w:b/>
          <w:sz w:val="32"/>
          <w:szCs w:val="32"/>
        </w:rPr>
      </w:pPr>
      <w:r w:rsidRPr="006121D4">
        <w:rPr>
          <w:noProof/>
          <w:lang w:eastAsia="zh-TW"/>
        </w:rPr>
        <w:pict>
          <v:rect id="_x0000_s1027"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8859D1" w:rsidRDefault="008859D1" w:rsidP="008B7A7F">
                  <w:pPr>
                    <w:jc w:val="center"/>
                    <w:rPr>
                      <w:b/>
                      <w:color w:val="FFFFFF" w:themeColor="background1"/>
                      <w:sz w:val="44"/>
                      <w:szCs w:val="44"/>
                    </w:rPr>
                  </w:pPr>
                </w:p>
                <w:p w:rsidR="008859D1" w:rsidRPr="006E3F84" w:rsidRDefault="008859D1" w:rsidP="008B7A7F">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F71C9B">
                    <w:rPr>
                      <w:color w:val="E36C0A" w:themeColor="accent6" w:themeShade="BF"/>
                      <w:sz w:val="36"/>
                      <w:szCs w:val="36"/>
                    </w:rPr>
                    <w:t>online</w:t>
                  </w:r>
                  <w:proofErr w:type="spellEnd"/>
                </w:p>
                <w:p w:rsidR="008859D1" w:rsidRDefault="008859D1" w:rsidP="008B7A7F">
                  <w:pPr>
                    <w:jc w:val="center"/>
                    <w:rPr>
                      <w:color w:val="FFFFFF" w:themeColor="background1"/>
                      <w:sz w:val="20"/>
                      <w:szCs w:val="20"/>
                    </w:rPr>
                  </w:pPr>
                  <w:r w:rsidRPr="00F71C9B">
                    <w:rPr>
                      <w:color w:val="FFFFFF" w:themeColor="background1"/>
                      <w:sz w:val="20"/>
                      <w:szCs w:val="20"/>
                    </w:rPr>
                    <w:t>ISSN 1099-5862</w:t>
                  </w:r>
                </w:p>
                <w:p w:rsidR="008859D1" w:rsidRPr="00F71C9B" w:rsidRDefault="008859D1" w:rsidP="008B7A7F">
                  <w:pPr>
                    <w:jc w:val="center"/>
                    <w:rPr>
                      <w:color w:val="FFFFFF" w:themeColor="background1"/>
                      <w:sz w:val="20"/>
                      <w:szCs w:val="20"/>
                    </w:rPr>
                  </w:pPr>
                </w:p>
                <w:p w:rsidR="008859D1" w:rsidRDefault="008859D1" w:rsidP="008B7A7F">
                  <w:pPr>
                    <w:jc w:val="center"/>
                    <w:rPr>
                      <w:color w:val="FFFFFF" w:themeColor="background1"/>
                      <w:szCs w:val="24"/>
                    </w:rPr>
                  </w:pPr>
                  <w:proofErr w:type="spellStart"/>
                  <w:r w:rsidRPr="00F71C9B">
                    <w:rPr>
                      <w:color w:val="FFFFFF" w:themeColor="background1"/>
                      <w:szCs w:val="24"/>
                    </w:rPr>
                    <w:t>Vol</w:t>
                  </w:r>
                  <w:proofErr w:type="spellEnd"/>
                  <w:r w:rsidRPr="00F71C9B">
                    <w:rPr>
                      <w:color w:val="FFFFFF" w:themeColor="background1"/>
                      <w:szCs w:val="24"/>
                    </w:rPr>
                    <w:t xml:space="preserve"> 13 No </w:t>
                  </w:r>
                  <w:r>
                    <w:rPr>
                      <w:color w:val="FFFFFF" w:themeColor="background1"/>
                      <w:szCs w:val="24"/>
                    </w:rPr>
                    <w:t>6</w:t>
                  </w:r>
                  <w:r w:rsidRPr="00F71C9B">
                    <w:rPr>
                      <w:color w:val="FFFFFF" w:themeColor="background1"/>
                      <w:szCs w:val="24"/>
                    </w:rPr>
                    <w:t xml:space="preserve"> </w:t>
                  </w:r>
                  <w:r>
                    <w:rPr>
                      <w:color w:val="FFFFFF" w:themeColor="background1"/>
                      <w:szCs w:val="24"/>
                    </w:rPr>
                    <w:t>June</w:t>
                  </w:r>
                  <w:r w:rsidRPr="00F71C9B">
                    <w:rPr>
                      <w:color w:val="FFFFFF" w:themeColor="background1"/>
                      <w:szCs w:val="24"/>
                    </w:rPr>
                    <w:t xml:space="preserve"> 2010</w:t>
                  </w:r>
                </w:p>
                <w:p w:rsidR="008859D1" w:rsidRPr="00F71C9B" w:rsidRDefault="008859D1" w:rsidP="008B7A7F">
                  <w:pPr>
                    <w:jc w:val="center"/>
                    <w:rPr>
                      <w:color w:val="FFFFFF" w:themeColor="background1"/>
                      <w:szCs w:val="24"/>
                    </w:rPr>
                  </w:pPr>
                </w:p>
                <w:p w:rsidR="008859D1" w:rsidRDefault="008859D1" w:rsidP="008B7A7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F71C9B">
                    <w:rPr>
                      <w:rFonts w:asciiTheme="majorHAnsi" w:eastAsiaTheme="majorEastAsia" w:hAnsiTheme="majorHAnsi" w:cstheme="majorBidi"/>
                      <w:iCs/>
                      <w:color w:val="FFFFFF" w:themeColor="background1"/>
                      <w:szCs w:val="24"/>
                    </w:rPr>
                    <w:t>Advancing the Profession of Exercise Physiology</w:t>
                  </w:r>
                </w:p>
                <w:p w:rsidR="008859D1" w:rsidRPr="008B7A7F" w:rsidRDefault="008859D1" w:rsidP="008B7A7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
              </w:txbxContent>
            </v:textbox>
            <w10:wrap type="square" anchorx="page" anchory="page"/>
          </v:rect>
        </w:pict>
      </w:r>
      <w:r w:rsidR="00D25360" w:rsidRPr="00D25360">
        <w:rPr>
          <w:b/>
          <w:sz w:val="32"/>
          <w:szCs w:val="32"/>
        </w:rPr>
        <w:t>Making a Difference One EPC at a Time</w:t>
      </w:r>
    </w:p>
    <w:p w:rsidR="00D25360" w:rsidRDefault="00D25360">
      <w:r>
        <w:t>Tommy Boone, PhD, MPH, MAM, MBA</w:t>
      </w:r>
    </w:p>
    <w:p w:rsidR="00D25360" w:rsidRDefault="00D25360">
      <w:r>
        <w:t>Fellow, American Society of Exercise Physiologists</w:t>
      </w:r>
    </w:p>
    <w:p w:rsidR="00D25360" w:rsidRDefault="00D25360">
      <w:r>
        <w:t>Board Certified Exercise Physiologist</w:t>
      </w:r>
    </w:p>
    <w:p w:rsidR="00D25360" w:rsidRDefault="00D25360">
      <w:r>
        <w:t>Professor, Department of Exercise Physiology</w:t>
      </w:r>
    </w:p>
    <w:p w:rsidR="00D25360" w:rsidRDefault="00D25360">
      <w:r>
        <w:t>The College of St. Scholastica</w:t>
      </w:r>
    </w:p>
    <w:p w:rsidR="00D25360" w:rsidRDefault="00D25360">
      <w:r>
        <w:t>Duluth, MN 55811</w:t>
      </w:r>
    </w:p>
    <w:p w:rsidR="00D25360" w:rsidRDefault="00D25360"/>
    <w:p w:rsidR="003253F2" w:rsidRPr="003253F2" w:rsidRDefault="003253F2" w:rsidP="003253F2">
      <w:pPr>
        <w:pBdr>
          <w:left w:val="single" w:sz="4" w:space="4" w:color="auto"/>
        </w:pBdr>
        <w:ind w:left="720"/>
        <w:rPr>
          <w:rFonts w:cs="Times New Roman"/>
        </w:rPr>
      </w:pPr>
      <w:r w:rsidRPr="003253F2">
        <w:rPr>
          <w:rFonts w:cs="Times New Roman"/>
        </w:rPr>
        <w:t>Do not wait for leaders; do it alone, person to person.  ~Mother Teresa</w:t>
      </w:r>
    </w:p>
    <w:p w:rsidR="00056F84" w:rsidRDefault="00056F84" w:rsidP="00056F84">
      <w:pPr>
        <w:pStyle w:val="NormalWeb"/>
        <w:spacing w:before="0" w:beforeAutospacing="0" w:after="0" w:afterAutospacing="0" w:line="360" w:lineRule="auto"/>
        <w:jc w:val="both"/>
      </w:pPr>
    </w:p>
    <w:p w:rsidR="00056F84" w:rsidRDefault="00033EDE" w:rsidP="00056F84">
      <w:pPr>
        <w:pStyle w:val="NormalWeb"/>
        <w:spacing w:before="0" w:beforeAutospacing="0" w:after="0" w:afterAutospacing="0" w:line="360" w:lineRule="auto"/>
        <w:jc w:val="both"/>
      </w:pPr>
      <w:r>
        <w:t>When ask</w:t>
      </w:r>
      <w:r w:rsidR="006F45C8">
        <w:t xml:space="preserve">ed, “What is it about ASEP that you like?”  It is not uncommon to hear that the organization is </w:t>
      </w:r>
      <w:r w:rsidR="006F45C8" w:rsidRPr="00056F84">
        <w:rPr>
          <w:i/>
        </w:rPr>
        <w:t>making a difference.</w:t>
      </w:r>
      <w:r w:rsidR="006F45C8">
        <w:t xml:space="preserve">  </w:t>
      </w:r>
      <w:r>
        <w:t xml:space="preserve">It </w:t>
      </w:r>
      <w:r w:rsidR="006F45C8">
        <w:t>doesn’t matter</w:t>
      </w:r>
      <w:r>
        <w:t xml:space="preserve"> </w:t>
      </w:r>
      <w:r w:rsidR="006F45C8">
        <w:t>if it is one EPC or 20 EPCs or, for that matter, th</w:t>
      </w:r>
      <w:r w:rsidR="00056F84">
        <w:t xml:space="preserve">e accreditation of one </w:t>
      </w:r>
      <w:r w:rsidR="006F45C8">
        <w:t xml:space="preserve">exercise physiology program a year or </w:t>
      </w:r>
      <w:r w:rsidR="00056F84">
        <w:t>every five years</w:t>
      </w:r>
      <w:r w:rsidR="006F45C8">
        <w:t>.  The fact remains that ASEP is helping each</w:t>
      </w:r>
      <w:r w:rsidR="00352E15">
        <w:t xml:space="preserve"> EPC with credibility standards</w:t>
      </w:r>
      <w:r w:rsidR="00056F84">
        <w:t>,</w:t>
      </w:r>
      <w:r w:rsidR="006F45C8">
        <w:t xml:space="preserve"> as is true with the recent accreditation of </w:t>
      </w:r>
      <w:r w:rsidR="00056F84">
        <w:t xml:space="preserve">the </w:t>
      </w:r>
      <w:r w:rsidR="006F45C8">
        <w:t xml:space="preserve">West Liberty University </w:t>
      </w:r>
      <w:r w:rsidR="00056F84">
        <w:t>exercise physiology major [1].</w:t>
      </w:r>
    </w:p>
    <w:p w:rsidR="00033EDE" w:rsidRPr="00056F84" w:rsidRDefault="009B1832" w:rsidP="00056F84">
      <w:pPr>
        <w:pStyle w:val="NormalWeb"/>
        <w:spacing w:before="0" w:beforeAutospacing="0" w:after="0" w:afterAutospacing="0" w:line="360" w:lineRule="auto"/>
        <w:ind w:firstLine="576"/>
        <w:jc w:val="both"/>
      </w:pPr>
      <w:r>
        <w:t>The leaders of a</w:t>
      </w:r>
      <w:r w:rsidR="00033EDE">
        <w:t xml:space="preserve">ll </w:t>
      </w:r>
      <w:r>
        <w:t xml:space="preserve">professional organizations </w:t>
      </w:r>
      <w:r w:rsidR="00033EDE">
        <w:t xml:space="preserve">want to believe </w:t>
      </w:r>
      <w:r>
        <w:t xml:space="preserve">their work counts for </w:t>
      </w:r>
      <w:r w:rsidR="00033EDE">
        <w:t xml:space="preserve">something.  </w:t>
      </w:r>
      <w:r>
        <w:t xml:space="preserve">The problem that leaders and others encounter is that they often </w:t>
      </w:r>
      <w:r w:rsidR="00033EDE">
        <w:t xml:space="preserve">think </w:t>
      </w:r>
      <w:r>
        <w:t xml:space="preserve">that if they are going to be successful, then they must influence the lives of many people.  </w:t>
      </w:r>
      <w:r w:rsidR="003253F2">
        <w:t>C</w:t>
      </w:r>
      <w:r>
        <w:t xml:space="preserve">onsider the story of </w:t>
      </w:r>
      <w:r w:rsidR="003253F2">
        <w:t xml:space="preserve">the Starfish by </w:t>
      </w:r>
      <w:r w:rsidR="003253F2" w:rsidRPr="003253F2">
        <w:rPr>
          <w:rStyle w:val="Emphasis"/>
          <w:i w:val="0"/>
        </w:rPr>
        <w:t xml:space="preserve">Lloyd </w:t>
      </w:r>
      <w:proofErr w:type="spellStart"/>
      <w:r w:rsidR="003253F2" w:rsidRPr="003253F2">
        <w:rPr>
          <w:rStyle w:val="Emphasis"/>
          <w:i w:val="0"/>
        </w:rPr>
        <w:t>Fritmeier</w:t>
      </w:r>
      <w:proofErr w:type="spellEnd"/>
      <w:r w:rsidR="003253F2" w:rsidRPr="003253F2">
        <w:rPr>
          <w:rStyle w:val="Emphasis"/>
          <w:i w:val="0"/>
        </w:rPr>
        <w:t xml:space="preserve"> </w:t>
      </w:r>
      <w:r w:rsidR="003253F2">
        <w:rPr>
          <w:rStyle w:val="Emphasis"/>
          <w:i w:val="0"/>
        </w:rPr>
        <w:t xml:space="preserve">[2], </w:t>
      </w:r>
      <w:r w:rsidR="003253F2" w:rsidRPr="003253F2">
        <w:rPr>
          <w:rStyle w:val="Emphasis"/>
          <w:i w:val="0"/>
        </w:rPr>
        <w:t>a leadership coach and strategic advisor with The Starfish Partnership</w:t>
      </w:r>
      <w:r w:rsidR="003253F2">
        <w:rPr>
          <w:rStyle w:val="Emphasis"/>
          <w:i w:val="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151"/>
      </w:tblGrid>
      <w:tr w:rsidR="003253F2" w:rsidTr="00856B37">
        <w:trPr>
          <w:trHeight w:val="1740"/>
          <w:jc w:val="center"/>
        </w:trPr>
        <w:tc>
          <w:tcPr>
            <w:tcW w:w="6151" w:type="dxa"/>
          </w:tcPr>
          <w:p w:rsidR="003253F2" w:rsidRPr="00056F84" w:rsidRDefault="003253F2" w:rsidP="007F1CA5">
            <w:pPr>
              <w:pStyle w:val="NormalWeb"/>
              <w:jc w:val="both"/>
              <w:rPr>
                <w:sz w:val="24"/>
              </w:rPr>
            </w:pPr>
            <w:r w:rsidRPr="00056F84">
              <w:rPr>
                <w:sz w:val="24"/>
              </w:rPr>
              <w:t>A boy was walking down the beach in Mexico when he saw a man throwing something out into the ocean.  He asked him what he was doing, and the man said</w:t>
            </w:r>
            <w:r w:rsidRPr="00056F84">
              <w:rPr>
                <w:rStyle w:val="Emphasis"/>
                <w:sz w:val="24"/>
              </w:rPr>
              <w:t>, “I’m throwing these starfish back into the water, because they’ll die if they stay on the beach.”</w:t>
            </w:r>
            <w:r w:rsidRPr="00056F84">
              <w:rPr>
                <w:sz w:val="24"/>
              </w:rPr>
              <w:t xml:space="preserve"> The boy looked at the thousands of starfish on the beach and said, </w:t>
            </w:r>
            <w:r w:rsidRPr="00056F84">
              <w:rPr>
                <w:rStyle w:val="Emphasis"/>
                <w:sz w:val="24"/>
              </w:rPr>
              <w:t xml:space="preserve">“There are too many to throw back…what kind of difference </w:t>
            </w:r>
            <w:proofErr w:type="gramStart"/>
            <w:r w:rsidRPr="00056F84">
              <w:rPr>
                <w:rStyle w:val="Emphasis"/>
                <w:sz w:val="24"/>
              </w:rPr>
              <w:t>can you</w:t>
            </w:r>
            <w:proofErr w:type="gramEnd"/>
            <w:r w:rsidRPr="00056F84">
              <w:rPr>
                <w:rStyle w:val="Emphasis"/>
                <w:sz w:val="24"/>
              </w:rPr>
              <w:t xml:space="preserve"> possibly make?” </w:t>
            </w:r>
            <w:r w:rsidRPr="00056F84">
              <w:rPr>
                <w:sz w:val="24"/>
              </w:rPr>
              <w:t xml:space="preserve">The man picked one up, threw it way out into the ocean, watched it sink into the water, and said, </w:t>
            </w:r>
            <w:r w:rsidRPr="00056F84">
              <w:rPr>
                <w:rStyle w:val="Emphasis"/>
                <w:sz w:val="24"/>
              </w:rPr>
              <w:t xml:space="preserve">“Made a difference for </w:t>
            </w:r>
            <w:r w:rsidRPr="00056F84">
              <w:rPr>
                <w:sz w:val="24"/>
              </w:rPr>
              <w:t>that</w:t>
            </w:r>
            <w:r w:rsidRPr="00056F84">
              <w:rPr>
                <w:rStyle w:val="Emphasis"/>
                <w:sz w:val="24"/>
              </w:rPr>
              <w:t xml:space="preserve"> one!”</w:t>
            </w:r>
          </w:p>
        </w:tc>
      </w:tr>
    </w:tbl>
    <w:p w:rsidR="00056F84" w:rsidRDefault="003253F2" w:rsidP="00056F84">
      <w:pPr>
        <w:pStyle w:val="NormalWeb"/>
        <w:spacing w:before="0" w:beforeAutospacing="0" w:after="0" w:afterAutospacing="0" w:line="360" w:lineRule="auto"/>
        <w:jc w:val="both"/>
      </w:pPr>
      <w:r>
        <w:lastRenderedPageBreak/>
        <w:t xml:space="preserve">So, in a nutshell, ASEP is </w:t>
      </w:r>
      <w:r w:rsidR="00033EDE">
        <w:t xml:space="preserve">all about making a difference one </w:t>
      </w:r>
      <w:r>
        <w:t xml:space="preserve">student </w:t>
      </w:r>
      <w:r w:rsidR="00033EDE">
        <w:t>at a time. </w:t>
      </w:r>
      <w:r>
        <w:t xml:space="preserve"> It isn’t complicated, but it is important.  When the ASEP leaders make a difference in the life of a student who is otherwise part of the failed rhetoric of sports medicine [3], it makes a difference for that one person and for those who care </w:t>
      </w:r>
      <w:r w:rsidRPr="007F1CA5">
        <w:t>enough to try.</w:t>
      </w:r>
    </w:p>
    <w:p w:rsidR="00056F84" w:rsidRDefault="007F1CA5" w:rsidP="00056F84">
      <w:pPr>
        <w:pStyle w:val="NormalWeb"/>
        <w:spacing w:before="0" w:beforeAutospacing="0" w:after="0" w:afterAutospacing="0" w:line="360" w:lineRule="auto"/>
        <w:ind w:firstLine="576"/>
        <w:jc w:val="both"/>
      </w:pPr>
      <w:r>
        <w:t>In 1998, Laura Hess [4] said, “</w:t>
      </w:r>
      <w:r w:rsidRPr="007F1CA5">
        <w:t>Change begins with you.  If your life isn't what you want it to be, do something about it.  You have the power to create change for yourself as well as impacting others</w:t>
      </w:r>
      <w:r>
        <w:t>….</w:t>
      </w:r>
      <w:r w:rsidRPr="007F1CA5">
        <w:t>Decide you want to make a difference</w:t>
      </w:r>
      <w:r>
        <w:t>….Beg</w:t>
      </w:r>
      <w:r w:rsidRPr="007F1CA5">
        <w:t xml:space="preserve">in one person at a time. </w:t>
      </w:r>
      <w:r w:rsidR="003D653D">
        <w:t xml:space="preserve"> </w:t>
      </w:r>
      <w:r w:rsidRPr="007F1CA5">
        <w:t xml:space="preserve">Buildings are built one brick at a time. Books are read one word at a time. </w:t>
      </w:r>
      <w:r w:rsidR="003D653D">
        <w:t xml:space="preserve"> </w:t>
      </w:r>
      <w:r w:rsidRPr="007F1CA5">
        <w:t>The world is changed one person at a time, one moment at a time, one spirit at a time.</w:t>
      </w:r>
      <w:r w:rsidR="003D653D">
        <w:t>”</w:t>
      </w:r>
    </w:p>
    <w:p w:rsidR="001A73E6" w:rsidRDefault="001A73E6" w:rsidP="00056F84">
      <w:pPr>
        <w:pStyle w:val="NormalWeb"/>
        <w:spacing w:before="0" w:beforeAutospacing="0" w:after="0" w:afterAutospacing="0" w:line="360" w:lineRule="auto"/>
        <w:ind w:firstLine="576"/>
        <w:jc w:val="both"/>
      </w:pPr>
      <w:r>
        <w:rPr>
          <w:color w:val="000000"/>
        </w:rPr>
        <w:t xml:space="preserve">Initially, there were a lot of people who saw the opportunity with ASEP to speak up.  The following </w:t>
      </w:r>
      <w:r w:rsidR="00856B37">
        <w:rPr>
          <w:color w:val="000000"/>
        </w:rPr>
        <w:t xml:space="preserve">is a </w:t>
      </w:r>
      <w:r>
        <w:rPr>
          <w:color w:val="000000"/>
        </w:rPr>
        <w:t xml:space="preserve">list </w:t>
      </w:r>
      <w:r w:rsidR="00856B37">
        <w:rPr>
          <w:color w:val="000000"/>
        </w:rPr>
        <w:t xml:space="preserve">that </w:t>
      </w:r>
      <w:r>
        <w:rPr>
          <w:color w:val="000000"/>
        </w:rPr>
        <w:t>represents the exercise physiologists who were r</w:t>
      </w:r>
      <w:r w:rsidR="00D25360" w:rsidRPr="00D25360">
        <w:t xml:space="preserve">esponsible for the development of the </w:t>
      </w:r>
      <w:r w:rsidR="00D25360" w:rsidRPr="001A73E6">
        <w:rPr>
          <w:bCs/>
        </w:rPr>
        <w:t>Exercise Physiologist Certified</w:t>
      </w:r>
      <w:r w:rsidR="00D25360" w:rsidRPr="001A73E6">
        <w:t xml:space="preserve"> </w:t>
      </w:r>
      <w:r>
        <w:t xml:space="preserve">[5] </w:t>
      </w:r>
      <w:r w:rsidR="00D25360" w:rsidRPr="001A73E6">
        <w:t>examination</w:t>
      </w:r>
      <w:r w:rsidRPr="001A73E6">
        <w:t xml:space="preserve">.  They became the </w:t>
      </w:r>
      <w:r w:rsidR="00D25360" w:rsidRPr="001A73E6">
        <w:t xml:space="preserve">"first-ever" </w:t>
      </w:r>
      <w:r w:rsidR="00D25360" w:rsidRPr="001A73E6">
        <w:rPr>
          <w:bCs/>
        </w:rPr>
        <w:t>Certified Exercise Physiologists</w:t>
      </w:r>
      <w:r w:rsidR="00D25360" w:rsidRPr="00D25360">
        <w:t xml:space="preserve"> </w:t>
      </w:r>
      <w:r>
        <w:t xml:space="preserve">[6] </w:t>
      </w:r>
      <w:r w:rsidR="00D25360" w:rsidRPr="00D25360">
        <w:t xml:space="preserve">in the United States. </w:t>
      </w:r>
      <w:r w:rsidR="00856B37">
        <w:t xml:space="preserve"> Unfortunately, only a few continue to support the work of the ASEP organization.  Why is that?</w:t>
      </w:r>
      <w:r w:rsidR="00352E15">
        <w:t xml:space="preserve">  What changed?</w:t>
      </w:r>
    </w:p>
    <w:p w:rsidR="001A73E6" w:rsidRDefault="001A73E6" w:rsidP="001A73E6">
      <w:pPr>
        <w:rPr>
          <w:rFonts w:eastAsia="Times New Roman"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9"/>
        <w:gridCol w:w="1899"/>
        <w:gridCol w:w="1899"/>
        <w:gridCol w:w="1899"/>
      </w:tblGrid>
      <w:tr w:rsidR="00856B37" w:rsidTr="00056F84">
        <w:trPr>
          <w:trHeight w:val="2833"/>
          <w:jc w:val="center"/>
        </w:trPr>
        <w:tc>
          <w:tcPr>
            <w:tcW w:w="1899" w:type="dxa"/>
          </w:tcPr>
          <w:p w:rsidR="00856B37" w:rsidRPr="00856B37" w:rsidRDefault="00856B37" w:rsidP="00856B37">
            <w:pPr>
              <w:rPr>
                <w:rFonts w:eastAsia="Times New Roman" w:cs="Times New Roman"/>
                <w:sz w:val="24"/>
                <w:szCs w:val="24"/>
              </w:rPr>
            </w:pPr>
            <w:r w:rsidRPr="00D25360">
              <w:rPr>
                <w:rFonts w:eastAsia="Times New Roman" w:cs="Times New Roman"/>
                <w:szCs w:val="24"/>
              </w:rPr>
              <w:t xml:space="preserve">Jose Antonio </w:t>
            </w:r>
            <w:r w:rsidRPr="00D25360">
              <w:rPr>
                <w:rFonts w:eastAsia="Times New Roman" w:cs="Times New Roman"/>
                <w:szCs w:val="24"/>
              </w:rPr>
              <w:br/>
              <w:t xml:space="preserve">Patrick Ayres </w:t>
            </w:r>
            <w:r w:rsidRPr="00D25360">
              <w:rPr>
                <w:rFonts w:eastAsia="Times New Roman" w:cs="Times New Roman"/>
                <w:szCs w:val="24"/>
              </w:rPr>
              <w:br/>
              <w:t xml:space="preserve">Amber </w:t>
            </w:r>
            <w:proofErr w:type="spellStart"/>
            <w:r w:rsidRPr="00D25360">
              <w:rPr>
                <w:rFonts w:eastAsia="Times New Roman" w:cs="Times New Roman"/>
                <w:szCs w:val="24"/>
              </w:rPr>
              <w:t>Bashara</w:t>
            </w:r>
            <w:proofErr w:type="spellEnd"/>
            <w:r w:rsidRPr="00D25360">
              <w:rPr>
                <w:rFonts w:eastAsia="Times New Roman" w:cs="Times New Roman"/>
                <w:szCs w:val="24"/>
              </w:rPr>
              <w:t xml:space="preserve"> </w:t>
            </w:r>
            <w:r w:rsidRPr="00D25360">
              <w:rPr>
                <w:rFonts w:eastAsia="Times New Roman" w:cs="Times New Roman"/>
                <w:szCs w:val="24"/>
              </w:rPr>
              <w:br/>
            </w:r>
            <w:proofErr w:type="spellStart"/>
            <w:r w:rsidRPr="00D25360">
              <w:rPr>
                <w:rFonts w:eastAsia="Times New Roman" w:cs="Times New Roman"/>
                <w:szCs w:val="24"/>
              </w:rPr>
              <w:t>Turi</w:t>
            </w:r>
            <w:proofErr w:type="spellEnd"/>
            <w:r w:rsidRPr="00D25360">
              <w:rPr>
                <w:rFonts w:eastAsia="Times New Roman" w:cs="Times New Roman"/>
                <w:szCs w:val="24"/>
              </w:rPr>
              <w:t xml:space="preserve"> Braun </w:t>
            </w:r>
            <w:r w:rsidRPr="00D25360">
              <w:rPr>
                <w:rFonts w:eastAsia="Times New Roman" w:cs="Times New Roman"/>
                <w:szCs w:val="24"/>
              </w:rPr>
              <w:br/>
              <w:t xml:space="preserve">Lee Brown </w:t>
            </w:r>
            <w:r w:rsidRPr="00D25360">
              <w:rPr>
                <w:rFonts w:eastAsia="Times New Roman" w:cs="Times New Roman"/>
                <w:szCs w:val="24"/>
              </w:rPr>
              <w:br/>
              <w:t xml:space="preserve">Tommy Boone </w:t>
            </w:r>
            <w:r w:rsidRPr="00D25360">
              <w:rPr>
                <w:rFonts w:eastAsia="Times New Roman" w:cs="Times New Roman"/>
                <w:szCs w:val="24"/>
              </w:rPr>
              <w:br/>
              <w:t xml:space="preserve">Donna M. </w:t>
            </w:r>
            <w:proofErr w:type="spellStart"/>
            <w:r w:rsidRPr="00D25360">
              <w:rPr>
                <w:rFonts w:eastAsia="Times New Roman" w:cs="Times New Roman"/>
                <w:szCs w:val="24"/>
              </w:rPr>
              <w:t>Cataldo</w:t>
            </w:r>
            <w:proofErr w:type="spellEnd"/>
            <w:r w:rsidRPr="00D25360">
              <w:rPr>
                <w:rFonts w:eastAsia="Times New Roman" w:cs="Times New Roman"/>
                <w:szCs w:val="24"/>
              </w:rPr>
              <w:t xml:space="preserve"> </w:t>
            </w:r>
            <w:r w:rsidRPr="00D25360">
              <w:rPr>
                <w:rFonts w:eastAsia="Times New Roman" w:cs="Times New Roman"/>
                <w:szCs w:val="24"/>
              </w:rPr>
              <w:br/>
              <w:t xml:space="preserve">William Cooke </w:t>
            </w:r>
            <w:r w:rsidRPr="00D25360">
              <w:rPr>
                <w:rFonts w:eastAsia="Times New Roman" w:cs="Times New Roman"/>
                <w:szCs w:val="24"/>
              </w:rPr>
              <w:br/>
              <w:t xml:space="preserve">Todd Comstock </w:t>
            </w:r>
            <w:r w:rsidRPr="00D25360">
              <w:rPr>
                <w:rFonts w:eastAsia="Times New Roman" w:cs="Times New Roman"/>
                <w:szCs w:val="24"/>
              </w:rPr>
              <w:br/>
              <w:t xml:space="preserve">Donald C. Diboll </w:t>
            </w:r>
          </w:p>
        </w:tc>
        <w:tc>
          <w:tcPr>
            <w:tcW w:w="1899" w:type="dxa"/>
          </w:tcPr>
          <w:p w:rsidR="00856B37" w:rsidRDefault="00856B37" w:rsidP="00D25360">
            <w:pPr>
              <w:rPr>
                <w:rFonts w:eastAsia="Times New Roman" w:cs="Times New Roman"/>
                <w:szCs w:val="24"/>
              </w:rPr>
            </w:pPr>
            <w:r w:rsidRPr="00D25360">
              <w:rPr>
                <w:rFonts w:eastAsia="Times New Roman" w:cs="Times New Roman"/>
                <w:szCs w:val="24"/>
              </w:rPr>
              <w:t xml:space="preserve">Brett </w:t>
            </w:r>
            <w:proofErr w:type="spellStart"/>
            <w:r w:rsidRPr="00D25360">
              <w:rPr>
                <w:rFonts w:eastAsia="Times New Roman" w:cs="Times New Roman"/>
                <w:szCs w:val="24"/>
              </w:rPr>
              <w:t>Dolezal</w:t>
            </w:r>
            <w:proofErr w:type="spellEnd"/>
            <w:r w:rsidRPr="00D25360">
              <w:rPr>
                <w:rFonts w:eastAsia="Times New Roman" w:cs="Times New Roman"/>
                <w:szCs w:val="24"/>
              </w:rPr>
              <w:t xml:space="preserve"> </w:t>
            </w:r>
            <w:r w:rsidRPr="00D25360">
              <w:rPr>
                <w:rFonts w:eastAsia="Times New Roman" w:cs="Times New Roman"/>
                <w:szCs w:val="24"/>
              </w:rPr>
              <w:br/>
              <w:t>Dan Drury</w:t>
            </w:r>
          </w:p>
          <w:p w:rsidR="00856B37" w:rsidRDefault="00856B37" w:rsidP="00856B37">
            <w:pPr>
              <w:rPr>
                <w:rFonts w:eastAsia="Times New Roman" w:cs="Times New Roman"/>
                <w:szCs w:val="24"/>
              </w:rPr>
            </w:pPr>
            <w:proofErr w:type="spellStart"/>
            <w:r w:rsidRPr="00D25360">
              <w:rPr>
                <w:rFonts w:eastAsia="Times New Roman" w:cs="Times New Roman"/>
                <w:szCs w:val="24"/>
              </w:rPr>
              <w:t>Mariane</w:t>
            </w:r>
            <w:proofErr w:type="spellEnd"/>
            <w:r w:rsidRPr="00D25360">
              <w:rPr>
                <w:rFonts w:eastAsia="Times New Roman" w:cs="Times New Roman"/>
                <w:szCs w:val="24"/>
              </w:rPr>
              <w:t xml:space="preserve"> </w:t>
            </w:r>
            <w:proofErr w:type="spellStart"/>
            <w:r w:rsidRPr="00D25360">
              <w:rPr>
                <w:rFonts w:eastAsia="Times New Roman" w:cs="Times New Roman"/>
                <w:szCs w:val="24"/>
              </w:rPr>
              <w:t>Fahlman</w:t>
            </w:r>
            <w:proofErr w:type="spellEnd"/>
            <w:r w:rsidRPr="00D25360">
              <w:rPr>
                <w:rFonts w:eastAsia="Times New Roman" w:cs="Times New Roman"/>
                <w:szCs w:val="24"/>
              </w:rPr>
              <w:t xml:space="preserve"> </w:t>
            </w:r>
            <w:r w:rsidRPr="00D25360">
              <w:rPr>
                <w:rFonts w:eastAsia="Times New Roman" w:cs="Times New Roman"/>
                <w:szCs w:val="24"/>
              </w:rPr>
              <w:br/>
              <w:t xml:space="preserve">Erik W. </w:t>
            </w:r>
            <w:proofErr w:type="spellStart"/>
            <w:r w:rsidRPr="00D25360">
              <w:rPr>
                <w:rFonts w:eastAsia="Times New Roman" w:cs="Times New Roman"/>
                <w:szCs w:val="24"/>
              </w:rPr>
              <w:t>Faria</w:t>
            </w:r>
            <w:proofErr w:type="spellEnd"/>
            <w:r w:rsidRPr="00D25360">
              <w:rPr>
                <w:rFonts w:eastAsia="Times New Roman" w:cs="Times New Roman"/>
                <w:szCs w:val="24"/>
              </w:rPr>
              <w:t xml:space="preserve"> </w:t>
            </w:r>
          </w:p>
          <w:p w:rsidR="00856B37" w:rsidRDefault="00856B37" w:rsidP="00856B37">
            <w:pPr>
              <w:rPr>
                <w:rFonts w:eastAsia="Times New Roman" w:cs="Times New Roman"/>
                <w:szCs w:val="24"/>
              </w:rPr>
            </w:pPr>
            <w:r w:rsidRPr="00D25360">
              <w:rPr>
                <w:rFonts w:eastAsia="Times New Roman" w:cs="Times New Roman"/>
                <w:szCs w:val="24"/>
              </w:rPr>
              <w:t xml:space="preserve">Steve </w:t>
            </w:r>
            <w:proofErr w:type="spellStart"/>
            <w:r w:rsidRPr="00D25360">
              <w:rPr>
                <w:rFonts w:eastAsia="Times New Roman" w:cs="Times New Roman"/>
                <w:szCs w:val="24"/>
              </w:rPr>
              <w:t>Figoni</w:t>
            </w:r>
            <w:proofErr w:type="spellEnd"/>
            <w:r w:rsidRPr="00D25360">
              <w:rPr>
                <w:rFonts w:eastAsia="Times New Roman" w:cs="Times New Roman"/>
                <w:szCs w:val="24"/>
              </w:rPr>
              <w:t xml:space="preserve"> </w:t>
            </w:r>
            <w:r w:rsidRPr="00D25360">
              <w:rPr>
                <w:rFonts w:eastAsia="Times New Roman" w:cs="Times New Roman"/>
                <w:szCs w:val="24"/>
              </w:rPr>
              <w:br/>
              <w:t xml:space="preserve">Timothy Ford </w:t>
            </w:r>
            <w:r w:rsidRPr="00D25360">
              <w:rPr>
                <w:rFonts w:eastAsia="Times New Roman" w:cs="Times New Roman"/>
                <w:szCs w:val="24"/>
              </w:rPr>
              <w:br/>
              <w:t xml:space="preserve">Stephen C. Glass </w:t>
            </w:r>
            <w:r w:rsidRPr="00D25360">
              <w:rPr>
                <w:rFonts w:eastAsia="Times New Roman" w:cs="Times New Roman"/>
                <w:szCs w:val="24"/>
              </w:rPr>
              <w:br/>
            </w:r>
            <w:proofErr w:type="spellStart"/>
            <w:r w:rsidRPr="00D25360">
              <w:rPr>
                <w:rFonts w:eastAsia="Times New Roman" w:cs="Times New Roman"/>
                <w:szCs w:val="24"/>
              </w:rPr>
              <w:t>Kalen</w:t>
            </w:r>
            <w:proofErr w:type="spellEnd"/>
            <w:r w:rsidRPr="00D25360">
              <w:rPr>
                <w:rFonts w:eastAsia="Times New Roman" w:cs="Times New Roman"/>
                <w:szCs w:val="24"/>
              </w:rPr>
              <w:t xml:space="preserve"> A. Gruber </w:t>
            </w:r>
            <w:r w:rsidRPr="00D25360">
              <w:rPr>
                <w:rFonts w:eastAsia="Times New Roman" w:cs="Times New Roman"/>
                <w:szCs w:val="24"/>
              </w:rPr>
              <w:br/>
              <w:t xml:space="preserve">Jeffrey M. </w:t>
            </w:r>
            <w:proofErr w:type="spellStart"/>
            <w:r w:rsidRPr="00D25360">
              <w:rPr>
                <w:rFonts w:eastAsia="Times New Roman" w:cs="Times New Roman"/>
                <w:szCs w:val="24"/>
              </w:rPr>
              <w:t>Janot</w:t>
            </w:r>
            <w:proofErr w:type="spellEnd"/>
            <w:r w:rsidRPr="00D25360">
              <w:rPr>
                <w:rFonts w:eastAsia="Times New Roman" w:cs="Times New Roman"/>
                <w:szCs w:val="24"/>
              </w:rPr>
              <w:t xml:space="preserve"> </w:t>
            </w:r>
            <w:r w:rsidRPr="00D25360">
              <w:rPr>
                <w:rFonts w:eastAsia="Times New Roman" w:cs="Times New Roman"/>
                <w:szCs w:val="24"/>
              </w:rPr>
              <w:br/>
              <w:t xml:space="preserve">Steven </w:t>
            </w:r>
            <w:proofErr w:type="spellStart"/>
            <w:r w:rsidRPr="00D25360">
              <w:rPr>
                <w:rFonts w:eastAsia="Times New Roman" w:cs="Times New Roman"/>
                <w:szCs w:val="24"/>
              </w:rPr>
              <w:t>Jungbauer</w:t>
            </w:r>
            <w:proofErr w:type="spellEnd"/>
            <w:r w:rsidRPr="00D25360">
              <w:rPr>
                <w:rFonts w:eastAsia="Times New Roman" w:cs="Times New Roman"/>
                <w:szCs w:val="24"/>
              </w:rPr>
              <w:t xml:space="preserve"> </w:t>
            </w:r>
            <w:r w:rsidRPr="00D25360">
              <w:rPr>
                <w:rFonts w:eastAsia="Times New Roman" w:cs="Times New Roman"/>
                <w:szCs w:val="24"/>
              </w:rPr>
              <w:br/>
            </w:r>
          </w:p>
        </w:tc>
        <w:tc>
          <w:tcPr>
            <w:tcW w:w="1899" w:type="dxa"/>
          </w:tcPr>
          <w:p w:rsidR="00856B37" w:rsidRDefault="00856B37" w:rsidP="00D25360">
            <w:pPr>
              <w:rPr>
                <w:rFonts w:eastAsia="Times New Roman" w:cs="Times New Roman"/>
                <w:szCs w:val="24"/>
              </w:rPr>
            </w:pPr>
            <w:r w:rsidRPr="00D25360">
              <w:rPr>
                <w:rFonts w:eastAsia="Times New Roman" w:cs="Times New Roman"/>
                <w:szCs w:val="24"/>
              </w:rPr>
              <w:t xml:space="preserve">Richard </w:t>
            </w:r>
            <w:proofErr w:type="spellStart"/>
            <w:r w:rsidRPr="00D25360">
              <w:rPr>
                <w:rFonts w:eastAsia="Times New Roman" w:cs="Times New Roman"/>
                <w:szCs w:val="24"/>
              </w:rPr>
              <w:t>Kreider</w:t>
            </w:r>
            <w:proofErr w:type="spellEnd"/>
            <w:r w:rsidRPr="00D25360">
              <w:rPr>
                <w:rFonts w:eastAsia="Times New Roman" w:cs="Times New Roman"/>
                <w:szCs w:val="24"/>
              </w:rPr>
              <w:t xml:space="preserve"> </w:t>
            </w:r>
            <w:r w:rsidRPr="00D25360">
              <w:rPr>
                <w:rFonts w:eastAsia="Times New Roman" w:cs="Times New Roman"/>
                <w:szCs w:val="24"/>
              </w:rPr>
              <w:br/>
              <w:t xml:space="preserve">David </w:t>
            </w:r>
            <w:proofErr w:type="spellStart"/>
            <w:r w:rsidRPr="00D25360">
              <w:rPr>
                <w:rFonts w:eastAsia="Times New Roman" w:cs="Times New Roman"/>
                <w:szCs w:val="24"/>
              </w:rPr>
              <w:t>LaBore</w:t>
            </w:r>
            <w:proofErr w:type="spellEnd"/>
          </w:p>
          <w:p w:rsidR="00856B37" w:rsidRDefault="00856B37" w:rsidP="00856B37">
            <w:pPr>
              <w:rPr>
                <w:rFonts w:eastAsia="Times New Roman" w:cs="Times New Roman"/>
                <w:szCs w:val="24"/>
              </w:rPr>
            </w:pPr>
            <w:r w:rsidRPr="00D25360">
              <w:rPr>
                <w:rFonts w:eastAsia="Times New Roman" w:cs="Times New Roman"/>
                <w:szCs w:val="24"/>
              </w:rPr>
              <w:t xml:space="preserve">Derek W. Marks </w:t>
            </w:r>
            <w:r w:rsidRPr="00D25360">
              <w:rPr>
                <w:rFonts w:eastAsia="Times New Roman" w:cs="Times New Roman"/>
                <w:szCs w:val="24"/>
              </w:rPr>
              <w:br/>
              <w:t xml:space="preserve">Christine M. </w:t>
            </w:r>
            <w:proofErr w:type="spellStart"/>
            <w:r w:rsidRPr="00D25360">
              <w:rPr>
                <w:rFonts w:eastAsia="Times New Roman" w:cs="Times New Roman"/>
                <w:szCs w:val="24"/>
              </w:rPr>
              <w:t>Mermier</w:t>
            </w:r>
            <w:proofErr w:type="spellEnd"/>
            <w:r w:rsidRPr="00D25360">
              <w:rPr>
                <w:rFonts w:eastAsia="Times New Roman" w:cs="Times New Roman"/>
                <w:szCs w:val="24"/>
              </w:rPr>
              <w:t xml:space="preserve"> </w:t>
            </w:r>
            <w:r w:rsidRPr="00D25360">
              <w:rPr>
                <w:rFonts w:eastAsia="Times New Roman" w:cs="Times New Roman"/>
                <w:szCs w:val="24"/>
              </w:rPr>
              <w:br/>
              <w:t xml:space="preserve">Nathan </w:t>
            </w:r>
            <w:proofErr w:type="spellStart"/>
            <w:r w:rsidRPr="00D25360">
              <w:rPr>
                <w:rFonts w:eastAsia="Times New Roman" w:cs="Times New Roman"/>
                <w:szCs w:val="24"/>
              </w:rPr>
              <w:t>Mo'o</w:t>
            </w:r>
            <w:proofErr w:type="spellEnd"/>
            <w:r w:rsidRPr="00D25360">
              <w:rPr>
                <w:rFonts w:eastAsia="Times New Roman" w:cs="Times New Roman"/>
                <w:szCs w:val="24"/>
              </w:rPr>
              <w:t xml:space="preserve"> </w:t>
            </w:r>
            <w:r w:rsidRPr="00D25360">
              <w:rPr>
                <w:rFonts w:eastAsia="Times New Roman" w:cs="Times New Roman"/>
                <w:szCs w:val="24"/>
              </w:rPr>
              <w:br/>
              <w:t xml:space="preserve">Shane A. Paulson </w:t>
            </w:r>
            <w:r w:rsidRPr="00D25360">
              <w:rPr>
                <w:rFonts w:eastAsia="Times New Roman" w:cs="Times New Roman"/>
                <w:szCs w:val="24"/>
              </w:rPr>
              <w:br/>
              <w:t xml:space="preserve">Patrick W. Riley </w:t>
            </w:r>
            <w:r w:rsidRPr="00D25360">
              <w:rPr>
                <w:rFonts w:eastAsia="Times New Roman" w:cs="Times New Roman"/>
                <w:szCs w:val="24"/>
              </w:rPr>
              <w:br/>
              <w:t xml:space="preserve">Robert </w:t>
            </w:r>
            <w:proofErr w:type="spellStart"/>
            <w:r w:rsidRPr="00D25360">
              <w:rPr>
                <w:rFonts w:eastAsia="Times New Roman" w:cs="Times New Roman"/>
                <w:szCs w:val="24"/>
              </w:rPr>
              <w:t>Robergs</w:t>
            </w:r>
            <w:proofErr w:type="spellEnd"/>
            <w:r w:rsidRPr="00D25360">
              <w:rPr>
                <w:rFonts w:eastAsia="Times New Roman" w:cs="Times New Roman"/>
                <w:szCs w:val="24"/>
              </w:rPr>
              <w:t xml:space="preserve"> </w:t>
            </w:r>
            <w:r w:rsidRPr="00D25360">
              <w:rPr>
                <w:rFonts w:eastAsia="Times New Roman" w:cs="Times New Roman"/>
                <w:szCs w:val="24"/>
              </w:rPr>
              <w:br/>
            </w:r>
            <w:proofErr w:type="spellStart"/>
            <w:r w:rsidRPr="00D25360">
              <w:rPr>
                <w:rFonts w:eastAsia="Times New Roman" w:cs="Times New Roman"/>
                <w:szCs w:val="24"/>
              </w:rPr>
              <w:t>Donal</w:t>
            </w:r>
            <w:proofErr w:type="spellEnd"/>
            <w:r w:rsidRPr="00D25360">
              <w:rPr>
                <w:rFonts w:eastAsia="Times New Roman" w:cs="Times New Roman"/>
                <w:szCs w:val="24"/>
              </w:rPr>
              <w:t xml:space="preserve"> Rodd </w:t>
            </w:r>
            <w:r w:rsidRPr="00D25360">
              <w:rPr>
                <w:rFonts w:eastAsia="Times New Roman" w:cs="Times New Roman"/>
                <w:szCs w:val="24"/>
              </w:rPr>
              <w:br/>
            </w:r>
          </w:p>
        </w:tc>
        <w:tc>
          <w:tcPr>
            <w:tcW w:w="1899" w:type="dxa"/>
          </w:tcPr>
          <w:p w:rsidR="00856B37" w:rsidRDefault="00856B37" w:rsidP="00856B37">
            <w:pPr>
              <w:rPr>
                <w:rFonts w:eastAsia="Times New Roman" w:cs="Times New Roman"/>
                <w:szCs w:val="24"/>
              </w:rPr>
            </w:pPr>
            <w:r w:rsidRPr="00D25360">
              <w:rPr>
                <w:rFonts w:eastAsia="Times New Roman" w:cs="Times New Roman"/>
                <w:szCs w:val="24"/>
              </w:rPr>
              <w:t xml:space="preserve">Thomas P. Olson </w:t>
            </w:r>
            <w:r w:rsidRPr="00D25360">
              <w:rPr>
                <w:rFonts w:eastAsia="Times New Roman" w:cs="Times New Roman"/>
                <w:szCs w:val="24"/>
              </w:rPr>
              <w:br/>
              <w:t xml:space="preserve">Terry Tabor </w:t>
            </w:r>
          </w:p>
          <w:p w:rsidR="00856B37" w:rsidRDefault="00056F84" w:rsidP="00856B37">
            <w:pPr>
              <w:rPr>
                <w:rFonts w:eastAsia="Times New Roman" w:cs="Times New Roman"/>
                <w:szCs w:val="24"/>
              </w:rPr>
            </w:pPr>
            <w:r>
              <w:rPr>
                <w:rFonts w:eastAsia="Times New Roman" w:cs="Times New Roman"/>
                <w:szCs w:val="24"/>
              </w:rPr>
              <w:t>Thomas</w:t>
            </w:r>
            <w:r w:rsidR="00856B37" w:rsidRPr="00D25360">
              <w:rPr>
                <w:rFonts w:eastAsia="Times New Roman" w:cs="Times New Roman"/>
                <w:szCs w:val="24"/>
              </w:rPr>
              <w:t xml:space="preserve"> J. </w:t>
            </w:r>
            <w:proofErr w:type="spellStart"/>
            <w:r w:rsidR="00856B37" w:rsidRPr="00D25360">
              <w:rPr>
                <w:rFonts w:eastAsia="Times New Roman" w:cs="Times New Roman"/>
                <w:szCs w:val="24"/>
              </w:rPr>
              <w:t>Westendorf</w:t>
            </w:r>
            <w:proofErr w:type="spellEnd"/>
            <w:r w:rsidR="00856B37" w:rsidRPr="00D25360">
              <w:rPr>
                <w:rFonts w:eastAsia="Times New Roman" w:cs="Times New Roman"/>
                <w:szCs w:val="24"/>
              </w:rPr>
              <w:t xml:space="preserve"> </w:t>
            </w:r>
            <w:r w:rsidR="00856B37" w:rsidRPr="00D25360">
              <w:rPr>
                <w:rFonts w:eastAsia="Times New Roman" w:cs="Times New Roman"/>
                <w:szCs w:val="24"/>
              </w:rPr>
              <w:br/>
            </w:r>
            <w:proofErr w:type="spellStart"/>
            <w:r w:rsidR="00856B37" w:rsidRPr="00D25360">
              <w:rPr>
                <w:rFonts w:eastAsia="Times New Roman" w:cs="Times New Roman"/>
                <w:szCs w:val="24"/>
              </w:rPr>
              <w:t>Darryn</w:t>
            </w:r>
            <w:proofErr w:type="spellEnd"/>
            <w:r w:rsidR="00856B37" w:rsidRPr="00D25360">
              <w:rPr>
                <w:rFonts w:eastAsia="Times New Roman" w:cs="Times New Roman"/>
                <w:szCs w:val="24"/>
              </w:rPr>
              <w:t xml:space="preserve"> S. Willoughby </w:t>
            </w:r>
            <w:r w:rsidR="00856B37" w:rsidRPr="00D25360">
              <w:rPr>
                <w:rFonts w:eastAsia="Times New Roman" w:cs="Times New Roman"/>
                <w:szCs w:val="24"/>
              </w:rPr>
              <w:br/>
              <w:t xml:space="preserve">Tim </w:t>
            </w:r>
            <w:proofErr w:type="spellStart"/>
            <w:r w:rsidR="00856B37" w:rsidRPr="00D25360">
              <w:rPr>
                <w:rFonts w:eastAsia="Times New Roman" w:cs="Times New Roman"/>
                <w:szCs w:val="24"/>
              </w:rPr>
              <w:t>Ziegenfuss</w:t>
            </w:r>
            <w:proofErr w:type="spellEnd"/>
            <w:r w:rsidR="00856B37" w:rsidRPr="00D25360">
              <w:rPr>
                <w:rFonts w:eastAsia="Times New Roman" w:cs="Times New Roman"/>
                <w:szCs w:val="24"/>
              </w:rPr>
              <w:br/>
            </w:r>
          </w:p>
        </w:tc>
      </w:tr>
    </w:tbl>
    <w:p w:rsidR="00056F84" w:rsidRDefault="00056F84" w:rsidP="00056F84">
      <w:pPr>
        <w:spacing w:line="360" w:lineRule="auto"/>
        <w:jc w:val="both"/>
        <w:rPr>
          <w:rFonts w:eastAsia="Times New Roman" w:cs="Times New Roman"/>
          <w:szCs w:val="24"/>
        </w:rPr>
      </w:pPr>
    </w:p>
    <w:p w:rsidR="00056F84" w:rsidRDefault="00352E15" w:rsidP="00056F84">
      <w:pPr>
        <w:spacing w:line="360" w:lineRule="auto"/>
        <w:jc w:val="both"/>
        <w:rPr>
          <w:rFonts w:eastAsia="Times New Roman" w:cs="Times New Roman"/>
          <w:szCs w:val="24"/>
        </w:rPr>
      </w:pPr>
      <w:r>
        <w:rPr>
          <w:rFonts w:eastAsia="Times New Roman" w:cs="Times New Roman"/>
          <w:szCs w:val="24"/>
        </w:rPr>
        <w:t xml:space="preserve">Another question is “Who is to blame?  The answer is that it is </w:t>
      </w:r>
      <w:r w:rsidR="00856B37">
        <w:rPr>
          <w:rFonts w:eastAsia="Times New Roman" w:cs="Times New Roman"/>
          <w:szCs w:val="24"/>
        </w:rPr>
        <w:t>a combination of many factors</w:t>
      </w:r>
      <w:r>
        <w:rPr>
          <w:rFonts w:eastAsia="Times New Roman" w:cs="Times New Roman"/>
          <w:szCs w:val="24"/>
        </w:rPr>
        <w:t>.  P</w:t>
      </w:r>
      <w:r w:rsidR="00856B37">
        <w:rPr>
          <w:rFonts w:eastAsia="Times New Roman" w:cs="Times New Roman"/>
          <w:szCs w:val="24"/>
        </w:rPr>
        <w:t>eople chang</w:t>
      </w:r>
      <w:r>
        <w:rPr>
          <w:rFonts w:eastAsia="Times New Roman" w:cs="Times New Roman"/>
          <w:szCs w:val="24"/>
        </w:rPr>
        <w:t>e</w:t>
      </w:r>
      <w:r w:rsidR="00856B37">
        <w:rPr>
          <w:rFonts w:eastAsia="Times New Roman" w:cs="Times New Roman"/>
          <w:szCs w:val="24"/>
        </w:rPr>
        <w:t xml:space="preserve"> their minds </w:t>
      </w:r>
      <w:r>
        <w:rPr>
          <w:rFonts w:eastAsia="Times New Roman" w:cs="Times New Roman"/>
          <w:szCs w:val="24"/>
        </w:rPr>
        <w:t xml:space="preserve">and agendas all the time.  </w:t>
      </w:r>
      <w:r w:rsidR="00856B37">
        <w:rPr>
          <w:rFonts w:eastAsia="Times New Roman" w:cs="Times New Roman"/>
          <w:szCs w:val="24"/>
        </w:rPr>
        <w:t xml:space="preserve">It isn’t just that they decided to stop supporting ASEP.  But, of course, this is usually the reason for the smile on the faces of those who can’t stand to think that a small </w:t>
      </w:r>
      <w:r>
        <w:rPr>
          <w:rFonts w:eastAsia="Times New Roman" w:cs="Times New Roman"/>
          <w:szCs w:val="24"/>
        </w:rPr>
        <w:t xml:space="preserve">organization </w:t>
      </w:r>
      <w:r w:rsidR="00856B37">
        <w:rPr>
          <w:rFonts w:eastAsia="Times New Roman" w:cs="Times New Roman"/>
          <w:szCs w:val="24"/>
        </w:rPr>
        <w:t xml:space="preserve">or a new </w:t>
      </w:r>
      <w:r>
        <w:rPr>
          <w:rFonts w:eastAsia="Times New Roman" w:cs="Times New Roman"/>
          <w:szCs w:val="24"/>
        </w:rPr>
        <w:t xml:space="preserve">leadership </w:t>
      </w:r>
      <w:r w:rsidR="00856B37">
        <w:rPr>
          <w:rFonts w:eastAsia="Times New Roman" w:cs="Times New Roman"/>
          <w:szCs w:val="24"/>
        </w:rPr>
        <w:t xml:space="preserve">can make a difference. </w:t>
      </w:r>
    </w:p>
    <w:p w:rsidR="00056F84" w:rsidRDefault="00072DA6" w:rsidP="00056F84">
      <w:pPr>
        <w:spacing w:line="360" w:lineRule="auto"/>
        <w:ind w:firstLine="576"/>
        <w:jc w:val="both"/>
        <w:rPr>
          <w:rFonts w:cs="Times New Roman"/>
          <w:szCs w:val="24"/>
        </w:rPr>
      </w:pPr>
      <w:r>
        <w:lastRenderedPageBreak/>
        <w:t xml:space="preserve">The respect that should be given to those who try to “make a difference” is still insufficiently developed in many people.  This has led to and still continues to lead to a great coarseness and carelessness in human interaction and behavior.  It is so easy for them to say, “It’s impossible.”  “It can’t be done.”  “Don’t even try.  </w:t>
      </w:r>
      <w:r w:rsidR="00056F84">
        <w:rPr>
          <w:rFonts w:cs="Times New Roman"/>
          <w:szCs w:val="24"/>
        </w:rPr>
        <w:t>It is ridiculous.”</w:t>
      </w:r>
    </w:p>
    <w:tbl>
      <w:tblPr>
        <w:tblStyle w:val="TableGrid"/>
        <w:tblpPr w:leftFromText="187" w:rightFromText="187" w:vertAnchor="text" w:horzAnchor="margin" w:tblpXSpec="right"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41"/>
      </w:tblGrid>
      <w:tr w:rsidR="00056F84" w:rsidTr="00056F84">
        <w:trPr>
          <w:trHeight w:val="1163"/>
        </w:trPr>
        <w:tc>
          <w:tcPr>
            <w:tcW w:w="3941" w:type="dxa"/>
          </w:tcPr>
          <w:p w:rsidR="00056F84" w:rsidRPr="00056F84" w:rsidRDefault="00056F84" w:rsidP="00056F84">
            <w:pPr>
              <w:jc w:val="both"/>
              <w:rPr>
                <w:sz w:val="28"/>
                <w:szCs w:val="28"/>
              </w:rPr>
            </w:pPr>
            <w:r w:rsidRPr="00056F84">
              <w:rPr>
                <w:sz w:val="28"/>
                <w:szCs w:val="28"/>
              </w:rPr>
              <w:t>No matter who you are, where you are, what you do, or what you have, you can change the world and make a difference.  Typically, we only hear about the “Heavy Hitters,” the billionaires and celebrities, the Nobel Prize winners and the captains of industry.  However, those are not the only people who make a difference.   Even just one person can make a difference [7].</w:t>
            </w:r>
          </w:p>
          <w:p w:rsidR="00056F84" w:rsidRPr="004A7F4A" w:rsidRDefault="00056F84" w:rsidP="00056F84">
            <w:pPr>
              <w:jc w:val="both"/>
            </w:pPr>
          </w:p>
        </w:tc>
      </w:tr>
    </w:tbl>
    <w:p w:rsidR="008859D1" w:rsidRDefault="00072DA6" w:rsidP="00056F84">
      <w:pPr>
        <w:spacing w:line="360" w:lineRule="auto"/>
        <w:ind w:firstLine="576"/>
        <w:jc w:val="both"/>
        <w:rPr>
          <w:rFonts w:cs="Times New Roman"/>
          <w:szCs w:val="24"/>
        </w:rPr>
      </w:pPr>
      <w:r w:rsidRPr="00072DA6">
        <w:rPr>
          <w:rFonts w:cs="Times New Roman"/>
          <w:szCs w:val="24"/>
        </w:rPr>
        <w:t xml:space="preserve">Have you ever encountered those kinds of reactions? </w:t>
      </w:r>
      <w:r>
        <w:rPr>
          <w:rFonts w:cs="Times New Roman"/>
          <w:szCs w:val="24"/>
        </w:rPr>
        <w:t xml:space="preserve"> </w:t>
      </w:r>
      <w:r w:rsidRPr="00072DA6">
        <w:rPr>
          <w:rFonts w:cs="Times New Roman"/>
          <w:szCs w:val="24"/>
        </w:rPr>
        <w:t xml:space="preserve">Anyone who </w:t>
      </w:r>
      <w:r>
        <w:rPr>
          <w:rFonts w:cs="Times New Roman"/>
          <w:szCs w:val="24"/>
        </w:rPr>
        <w:t xml:space="preserve">sets out to change “what is” to “what can be” </w:t>
      </w:r>
      <w:r w:rsidR="008859D1">
        <w:rPr>
          <w:rFonts w:cs="Times New Roman"/>
          <w:szCs w:val="24"/>
        </w:rPr>
        <w:t xml:space="preserve">will encounter </w:t>
      </w:r>
      <w:r w:rsidR="00CC32A7">
        <w:rPr>
          <w:rFonts w:cs="Times New Roman"/>
          <w:szCs w:val="24"/>
        </w:rPr>
        <w:t xml:space="preserve">people who believe </w:t>
      </w:r>
      <w:r w:rsidRPr="00072DA6">
        <w:rPr>
          <w:rFonts w:cs="Times New Roman"/>
          <w:szCs w:val="24"/>
        </w:rPr>
        <w:t>they have “the gift of criticism” and “a ministry of discouragement!”</w:t>
      </w:r>
      <w:r w:rsidR="008859D1">
        <w:rPr>
          <w:rFonts w:cs="Times New Roman"/>
          <w:szCs w:val="24"/>
        </w:rPr>
        <w:t xml:space="preserve">  In fact, a person can be rather </w:t>
      </w:r>
      <w:r w:rsidR="008859D1" w:rsidRPr="008859D1">
        <w:rPr>
          <w:rFonts w:cs="Times New Roman"/>
          <w:szCs w:val="24"/>
        </w:rPr>
        <w:t xml:space="preserve">overwhelmed by the </w:t>
      </w:r>
      <w:r w:rsidR="008859D1">
        <w:rPr>
          <w:rFonts w:cs="Times New Roman"/>
          <w:szCs w:val="24"/>
        </w:rPr>
        <w:t xml:space="preserve">criticisms on one hand and the </w:t>
      </w:r>
      <w:r w:rsidR="008859D1" w:rsidRPr="008859D1">
        <w:rPr>
          <w:rFonts w:cs="Times New Roman"/>
          <w:szCs w:val="24"/>
        </w:rPr>
        <w:t xml:space="preserve">immensity of the task </w:t>
      </w:r>
      <w:r w:rsidR="008859D1">
        <w:rPr>
          <w:rFonts w:cs="Times New Roman"/>
          <w:szCs w:val="24"/>
        </w:rPr>
        <w:t xml:space="preserve">on the other.  That’s why it is easy to be </w:t>
      </w:r>
      <w:r w:rsidR="008859D1" w:rsidRPr="008859D1">
        <w:rPr>
          <w:rFonts w:cs="Times New Roman"/>
          <w:szCs w:val="24"/>
        </w:rPr>
        <w:t xml:space="preserve">discouraged by </w:t>
      </w:r>
      <w:r w:rsidR="008859D1">
        <w:rPr>
          <w:rFonts w:cs="Times New Roman"/>
          <w:szCs w:val="24"/>
        </w:rPr>
        <w:t>the n</w:t>
      </w:r>
      <w:r w:rsidR="00056F84">
        <w:rPr>
          <w:rFonts w:cs="Times New Roman"/>
          <w:szCs w:val="24"/>
        </w:rPr>
        <w:t xml:space="preserve">ever-ending work, </w:t>
      </w:r>
      <w:r w:rsidR="008859D1">
        <w:rPr>
          <w:rFonts w:cs="Times New Roman"/>
          <w:szCs w:val="24"/>
        </w:rPr>
        <w:t xml:space="preserve">failures, and </w:t>
      </w:r>
      <w:r w:rsidR="008859D1" w:rsidRPr="008859D1">
        <w:rPr>
          <w:rFonts w:cs="Times New Roman"/>
          <w:szCs w:val="24"/>
        </w:rPr>
        <w:t>opposition</w:t>
      </w:r>
      <w:r w:rsidR="008859D1">
        <w:rPr>
          <w:rFonts w:cs="Times New Roman"/>
          <w:szCs w:val="24"/>
        </w:rPr>
        <w:t xml:space="preserve">.  </w:t>
      </w:r>
    </w:p>
    <w:p w:rsidR="00056F84" w:rsidRDefault="008859D1" w:rsidP="00056F84">
      <w:pPr>
        <w:spacing w:line="360" w:lineRule="auto"/>
        <w:ind w:firstLine="576"/>
        <w:jc w:val="both"/>
      </w:pPr>
      <w:r>
        <w:t>Why try?  Mo</w:t>
      </w:r>
      <w:r w:rsidR="00FE0904">
        <w:t xml:space="preserve">st people give up after a little effort.  They tend to think that because the effort they made (perhaps, writing an article or presenting at a meeting) </w:t>
      </w:r>
      <w:r>
        <w:t>can’t contribute much, might as well not contribute at all</w:t>
      </w:r>
      <w:r w:rsidR="00FE0904">
        <w:t xml:space="preserve">.  After all, it is rather easy to </w:t>
      </w:r>
      <w:r>
        <w:t>convince yourself that you</w:t>
      </w:r>
      <w:r w:rsidR="00FE0904">
        <w:t xml:space="preserve"> a</w:t>
      </w:r>
      <w:r>
        <w:t xml:space="preserve">re just one person and you can’t really make a difference. </w:t>
      </w:r>
      <w:r w:rsidR="00FE0904">
        <w:t xml:space="preserve"> Imagine this: what </w:t>
      </w:r>
      <w:r>
        <w:t xml:space="preserve">if no one ever took </w:t>
      </w:r>
      <w:r w:rsidR="00CC32A7">
        <w:t xml:space="preserve">the </w:t>
      </w:r>
      <w:r>
        <w:t>initiative</w:t>
      </w:r>
      <w:r w:rsidR="00CC32A7">
        <w:t xml:space="preserve"> to think differently</w:t>
      </w:r>
      <w:r w:rsidR="00FE0904">
        <w:t xml:space="preserve">.  That would </w:t>
      </w:r>
      <w:r w:rsidR="00056F84">
        <w:t>be a very scary place to live.</w:t>
      </w:r>
    </w:p>
    <w:p w:rsidR="00056F84" w:rsidRDefault="00CC32A7" w:rsidP="00056F84">
      <w:pPr>
        <w:spacing w:line="360" w:lineRule="auto"/>
        <w:ind w:firstLine="576"/>
        <w:jc w:val="both"/>
      </w:pPr>
      <w:r>
        <w:t xml:space="preserve">Shane Paulson </w:t>
      </w:r>
      <w:r w:rsidR="00555965">
        <w:t xml:space="preserve">[8] </w:t>
      </w:r>
      <w:r>
        <w:t>said recently, “</w:t>
      </w:r>
      <w:r w:rsidR="008859D1">
        <w:t xml:space="preserve">I may be one person, but I </w:t>
      </w:r>
      <w:r w:rsidR="008859D1" w:rsidRPr="00FE0904">
        <w:rPr>
          <w:rStyle w:val="Strong"/>
          <w:b w:val="0"/>
        </w:rPr>
        <w:t xml:space="preserve">can </w:t>
      </w:r>
      <w:r w:rsidR="00FE0904">
        <w:t xml:space="preserve">(and I am) making </w:t>
      </w:r>
      <w:r w:rsidR="008859D1">
        <w:t>a difference</w:t>
      </w:r>
      <w:r w:rsidR="00FE0904">
        <w:t>!</w:t>
      </w:r>
      <w:r w:rsidR="008859D1">
        <w:t xml:space="preserve"> </w:t>
      </w:r>
      <w:r w:rsidR="00FE0904">
        <w:t xml:space="preserve"> Why, because I am an exercise physiologist and </w:t>
      </w:r>
      <w:r w:rsidR="008859D1">
        <w:t xml:space="preserve">I refuse to sit by and do nothing. </w:t>
      </w:r>
      <w:r w:rsidR="00FE0904">
        <w:t xml:space="preserve"> </w:t>
      </w:r>
      <w:r w:rsidR="008859D1">
        <w:t>After all, we can’t just wait for change to happen</w:t>
      </w:r>
      <w:r w:rsidR="00FE0904">
        <w:t>.  W</w:t>
      </w:r>
      <w:r w:rsidR="008859D1">
        <w:t>e have to be the change.</w:t>
      </w:r>
      <w:r>
        <w:t>”</w:t>
      </w:r>
      <w:r w:rsidR="00FE0904">
        <w:t xml:space="preserve">  </w:t>
      </w:r>
      <w:r w:rsidR="00E62006">
        <w:t xml:space="preserve">But, there is more!  After more than a decade of work towards the professional development of exercise physiology, it is clear that organizations are also political entities.  They have a momentum of their own that will not change until the members undergo a transformation.  Personal (and </w:t>
      </w:r>
      <w:r w:rsidR="00E62006">
        <w:lastRenderedPageBreak/>
        <w:t xml:space="preserve">professional) values and how people treat others with a different mindset are extremely important in our </w:t>
      </w:r>
      <w:r w:rsidR="00E62006" w:rsidRPr="00CB6065">
        <w:rPr>
          <w:rFonts w:cs="Times New Roman"/>
        </w:rPr>
        <w:t>everyday lives.</w:t>
      </w:r>
    </w:p>
    <w:p w:rsidR="00E62006" w:rsidRPr="00056F84" w:rsidRDefault="00555965" w:rsidP="00056F84">
      <w:pPr>
        <w:spacing w:line="360" w:lineRule="auto"/>
        <w:ind w:firstLine="576"/>
        <w:jc w:val="both"/>
      </w:pPr>
      <w:r>
        <w:rPr>
          <w:rFonts w:cs="Times New Roman"/>
          <w:iCs/>
        </w:rPr>
        <w:t>Janis F. Kearney [9</w:t>
      </w:r>
      <w:r w:rsidR="00CB6065" w:rsidRPr="00CB6065">
        <w:rPr>
          <w:rFonts w:cs="Times New Roman"/>
          <w:iCs/>
        </w:rPr>
        <w:t xml:space="preserve">] said it best: </w:t>
      </w:r>
      <w:r w:rsidR="00CB6065" w:rsidRPr="00CB6065">
        <w:rPr>
          <w:rFonts w:cs="Times New Roman"/>
        </w:rPr>
        <w:t>“…</w:t>
      </w:r>
      <w:r w:rsidR="004A7F4A" w:rsidRPr="00CB6065">
        <w:rPr>
          <w:rFonts w:cs="Times New Roman"/>
        </w:rPr>
        <w:t>amazing thing about life is that it takes just one person in our lives to make a dramatic change.  Just one person can touch our lives in irrevocable ways and nothing is ever the same.</w:t>
      </w:r>
      <w:r w:rsidR="00CB6065" w:rsidRPr="00CB6065">
        <w:rPr>
          <w:rFonts w:cs="Times New Roman"/>
        </w:rPr>
        <w:t xml:space="preserve">  …it doesn't have to be a genius or a rich man or the most popular person in the world….but, it does have to be someone with that fire in their belly, and the courage to never stop….It has to be someone who believes very, very deeply and who never lets up, and never changes to appease a group or friends or even a boss.  It has to be someone who </w:t>
      </w:r>
      <w:r w:rsidR="00CB6065" w:rsidRPr="00936310">
        <w:rPr>
          <w:rFonts w:cs="Times New Roman"/>
        </w:rPr>
        <w:t>just never stops being who they are….”</w:t>
      </w:r>
    </w:p>
    <w:p w:rsidR="001A73E6" w:rsidRDefault="001A73E6">
      <w:pPr>
        <w:rPr>
          <w:rFonts w:cs="Times New Roman"/>
          <w:b/>
        </w:rPr>
      </w:pPr>
    </w:p>
    <w:p w:rsidR="009A3A24" w:rsidRPr="00906DCD" w:rsidRDefault="009A3A24" w:rsidP="009A3A24">
      <w:pPr>
        <w:pBdr>
          <w:left w:val="single" w:sz="4" w:space="4" w:color="000000" w:themeColor="text1"/>
        </w:pBdr>
        <w:ind w:left="720"/>
        <w:rPr>
          <w:rFonts w:cs="Times New Roman"/>
          <w:szCs w:val="24"/>
        </w:rPr>
      </w:pPr>
      <w:r w:rsidRPr="00906DCD">
        <w:rPr>
          <w:rFonts w:cs="Times New Roman"/>
          <w:szCs w:val="24"/>
        </w:rPr>
        <w:t>ONE PERSON who is truly passionate about his or her mission CAN MAKE a difference.</w:t>
      </w:r>
    </w:p>
    <w:p w:rsidR="00906DCD" w:rsidRPr="00906DCD" w:rsidRDefault="00906DCD" w:rsidP="00906DCD">
      <w:pPr>
        <w:pBdr>
          <w:left w:val="single" w:sz="4" w:space="4" w:color="000000" w:themeColor="text1"/>
        </w:pBdr>
        <w:ind w:left="720"/>
        <w:jc w:val="right"/>
        <w:rPr>
          <w:rFonts w:cs="Times New Roman"/>
          <w:b/>
          <w:szCs w:val="24"/>
        </w:rPr>
      </w:pPr>
      <w:r w:rsidRPr="00906DCD">
        <w:rPr>
          <w:rFonts w:cs="Times New Roman"/>
          <w:b/>
          <w:szCs w:val="24"/>
        </w:rPr>
        <w:t xml:space="preserve">-- </w:t>
      </w:r>
      <w:r w:rsidRPr="00906DCD">
        <w:rPr>
          <w:rFonts w:cs="Times New Roman"/>
          <w:szCs w:val="24"/>
        </w:rPr>
        <w:t>Dove of Oneness</w:t>
      </w:r>
    </w:p>
    <w:p w:rsidR="00E62006" w:rsidRDefault="00E62006">
      <w:pPr>
        <w:rPr>
          <w:rFonts w:cs="Times New Roman"/>
          <w:b/>
        </w:rPr>
      </w:pPr>
    </w:p>
    <w:p w:rsidR="00056F84" w:rsidRDefault="00056F84" w:rsidP="00CE6038">
      <w:pPr>
        <w:pStyle w:val="Default"/>
        <w:jc w:val="both"/>
        <w:rPr>
          <w:rFonts w:ascii="Times New Roman" w:hAnsi="Times New Roman" w:cs="Times New Roman"/>
        </w:rPr>
      </w:pPr>
    </w:p>
    <w:p w:rsidR="00056F84" w:rsidRDefault="00A13F2D" w:rsidP="00056F84">
      <w:pPr>
        <w:pStyle w:val="Default"/>
        <w:spacing w:line="360" w:lineRule="auto"/>
        <w:jc w:val="both"/>
        <w:rPr>
          <w:rFonts w:ascii="Times New Roman" w:hAnsi="Times New Roman" w:cs="Times New Roman"/>
        </w:rPr>
      </w:pPr>
      <w:r w:rsidRPr="00A13F2D">
        <w:rPr>
          <w:rFonts w:ascii="Times New Roman" w:hAnsi="Times New Roman" w:cs="Times New Roman"/>
        </w:rPr>
        <w:t>How many times have you heard the expression, “I want to leave the world a little better place for being here?”  Probably most of us have, but ultimately only a few have it within themselves to stay the course.  Dr</w:t>
      </w:r>
      <w:r>
        <w:rPr>
          <w:rFonts w:ascii="Times New Roman" w:hAnsi="Times New Roman" w:cs="Times New Roman"/>
        </w:rPr>
        <w:t>s</w:t>
      </w:r>
      <w:r w:rsidRPr="00A13F2D">
        <w:rPr>
          <w:rFonts w:ascii="Times New Roman" w:hAnsi="Times New Roman" w:cs="Times New Roman"/>
        </w:rPr>
        <w:t xml:space="preserve">. Robert </w:t>
      </w:r>
      <w:proofErr w:type="spellStart"/>
      <w:r w:rsidRPr="00A13F2D">
        <w:rPr>
          <w:rFonts w:ascii="Times New Roman" w:hAnsi="Times New Roman" w:cs="Times New Roman"/>
        </w:rPr>
        <w:t>Robergs</w:t>
      </w:r>
      <w:proofErr w:type="spellEnd"/>
      <w:r w:rsidRPr="00A13F2D">
        <w:rPr>
          <w:rFonts w:ascii="Times New Roman" w:hAnsi="Times New Roman" w:cs="Times New Roman"/>
        </w:rPr>
        <w:t xml:space="preserve">, Frank Wyatt, Dale Wagner, and others </w:t>
      </w:r>
      <w:r w:rsidR="00CE6038">
        <w:rPr>
          <w:rFonts w:ascii="Times New Roman" w:hAnsi="Times New Roman" w:cs="Times New Roman"/>
        </w:rPr>
        <w:t xml:space="preserve">are such professionals.  Their </w:t>
      </w:r>
      <w:r w:rsidRPr="00A13F2D">
        <w:rPr>
          <w:rFonts w:ascii="Times New Roman" w:hAnsi="Times New Roman" w:cs="Times New Roman"/>
        </w:rPr>
        <w:t>extraordinary selfless choice</w:t>
      </w:r>
      <w:r>
        <w:rPr>
          <w:rFonts w:ascii="Times New Roman" w:hAnsi="Times New Roman" w:cs="Times New Roman"/>
        </w:rPr>
        <w:t xml:space="preserve"> to </w:t>
      </w:r>
      <w:r w:rsidR="00CE6038">
        <w:rPr>
          <w:rFonts w:ascii="Times New Roman" w:hAnsi="Times New Roman" w:cs="Times New Roman"/>
        </w:rPr>
        <w:t xml:space="preserve">support ASEP year after year without reservation is worth </w:t>
      </w:r>
      <w:r w:rsidR="00CE6038" w:rsidRPr="00CE6038">
        <w:rPr>
          <w:rFonts w:ascii="Times New Roman" w:hAnsi="Times New Roman" w:cs="Times New Roman"/>
        </w:rPr>
        <w:t xml:space="preserve">highlighting.  </w:t>
      </w:r>
      <w:r w:rsidR="00C9460C">
        <w:rPr>
          <w:rFonts w:ascii="Times New Roman" w:hAnsi="Times New Roman" w:cs="Times New Roman"/>
        </w:rPr>
        <w:t xml:space="preserve">They have </w:t>
      </w:r>
      <w:r w:rsidR="00CE6038">
        <w:rPr>
          <w:rFonts w:ascii="Times New Roman" w:hAnsi="Times New Roman" w:cs="Times New Roman"/>
        </w:rPr>
        <w:t xml:space="preserve">let others know </w:t>
      </w:r>
      <w:r w:rsidR="00C9460C">
        <w:rPr>
          <w:rFonts w:ascii="Times New Roman" w:hAnsi="Times New Roman" w:cs="Times New Roman"/>
        </w:rPr>
        <w:t>how they</w:t>
      </w:r>
      <w:r w:rsidR="00CE6038">
        <w:rPr>
          <w:rFonts w:ascii="Times New Roman" w:hAnsi="Times New Roman" w:cs="Times New Roman"/>
        </w:rPr>
        <w:t xml:space="preserve"> think</w:t>
      </w:r>
      <w:r w:rsidR="00C9460C">
        <w:rPr>
          <w:rFonts w:ascii="Times New Roman" w:hAnsi="Times New Roman" w:cs="Times New Roman"/>
        </w:rPr>
        <w:t xml:space="preserve"> about ASEP</w:t>
      </w:r>
      <w:r w:rsidR="00CE6038">
        <w:rPr>
          <w:rFonts w:ascii="Times New Roman" w:hAnsi="Times New Roman" w:cs="Times New Roman"/>
        </w:rPr>
        <w:t xml:space="preserve">, and they </w:t>
      </w:r>
      <w:r w:rsidR="00C9460C">
        <w:rPr>
          <w:rFonts w:ascii="Times New Roman" w:hAnsi="Times New Roman" w:cs="Times New Roman"/>
        </w:rPr>
        <w:t xml:space="preserve">understand that change is a process that takes place across decades.  They are making </w:t>
      </w:r>
      <w:r w:rsidR="00CE6038" w:rsidRPr="00CE6038">
        <w:rPr>
          <w:rFonts w:ascii="Times New Roman" w:hAnsi="Times New Roman" w:cs="Times New Roman"/>
        </w:rPr>
        <w:t xml:space="preserve">a difference. </w:t>
      </w:r>
      <w:r w:rsidR="00CE6038">
        <w:rPr>
          <w:rFonts w:ascii="Times New Roman" w:hAnsi="Times New Roman" w:cs="Times New Roman"/>
        </w:rPr>
        <w:t xml:space="preserve"> Students and others </w:t>
      </w:r>
      <w:r w:rsidR="00CE6038" w:rsidRPr="00CE6038">
        <w:rPr>
          <w:rFonts w:ascii="Times New Roman" w:hAnsi="Times New Roman" w:cs="Times New Roman"/>
        </w:rPr>
        <w:t>need to be encouraged to recogni</w:t>
      </w:r>
      <w:r w:rsidR="00CE6038">
        <w:rPr>
          <w:rFonts w:ascii="Times New Roman" w:hAnsi="Times New Roman" w:cs="Times New Roman"/>
        </w:rPr>
        <w:t>ze</w:t>
      </w:r>
      <w:r w:rsidR="00CE6038" w:rsidRPr="00CE6038">
        <w:rPr>
          <w:rFonts w:ascii="Times New Roman" w:hAnsi="Times New Roman" w:cs="Times New Roman"/>
        </w:rPr>
        <w:t xml:space="preserve"> </w:t>
      </w:r>
      <w:r w:rsidR="00CE6038">
        <w:rPr>
          <w:rFonts w:ascii="Times New Roman" w:hAnsi="Times New Roman" w:cs="Times New Roman"/>
        </w:rPr>
        <w:t>the strength of character of the ASEP leadership, and the fact that they continue to</w:t>
      </w:r>
      <w:r w:rsidR="00CE6038" w:rsidRPr="00CE6038">
        <w:rPr>
          <w:rFonts w:ascii="Times New Roman" w:hAnsi="Times New Roman" w:cs="Times New Roman"/>
        </w:rPr>
        <w:t xml:space="preserve"> make it part of their philosophy of life.</w:t>
      </w:r>
    </w:p>
    <w:p w:rsidR="00CE6038" w:rsidRPr="0038268A" w:rsidRDefault="0038268A" w:rsidP="00056F84">
      <w:pPr>
        <w:pStyle w:val="Default"/>
        <w:spacing w:line="360" w:lineRule="auto"/>
        <w:ind w:firstLine="576"/>
        <w:jc w:val="both"/>
        <w:rPr>
          <w:rFonts w:ascii="Times New Roman" w:hAnsi="Times New Roman" w:cs="Times New Roman"/>
        </w:rPr>
      </w:pPr>
      <w:r>
        <w:rPr>
          <w:rFonts w:ascii="Times New Roman" w:hAnsi="Times New Roman" w:cs="Times New Roman"/>
        </w:rPr>
        <w:t xml:space="preserve">In </w:t>
      </w:r>
      <w:r w:rsidRPr="0038268A">
        <w:rPr>
          <w:rFonts w:ascii="Times New Roman" w:hAnsi="Times New Roman" w:cs="Times New Roman"/>
        </w:rPr>
        <w:t xml:space="preserve">closing, "As you go along," Lowenstein </w:t>
      </w:r>
      <w:r>
        <w:rPr>
          <w:rFonts w:ascii="Times New Roman" w:hAnsi="Times New Roman" w:cs="Times New Roman"/>
        </w:rPr>
        <w:t xml:space="preserve">[11] </w:t>
      </w:r>
      <w:r w:rsidRPr="0038268A">
        <w:rPr>
          <w:rFonts w:ascii="Times New Roman" w:hAnsi="Times New Roman" w:cs="Times New Roman"/>
        </w:rPr>
        <w:t>said in 1966, "you build a life . . . in which you do many different kinds of things. But it all has a common denominator that gives it some sense, some direction -- the sense that your total activity is going to make a better situation for people to live in. . . . The question</w:t>
      </w:r>
      <w:r w:rsidRPr="0038268A">
        <w:rPr>
          <w:rFonts w:ascii="Times New Roman" w:hAnsi="Times New Roman" w:cs="Times New Roman"/>
          <w:u w:val="single"/>
        </w:rPr>
        <w:t xml:space="preserve"> </w:t>
      </w:r>
      <w:r w:rsidRPr="0038268A">
        <w:rPr>
          <w:rFonts w:ascii="Times New Roman" w:hAnsi="Times New Roman" w:cs="Times New Roman"/>
        </w:rPr>
        <w:t>should be, is it worth trying to do, not can it be done? . . . You don't just set goals and when you reach them, find that they equal happiness. . . . Within the quest itself, much of the fullness of life exists."</w:t>
      </w:r>
    </w:p>
    <w:p w:rsidR="00D25360" w:rsidRPr="009B1832" w:rsidRDefault="009B1832">
      <w:pPr>
        <w:rPr>
          <w:b/>
        </w:rPr>
      </w:pPr>
      <w:r w:rsidRPr="009B1832">
        <w:rPr>
          <w:b/>
        </w:rPr>
        <w:lastRenderedPageBreak/>
        <w:t>References</w:t>
      </w:r>
    </w:p>
    <w:p w:rsidR="009B1832" w:rsidRDefault="009B1832"/>
    <w:p w:rsidR="001A73E6" w:rsidRDefault="009B1832" w:rsidP="009B1832">
      <w:pPr>
        <w:pStyle w:val="ListParagraph"/>
        <w:numPr>
          <w:ilvl w:val="0"/>
          <w:numId w:val="1"/>
        </w:numPr>
      </w:pPr>
      <w:r w:rsidRPr="001A73E6">
        <w:t>American Society of Exercise Physiologists.</w:t>
      </w:r>
      <w:r>
        <w:t xml:space="preserve"> (2010). </w:t>
      </w:r>
      <w:r w:rsidR="001A73E6" w:rsidRPr="001A73E6">
        <w:rPr>
          <w:i/>
        </w:rPr>
        <w:t xml:space="preserve">ASEP </w:t>
      </w:r>
      <w:r w:rsidRPr="001A73E6">
        <w:rPr>
          <w:i/>
        </w:rPr>
        <w:t>Accredit</w:t>
      </w:r>
      <w:r w:rsidR="001A73E6" w:rsidRPr="001A73E6">
        <w:rPr>
          <w:i/>
        </w:rPr>
        <w:t>ed Programs</w:t>
      </w:r>
      <w:r>
        <w:t xml:space="preserve">. [Online]. </w:t>
      </w:r>
      <w:r w:rsidR="001A73E6">
        <w:t>h</w:t>
      </w:r>
      <w:r w:rsidR="001A73E6" w:rsidRPr="001A73E6">
        <w:t>ttp://www.asep.org/services/</w:t>
      </w:r>
    </w:p>
    <w:p w:rsidR="009B1832" w:rsidRDefault="001A73E6" w:rsidP="001A73E6">
      <w:pPr>
        <w:pStyle w:val="ListParagraph"/>
      </w:pPr>
      <w:proofErr w:type="spellStart"/>
      <w:r w:rsidRPr="001A73E6">
        <w:t>ACCREDITEDprograms</w:t>
      </w:r>
      <w:proofErr w:type="spellEnd"/>
    </w:p>
    <w:p w:rsidR="009B1832" w:rsidRPr="003253F2" w:rsidRDefault="003253F2" w:rsidP="009B1832">
      <w:pPr>
        <w:pStyle w:val="ListParagraph"/>
        <w:numPr>
          <w:ilvl w:val="0"/>
          <w:numId w:val="1"/>
        </w:numPr>
        <w:rPr>
          <w:rStyle w:val="Emphasis"/>
          <w:i w:val="0"/>
          <w:iCs w:val="0"/>
        </w:rPr>
      </w:pPr>
      <w:proofErr w:type="spellStart"/>
      <w:r w:rsidRPr="003253F2">
        <w:rPr>
          <w:rStyle w:val="Emphasis"/>
          <w:i w:val="0"/>
        </w:rPr>
        <w:t>Fritmeier</w:t>
      </w:r>
      <w:proofErr w:type="spellEnd"/>
      <w:r>
        <w:rPr>
          <w:rStyle w:val="Emphasis"/>
          <w:i w:val="0"/>
        </w:rPr>
        <w:t xml:space="preserve">, L. (2010). Business Advice: Make A Difference One Person At A Time. </w:t>
      </w:r>
      <w:proofErr w:type="spellStart"/>
      <w:r w:rsidRPr="003253F2">
        <w:rPr>
          <w:rStyle w:val="Emphasis"/>
        </w:rPr>
        <w:t>AtlantaINtown</w:t>
      </w:r>
      <w:proofErr w:type="spellEnd"/>
      <w:r w:rsidRPr="003253F2">
        <w:rPr>
          <w:rStyle w:val="Emphasis"/>
        </w:rPr>
        <w:t>.</w:t>
      </w:r>
      <w:r>
        <w:rPr>
          <w:rStyle w:val="Emphasis"/>
          <w:i w:val="0"/>
        </w:rPr>
        <w:t xml:space="preserve"> [Online]. </w:t>
      </w:r>
      <w:r w:rsidRPr="003253F2">
        <w:rPr>
          <w:rStyle w:val="Emphasis"/>
          <w:i w:val="0"/>
          <w:iCs w:val="0"/>
        </w:rPr>
        <w:t>http://www.atlantaintownpaper.com/2010/05/business-advice-make-a-difference-one-person-at-a-time/</w:t>
      </w:r>
    </w:p>
    <w:p w:rsidR="00DA79DB" w:rsidRPr="00DA79DB" w:rsidRDefault="003253F2" w:rsidP="00DA79DB">
      <w:pPr>
        <w:pStyle w:val="ListParagraph"/>
        <w:numPr>
          <w:ilvl w:val="0"/>
          <w:numId w:val="1"/>
        </w:numPr>
        <w:rPr>
          <w:rStyle w:val="Emphasis"/>
          <w:i w:val="0"/>
          <w:iCs w:val="0"/>
        </w:rPr>
      </w:pPr>
      <w:r>
        <w:rPr>
          <w:rStyle w:val="Emphasis"/>
          <w:i w:val="0"/>
        </w:rPr>
        <w:t xml:space="preserve">Boone, </w:t>
      </w:r>
      <w:r w:rsidR="00056F84">
        <w:rPr>
          <w:rStyle w:val="Emphasis"/>
          <w:i w:val="0"/>
        </w:rPr>
        <w:t xml:space="preserve">T. (2004). Victims of a Failed </w:t>
      </w:r>
      <w:proofErr w:type="gramStart"/>
      <w:r w:rsidR="00056F84">
        <w:rPr>
          <w:rStyle w:val="Emphasis"/>
          <w:i w:val="0"/>
        </w:rPr>
        <w:t>R</w:t>
      </w:r>
      <w:r>
        <w:rPr>
          <w:rStyle w:val="Emphasis"/>
          <w:i w:val="0"/>
        </w:rPr>
        <w:t>hetoric</w:t>
      </w:r>
      <w:r w:rsidR="00056F84" w:rsidRPr="00DA79DB">
        <w:rPr>
          <w:rStyle w:val="Emphasis"/>
          <w:i w:val="0"/>
        </w:rPr>
        <w:t xml:space="preserve"> </w:t>
      </w:r>
      <w:r w:rsidR="00DA79DB">
        <w:rPr>
          <w:rStyle w:val="Emphasis"/>
          <w:i w:val="0"/>
        </w:rPr>
        <w:t xml:space="preserve"> </w:t>
      </w:r>
      <w:r w:rsidR="00DA79DB" w:rsidRPr="00DA79DB">
        <w:rPr>
          <w:rStyle w:val="Emphasis"/>
        </w:rPr>
        <w:t>Professionalization</w:t>
      </w:r>
      <w:proofErr w:type="gramEnd"/>
      <w:r w:rsidR="00DA79DB" w:rsidRPr="00DA79DB">
        <w:rPr>
          <w:rStyle w:val="Emphasis"/>
        </w:rPr>
        <w:t xml:space="preserve"> of Exercise </w:t>
      </w:r>
      <w:proofErr w:type="spellStart"/>
      <w:r w:rsidR="00DA79DB" w:rsidRPr="00DA79DB">
        <w:rPr>
          <w:rStyle w:val="Emphasis"/>
        </w:rPr>
        <w:t>Physiologyonline</w:t>
      </w:r>
      <w:proofErr w:type="spellEnd"/>
      <w:r w:rsidR="00DA79DB" w:rsidRPr="00DA79DB">
        <w:rPr>
          <w:rStyle w:val="Emphasis"/>
        </w:rPr>
        <w:t>.</w:t>
      </w:r>
      <w:r w:rsidR="00DA79DB">
        <w:rPr>
          <w:rStyle w:val="Emphasis"/>
          <w:i w:val="0"/>
        </w:rPr>
        <w:t xml:space="preserve"> </w:t>
      </w:r>
      <w:r w:rsidR="00056F84" w:rsidRPr="00DA79DB">
        <w:rPr>
          <w:rStyle w:val="Emphasis"/>
          <w:i w:val="0"/>
        </w:rPr>
        <w:t>7:9</w:t>
      </w:r>
      <w:r w:rsidR="00DA79DB">
        <w:rPr>
          <w:rStyle w:val="Emphasis"/>
          <w:i w:val="0"/>
        </w:rPr>
        <w:t xml:space="preserve"> [Online]. </w:t>
      </w:r>
      <w:r w:rsidR="00DA79DB" w:rsidRPr="00DA79DB">
        <w:rPr>
          <w:rStyle w:val="Emphasis"/>
          <w:i w:val="0"/>
          <w:iCs w:val="0"/>
        </w:rPr>
        <w:t>http://faculty.css.edu/tboone2/asep/FailedRhetoric.html</w:t>
      </w:r>
    </w:p>
    <w:p w:rsidR="007F1CA5" w:rsidRPr="00DA79DB" w:rsidRDefault="007F1CA5" w:rsidP="00DA79DB">
      <w:pPr>
        <w:pStyle w:val="ListParagraph"/>
        <w:numPr>
          <w:ilvl w:val="0"/>
          <w:numId w:val="1"/>
        </w:numPr>
        <w:rPr>
          <w:rStyle w:val="Emphasis"/>
          <w:i w:val="0"/>
          <w:iCs w:val="0"/>
        </w:rPr>
      </w:pPr>
      <w:r w:rsidRPr="00DA79DB">
        <w:rPr>
          <w:rStyle w:val="Emphasis"/>
          <w:i w:val="0"/>
        </w:rPr>
        <w:t xml:space="preserve">Hess, L. (1998). Making a Difference One Person at a Time. </w:t>
      </w:r>
      <w:proofErr w:type="spellStart"/>
      <w:r w:rsidRPr="007F1CA5">
        <w:rPr>
          <w:rStyle w:val="Emphasis"/>
        </w:rPr>
        <w:t>Sparch</w:t>
      </w:r>
      <w:proofErr w:type="spellEnd"/>
      <w:r w:rsidRPr="007F1CA5">
        <w:rPr>
          <w:rStyle w:val="Emphasis"/>
        </w:rPr>
        <w:t xml:space="preserve"> Articles.</w:t>
      </w:r>
      <w:r w:rsidRPr="00DA79DB">
        <w:rPr>
          <w:rStyle w:val="Emphasis"/>
          <w:i w:val="0"/>
        </w:rPr>
        <w:t xml:space="preserve"> [Online]. </w:t>
      </w:r>
      <w:r w:rsidRPr="00DA79DB">
        <w:rPr>
          <w:rStyle w:val="Emphasis"/>
          <w:i w:val="0"/>
          <w:iCs w:val="0"/>
        </w:rPr>
        <w:t>http://www.sparckint.com/articles/</w:t>
      </w:r>
    </w:p>
    <w:p w:rsidR="003253F2" w:rsidRPr="003253F2" w:rsidRDefault="007F1CA5" w:rsidP="007F1CA5">
      <w:pPr>
        <w:pStyle w:val="ListParagraph"/>
        <w:rPr>
          <w:rStyle w:val="Emphasis"/>
          <w:i w:val="0"/>
          <w:iCs w:val="0"/>
        </w:rPr>
      </w:pPr>
      <w:r w:rsidRPr="007F1CA5">
        <w:rPr>
          <w:rStyle w:val="Emphasis"/>
          <w:i w:val="0"/>
        </w:rPr>
        <w:t>making_a_difference.html</w:t>
      </w:r>
    </w:p>
    <w:p w:rsidR="003253F2" w:rsidRPr="003253F2" w:rsidRDefault="001A73E6" w:rsidP="009B1832">
      <w:pPr>
        <w:pStyle w:val="ListParagraph"/>
        <w:numPr>
          <w:ilvl w:val="0"/>
          <w:numId w:val="1"/>
        </w:numPr>
        <w:rPr>
          <w:rStyle w:val="Emphasis"/>
          <w:i w:val="0"/>
          <w:iCs w:val="0"/>
        </w:rPr>
      </w:pPr>
      <w:r>
        <w:rPr>
          <w:rStyle w:val="Emphasis"/>
          <w:i w:val="0"/>
          <w:iCs w:val="0"/>
        </w:rPr>
        <w:t xml:space="preserve">American Society of Exercise Physiologists. (2010). </w:t>
      </w:r>
      <w:r>
        <w:rPr>
          <w:rStyle w:val="Emphasis"/>
          <w:iCs w:val="0"/>
        </w:rPr>
        <w:t xml:space="preserve">Board Certification for </w:t>
      </w:r>
      <w:r w:rsidRPr="001A73E6">
        <w:rPr>
          <w:rStyle w:val="Emphasis"/>
          <w:iCs w:val="0"/>
        </w:rPr>
        <w:t xml:space="preserve">Exercise Physiologists. </w:t>
      </w:r>
      <w:r>
        <w:rPr>
          <w:rStyle w:val="Emphasis"/>
          <w:i w:val="0"/>
          <w:iCs w:val="0"/>
        </w:rPr>
        <w:t xml:space="preserve">[Online]. </w:t>
      </w:r>
      <w:r w:rsidRPr="001A73E6">
        <w:rPr>
          <w:rStyle w:val="Emphasis"/>
          <w:i w:val="0"/>
          <w:iCs w:val="0"/>
        </w:rPr>
        <w:t>http://www.asep.org/services/EPCexam</w:t>
      </w:r>
    </w:p>
    <w:p w:rsidR="003253F2" w:rsidRDefault="001A73E6" w:rsidP="009B1832">
      <w:pPr>
        <w:pStyle w:val="ListParagraph"/>
        <w:numPr>
          <w:ilvl w:val="0"/>
          <w:numId w:val="1"/>
        </w:numPr>
      </w:pPr>
      <w:r>
        <w:t xml:space="preserve">American Society of Exercise Physiologists. (2010). </w:t>
      </w:r>
      <w:r w:rsidRPr="001A73E6">
        <w:rPr>
          <w:i/>
        </w:rPr>
        <w:t xml:space="preserve">Board Certified Exercise Physiologists. </w:t>
      </w:r>
      <w:r>
        <w:t xml:space="preserve">[Online]. </w:t>
      </w:r>
      <w:r w:rsidRPr="001A73E6">
        <w:t>http://www.asep.org/people/certifiedEPs</w:t>
      </w:r>
    </w:p>
    <w:p w:rsidR="001A73E6" w:rsidRDefault="004A7F4A" w:rsidP="009B1832">
      <w:pPr>
        <w:pStyle w:val="ListParagraph"/>
        <w:numPr>
          <w:ilvl w:val="0"/>
          <w:numId w:val="1"/>
        </w:numPr>
      </w:pPr>
      <w:r w:rsidRPr="004A7F4A">
        <w:rPr>
          <w:i/>
        </w:rPr>
        <w:t>World Changing Website.</w:t>
      </w:r>
      <w:r>
        <w:t xml:space="preserve"> (2010). Doing Good Works! Make A Difference. [Online]. </w:t>
      </w:r>
      <w:r w:rsidRPr="004A7F4A">
        <w:t>http://givewithoutremembering.com/</w:t>
      </w:r>
    </w:p>
    <w:p w:rsidR="00555965" w:rsidRDefault="00555965" w:rsidP="009B1832">
      <w:pPr>
        <w:pStyle w:val="ListParagraph"/>
        <w:numPr>
          <w:ilvl w:val="0"/>
          <w:numId w:val="1"/>
        </w:numPr>
      </w:pPr>
      <w:r>
        <w:t xml:space="preserve">Paulson, S. (2010). </w:t>
      </w:r>
      <w:r w:rsidRPr="00555965">
        <w:rPr>
          <w:i/>
        </w:rPr>
        <w:t>Minnesota Association of Exercise Physiologists.</w:t>
      </w:r>
      <w:r>
        <w:t xml:space="preserve"> [Online]. </w:t>
      </w:r>
      <w:r w:rsidRPr="00555965">
        <w:t>http://www.mnaep.org/</w:t>
      </w:r>
    </w:p>
    <w:p w:rsidR="001A73E6" w:rsidRDefault="00CB6065" w:rsidP="009B1832">
      <w:pPr>
        <w:pStyle w:val="ListParagraph"/>
        <w:numPr>
          <w:ilvl w:val="0"/>
          <w:numId w:val="1"/>
        </w:numPr>
      </w:pPr>
      <w:r>
        <w:t xml:space="preserve">Kearney, J. F. (2000). One Person…Making </w:t>
      </w:r>
      <w:proofErr w:type="gramStart"/>
      <w:r>
        <w:t>A</w:t>
      </w:r>
      <w:proofErr w:type="gramEnd"/>
      <w:r>
        <w:t xml:space="preserve"> Difference. </w:t>
      </w:r>
      <w:r w:rsidRPr="00CB6065">
        <w:rPr>
          <w:i/>
        </w:rPr>
        <w:t>Speech and Lecture Series.</w:t>
      </w:r>
      <w:r>
        <w:t xml:space="preserve"> [Online]. </w:t>
      </w:r>
      <w:r w:rsidRPr="00CB6065">
        <w:t>http://www.writingourworldpress.com/lectures/person.html</w:t>
      </w:r>
    </w:p>
    <w:p w:rsidR="0038268A" w:rsidRDefault="00A13F2D" w:rsidP="0038268A">
      <w:pPr>
        <w:pStyle w:val="ListParagraph"/>
        <w:numPr>
          <w:ilvl w:val="0"/>
          <w:numId w:val="1"/>
        </w:numPr>
      </w:pPr>
      <w:r>
        <w:t xml:space="preserve">Boone, </w:t>
      </w:r>
      <w:r w:rsidR="00DA79DB">
        <w:t xml:space="preserve">T. (2009). Leading Change Requires Guts.  </w:t>
      </w:r>
      <w:r w:rsidR="00DA79DB" w:rsidRPr="00DA79DB">
        <w:rPr>
          <w:i/>
        </w:rPr>
        <w:t>Professional Journal of Exercise Physiology</w:t>
      </w:r>
      <w:r w:rsidR="00DA79DB">
        <w:t xml:space="preserve">. 7:11 [Online]. </w:t>
      </w:r>
      <w:r w:rsidR="00DA79DB" w:rsidRPr="00DA79DB">
        <w:t>http://faculty.css.edu/tboone2/asep/LeadingChangeRequiresGuts.html</w:t>
      </w:r>
      <w:r>
        <w:t xml:space="preserve"> </w:t>
      </w:r>
    </w:p>
    <w:p w:rsidR="00A13F2D" w:rsidRDefault="0038268A" w:rsidP="0038268A">
      <w:pPr>
        <w:pStyle w:val="ListParagraph"/>
        <w:numPr>
          <w:ilvl w:val="0"/>
          <w:numId w:val="1"/>
        </w:numPr>
      </w:pPr>
      <w:r>
        <w:t xml:space="preserve">Chafe, W. H. (1993). </w:t>
      </w:r>
      <w:r w:rsidRPr="0038268A">
        <w:rPr>
          <w:rFonts w:cs="Times New Roman"/>
          <w:i/>
          <w:color w:val="000000"/>
          <w:sz w:val="23"/>
          <w:szCs w:val="23"/>
        </w:rPr>
        <w:t>NEVER STOP RUNNING Allard Lowenstein and the Struggle to Save American Liberalism.</w:t>
      </w:r>
      <w:r w:rsidRPr="0038268A">
        <w:rPr>
          <w:rFonts w:cs="Times New Roman"/>
          <w:color w:val="000000"/>
          <w:sz w:val="23"/>
          <w:szCs w:val="23"/>
        </w:rPr>
        <w:t xml:space="preserve"> New York</w:t>
      </w:r>
      <w:r>
        <w:rPr>
          <w:rFonts w:cs="Times New Roman"/>
          <w:color w:val="000000"/>
          <w:sz w:val="23"/>
          <w:szCs w:val="23"/>
        </w:rPr>
        <w:t>, NY</w:t>
      </w:r>
      <w:r w:rsidRPr="0038268A">
        <w:rPr>
          <w:rFonts w:cs="Times New Roman"/>
          <w:color w:val="000000"/>
          <w:sz w:val="23"/>
          <w:szCs w:val="23"/>
        </w:rPr>
        <w:t>: Basic Books.</w:t>
      </w:r>
    </w:p>
    <w:sectPr w:rsidR="00A13F2D" w:rsidSect="00856B37">
      <w:footerReference w:type="default" r:id="rId7"/>
      <w:pgSz w:w="12240" w:h="15840"/>
      <w:pgMar w:top="1440" w:right="2160" w:bottom="1440" w:left="216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B4" w:rsidRDefault="005147B4" w:rsidP="00856B37">
      <w:r>
        <w:separator/>
      </w:r>
    </w:p>
  </w:endnote>
  <w:endnote w:type="continuationSeparator" w:id="0">
    <w:p w:rsidR="005147B4" w:rsidRDefault="005147B4" w:rsidP="00856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5806"/>
      <w:docPartObj>
        <w:docPartGallery w:val="Page Numbers (Bottom of Page)"/>
        <w:docPartUnique/>
      </w:docPartObj>
    </w:sdtPr>
    <w:sdtContent>
      <w:p w:rsidR="008859D1" w:rsidRDefault="006121D4">
        <w:pPr>
          <w:pStyle w:val="Footer"/>
          <w:jc w:val="center"/>
        </w:pPr>
        <w:fldSimple w:instr=" PAGE   \* MERGEFORMAT ">
          <w:r w:rsidR="00C9460C">
            <w:rPr>
              <w:noProof/>
            </w:rPr>
            <w:t>4</w:t>
          </w:r>
        </w:fldSimple>
      </w:p>
    </w:sdtContent>
  </w:sdt>
  <w:p w:rsidR="008859D1" w:rsidRDefault="0088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B4" w:rsidRDefault="005147B4" w:rsidP="00856B37">
      <w:r>
        <w:separator/>
      </w:r>
    </w:p>
  </w:footnote>
  <w:footnote w:type="continuationSeparator" w:id="0">
    <w:p w:rsidR="005147B4" w:rsidRDefault="005147B4" w:rsidP="00856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5B4"/>
    <w:multiLevelType w:val="hybridMultilevel"/>
    <w:tmpl w:val="6A720698"/>
    <w:lvl w:ilvl="0" w:tplc="9ECC6BAE">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170EB6"/>
    <w:multiLevelType w:val="hybridMultilevel"/>
    <w:tmpl w:val="228815E6"/>
    <w:lvl w:ilvl="0" w:tplc="A4DC3A5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E1A98"/>
    <w:multiLevelType w:val="hybridMultilevel"/>
    <w:tmpl w:val="FB78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8270A"/>
    <w:multiLevelType w:val="hybridMultilevel"/>
    <w:tmpl w:val="B6A4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5360"/>
    <w:rsid w:val="00033EDE"/>
    <w:rsid w:val="00056F84"/>
    <w:rsid w:val="00072DA6"/>
    <w:rsid w:val="000B2A20"/>
    <w:rsid w:val="00120326"/>
    <w:rsid w:val="001A73E6"/>
    <w:rsid w:val="002561A6"/>
    <w:rsid w:val="003253F2"/>
    <w:rsid w:val="00352E15"/>
    <w:rsid w:val="0038268A"/>
    <w:rsid w:val="003A589A"/>
    <w:rsid w:val="003D653D"/>
    <w:rsid w:val="00474053"/>
    <w:rsid w:val="004A7F4A"/>
    <w:rsid w:val="005147B4"/>
    <w:rsid w:val="00555965"/>
    <w:rsid w:val="006121D4"/>
    <w:rsid w:val="006F45C8"/>
    <w:rsid w:val="00770A4F"/>
    <w:rsid w:val="007F0366"/>
    <w:rsid w:val="007F1CA5"/>
    <w:rsid w:val="00856B37"/>
    <w:rsid w:val="008859D1"/>
    <w:rsid w:val="008B7A7F"/>
    <w:rsid w:val="00906DCD"/>
    <w:rsid w:val="00936310"/>
    <w:rsid w:val="009A3A24"/>
    <w:rsid w:val="009B1832"/>
    <w:rsid w:val="009B432C"/>
    <w:rsid w:val="00A13F2D"/>
    <w:rsid w:val="00AA37E2"/>
    <w:rsid w:val="00B61B34"/>
    <w:rsid w:val="00C9460C"/>
    <w:rsid w:val="00CB6065"/>
    <w:rsid w:val="00CC32A7"/>
    <w:rsid w:val="00CE6038"/>
    <w:rsid w:val="00CF5651"/>
    <w:rsid w:val="00D1083B"/>
    <w:rsid w:val="00D25360"/>
    <w:rsid w:val="00DA79DB"/>
    <w:rsid w:val="00E62006"/>
    <w:rsid w:val="00FE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60"/>
    <w:rPr>
      <w:rFonts w:ascii="Tahoma" w:hAnsi="Tahoma" w:cs="Tahoma"/>
      <w:sz w:val="16"/>
      <w:szCs w:val="16"/>
    </w:rPr>
  </w:style>
  <w:style w:type="character" w:customStyle="1" w:styleId="BalloonTextChar">
    <w:name w:val="Balloon Text Char"/>
    <w:basedOn w:val="DefaultParagraphFont"/>
    <w:link w:val="BalloonText"/>
    <w:uiPriority w:val="99"/>
    <w:semiHidden/>
    <w:rsid w:val="00D25360"/>
    <w:rPr>
      <w:rFonts w:ascii="Tahoma" w:hAnsi="Tahoma" w:cs="Tahoma"/>
      <w:sz w:val="16"/>
      <w:szCs w:val="16"/>
    </w:rPr>
  </w:style>
  <w:style w:type="paragraph" w:styleId="NormalWeb">
    <w:name w:val="Normal (Web)"/>
    <w:basedOn w:val="Normal"/>
    <w:uiPriority w:val="99"/>
    <w:unhideWhenUsed/>
    <w:rsid w:val="00033ED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33EDE"/>
    <w:rPr>
      <w:b/>
      <w:bCs/>
    </w:rPr>
  </w:style>
  <w:style w:type="character" w:styleId="Emphasis">
    <w:name w:val="Emphasis"/>
    <w:basedOn w:val="DefaultParagraphFont"/>
    <w:uiPriority w:val="20"/>
    <w:qFormat/>
    <w:rsid w:val="00033EDE"/>
    <w:rPr>
      <w:i/>
      <w:iCs/>
    </w:rPr>
  </w:style>
  <w:style w:type="paragraph" w:styleId="ListParagraph">
    <w:name w:val="List Paragraph"/>
    <w:basedOn w:val="Normal"/>
    <w:uiPriority w:val="34"/>
    <w:qFormat/>
    <w:rsid w:val="009B1832"/>
    <w:pPr>
      <w:ind w:left="720"/>
      <w:contextualSpacing/>
    </w:pPr>
  </w:style>
  <w:style w:type="character" w:styleId="Hyperlink">
    <w:name w:val="Hyperlink"/>
    <w:basedOn w:val="DefaultParagraphFont"/>
    <w:uiPriority w:val="99"/>
    <w:unhideWhenUsed/>
    <w:rsid w:val="009B1832"/>
    <w:rPr>
      <w:color w:val="0000FF" w:themeColor="hyperlink"/>
      <w:u w:val="single"/>
    </w:rPr>
  </w:style>
  <w:style w:type="table" w:styleId="TableGrid">
    <w:name w:val="Table Grid"/>
    <w:basedOn w:val="TableNormal"/>
    <w:uiPriority w:val="59"/>
    <w:rsid w:val="00325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6B37"/>
    <w:pPr>
      <w:tabs>
        <w:tab w:val="center" w:pos="4680"/>
        <w:tab w:val="right" w:pos="9360"/>
      </w:tabs>
    </w:pPr>
  </w:style>
  <w:style w:type="character" w:customStyle="1" w:styleId="HeaderChar">
    <w:name w:val="Header Char"/>
    <w:basedOn w:val="DefaultParagraphFont"/>
    <w:link w:val="Header"/>
    <w:uiPriority w:val="99"/>
    <w:semiHidden/>
    <w:rsid w:val="00856B37"/>
    <w:rPr>
      <w:rFonts w:ascii="Times New Roman" w:hAnsi="Times New Roman"/>
      <w:sz w:val="24"/>
    </w:rPr>
  </w:style>
  <w:style w:type="paragraph" w:styleId="Footer">
    <w:name w:val="footer"/>
    <w:basedOn w:val="Normal"/>
    <w:link w:val="FooterChar"/>
    <w:uiPriority w:val="99"/>
    <w:unhideWhenUsed/>
    <w:rsid w:val="00856B37"/>
    <w:pPr>
      <w:tabs>
        <w:tab w:val="center" w:pos="4680"/>
        <w:tab w:val="right" w:pos="9360"/>
      </w:tabs>
    </w:pPr>
  </w:style>
  <w:style w:type="character" w:customStyle="1" w:styleId="FooterChar">
    <w:name w:val="Footer Char"/>
    <w:basedOn w:val="DefaultParagraphFont"/>
    <w:link w:val="Footer"/>
    <w:uiPriority w:val="99"/>
    <w:rsid w:val="00856B37"/>
    <w:rPr>
      <w:rFonts w:ascii="Times New Roman" w:hAnsi="Times New Roman"/>
      <w:sz w:val="24"/>
    </w:rPr>
  </w:style>
  <w:style w:type="paragraph" w:customStyle="1" w:styleId="Default">
    <w:name w:val="Default"/>
    <w:rsid w:val="00A13F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777349">
      <w:bodyDiv w:val="1"/>
      <w:marLeft w:val="0"/>
      <w:marRight w:val="0"/>
      <w:marTop w:val="0"/>
      <w:marBottom w:val="0"/>
      <w:divBdr>
        <w:top w:val="none" w:sz="0" w:space="0" w:color="auto"/>
        <w:left w:val="none" w:sz="0" w:space="0" w:color="auto"/>
        <w:bottom w:val="none" w:sz="0" w:space="0" w:color="auto"/>
        <w:right w:val="none" w:sz="0" w:space="0" w:color="auto"/>
      </w:divBdr>
    </w:div>
    <w:div w:id="1452826418">
      <w:bodyDiv w:val="1"/>
      <w:marLeft w:val="0"/>
      <w:marRight w:val="0"/>
      <w:marTop w:val="0"/>
      <w:marBottom w:val="0"/>
      <w:divBdr>
        <w:top w:val="none" w:sz="0" w:space="0" w:color="auto"/>
        <w:left w:val="none" w:sz="0" w:space="0" w:color="auto"/>
        <w:bottom w:val="none" w:sz="0" w:space="0" w:color="auto"/>
        <w:right w:val="none" w:sz="0" w:space="0" w:color="auto"/>
      </w:divBdr>
    </w:div>
    <w:div w:id="1746802437">
      <w:bodyDiv w:val="1"/>
      <w:marLeft w:val="0"/>
      <w:marRight w:val="0"/>
      <w:marTop w:val="0"/>
      <w:marBottom w:val="0"/>
      <w:divBdr>
        <w:top w:val="none" w:sz="0" w:space="0" w:color="auto"/>
        <w:left w:val="none" w:sz="0" w:space="0" w:color="auto"/>
        <w:bottom w:val="none" w:sz="0" w:space="0" w:color="auto"/>
        <w:right w:val="none" w:sz="0" w:space="0" w:color="auto"/>
      </w:divBdr>
    </w:div>
    <w:div w:id="2002657759">
      <w:bodyDiv w:val="1"/>
      <w:marLeft w:val="0"/>
      <w:marRight w:val="0"/>
      <w:marTop w:val="0"/>
      <w:marBottom w:val="0"/>
      <w:divBdr>
        <w:top w:val="none" w:sz="0" w:space="0" w:color="auto"/>
        <w:left w:val="none" w:sz="0" w:space="0" w:color="auto"/>
        <w:bottom w:val="none" w:sz="0" w:space="0" w:color="auto"/>
        <w:right w:val="none" w:sz="0" w:space="0" w:color="auto"/>
      </w:divBdr>
      <w:divsChild>
        <w:div w:id="401872937">
          <w:marLeft w:val="0"/>
          <w:marRight w:val="0"/>
          <w:marTop w:val="0"/>
          <w:marBottom w:val="0"/>
          <w:divBdr>
            <w:top w:val="none" w:sz="0" w:space="0" w:color="auto"/>
            <w:left w:val="none" w:sz="0" w:space="0" w:color="auto"/>
            <w:bottom w:val="none" w:sz="0" w:space="0" w:color="auto"/>
            <w:right w:val="none" w:sz="0" w:space="0" w:color="auto"/>
          </w:divBdr>
        </w:div>
        <w:div w:id="19067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2010-06-01T17:04:00Z</dcterms:created>
  <dcterms:modified xsi:type="dcterms:W3CDTF">2010-06-01T17:04:00Z</dcterms:modified>
</cp:coreProperties>
</file>