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B8C" w:rsidRDefault="00CB32DF">
      <w:r>
        <w:rPr>
          <w:noProof/>
          <w:lang w:eastAsia="zh-TW"/>
        </w:rPr>
        <w:pict>
          <v:rect id="_x0000_s1027" style="position:absolute;margin-left:0;margin-top:0;width:532pt;height:114.3pt;flip:x;z-index:251660288;mso-width-percent:1000;mso-wrap-distance-top:7.2pt;mso-wrap-distance-bottom:10.8pt;mso-position-horizontal:center;mso-position-horizontal-relative:page;mso-position-vertical:top;mso-position-vertical-relative:page;mso-width-percent:1000" o:allowincell="f" fillcolor="#9bbb59 [3206]" stroked="f" strokecolor="white [3212]" strokeweight="1.5pt">
            <v:shadow on="t" color="#e36c0a [2409]" offset="-80pt,-36pt" offset2="-148pt,-60pt"/>
            <v:textbox style="mso-next-textbox:#_x0000_s1027;mso-fit-shape-to-text:t" inset="36pt,0,10.8pt,0">
              <w:txbxContent>
                <w:p w:rsidR="006B4418" w:rsidRDefault="006B4418" w:rsidP="004F45E6">
                  <w:pPr>
                    <w:jc w:val="center"/>
                    <w:rPr>
                      <w:b/>
                      <w:color w:val="FFFFFF" w:themeColor="background1"/>
                      <w:sz w:val="44"/>
                      <w:szCs w:val="44"/>
                    </w:rPr>
                  </w:pPr>
                </w:p>
                <w:p w:rsidR="006B4418" w:rsidRPr="006E3F84" w:rsidRDefault="006B4418" w:rsidP="004F45E6">
                  <w:pPr>
                    <w:jc w:val="center"/>
                    <w:rPr>
                      <w:b/>
                      <w:color w:val="FFFFFF" w:themeColor="background1"/>
                      <w:sz w:val="44"/>
                      <w:szCs w:val="44"/>
                    </w:rPr>
                  </w:pPr>
                  <w:r w:rsidRPr="006E3F84">
                    <w:rPr>
                      <w:b/>
                      <w:color w:val="FFFFFF" w:themeColor="background1"/>
                      <w:sz w:val="44"/>
                      <w:szCs w:val="44"/>
                    </w:rPr>
                    <w:t>Professionalization of Exercise Physiology</w:t>
                  </w:r>
                  <w:r w:rsidRPr="00C9213C">
                    <w:rPr>
                      <w:color w:val="E36C0A" w:themeColor="accent6" w:themeShade="BF"/>
                      <w:sz w:val="32"/>
                      <w:szCs w:val="32"/>
                    </w:rPr>
                    <w:t>online</w:t>
                  </w:r>
                </w:p>
                <w:p w:rsidR="006B4418" w:rsidRDefault="006B4418" w:rsidP="004F45E6">
                  <w:pPr>
                    <w:jc w:val="center"/>
                    <w:rPr>
                      <w:color w:val="FFFFFF" w:themeColor="background1"/>
                      <w:sz w:val="20"/>
                      <w:szCs w:val="20"/>
                    </w:rPr>
                  </w:pPr>
                </w:p>
                <w:p w:rsidR="006B4418" w:rsidRDefault="006B4418" w:rsidP="004F45E6">
                  <w:pPr>
                    <w:jc w:val="center"/>
                    <w:rPr>
                      <w:color w:val="FFFFFF" w:themeColor="background1"/>
                      <w:sz w:val="20"/>
                      <w:szCs w:val="20"/>
                    </w:rPr>
                  </w:pPr>
                  <w:r w:rsidRPr="00F71C9B">
                    <w:rPr>
                      <w:color w:val="FFFFFF" w:themeColor="background1"/>
                      <w:sz w:val="20"/>
                      <w:szCs w:val="20"/>
                    </w:rPr>
                    <w:t>ISSN 1099-5862</w:t>
                  </w:r>
                </w:p>
                <w:p w:rsidR="006B4418" w:rsidRPr="00F71C9B" w:rsidRDefault="006B4418" w:rsidP="004F45E6">
                  <w:pPr>
                    <w:jc w:val="center"/>
                    <w:rPr>
                      <w:color w:val="FFFFFF" w:themeColor="background1"/>
                      <w:sz w:val="20"/>
                      <w:szCs w:val="20"/>
                    </w:rPr>
                  </w:pPr>
                </w:p>
                <w:p w:rsidR="006B4418" w:rsidRDefault="006B4418" w:rsidP="004F45E6">
                  <w:pPr>
                    <w:jc w:val="center"/>
                    <w:rPr>
                      <w:color w:val="FFFFFF" w:themeColor="background1"/>
                      <w:szCs w:val="24"/>
                    </w:rPr>
                  </w:pPr>
                  <w:r w:rsidRPr="00F71C9B">
                    <w:rPr>
                      <w:color w:val="FFFFFF" w:themeColor="background1"/>
                      <w:szCs w:val="24"/>
                    </w:rPr>
                    <w:t xml:space="preserve">Vol 13 No </w:t>
                  </w:r>
                  <w:r>
                    <w:rPr>
                      <w:color w:val="FFFFFF" w:themeColor="background1"/>
                      <w:szCs w:val="24"/>
                    </w:rPr>
                    <w:t>9</w:t>
                  </w:r>
                  <w:r w:rsidRPr="00F71C9B">
                    <w:rPr>
                      <w:color w:val="FFFFFF" w:themeColor="background1"/>
                      <w:szCs w:val="24"/>
                    </w:rPr>
                    <w:t xml:space="preserve"> </w:t>
                  </w:r>
                  <w:r>
                    <w:rPr>
                      <w:color w:val="FFFFFF" w:themeColor="background1"/>
                      <w:szCs w:val="24"/>
                    </w:rPr>
                    <w:t xml:space="preserve">September </w:t>
                  </w:r>
                  <w:r w:rsidRPr="00F71C9B">
                    <w:rPr>
                      <w:color w:val="FFFFFF" w:themeColor="background1"/>
                      <w:szCs w:val="24"/>
                    </w:rPr>
                    <w:t>2010</w:t>
                  </w:r>
                </w:p>
                <w:p w:rsidR="006B4418" w:rsidRPr="00F71C9B" w:rsidRDefault="006B4418" w:rsidP="004F45E6">
                  <w:pPr>
                    <w:jc w:val="center"/>
                    <w:rPr>
                      <w:color w:val="FFFFFF" w:themeColor="background1"/>
                      <w:szCs w:val="24"/>
                    </w:rPr>
                  </w:pPr>
                </w:p>
                <w:p w:rsidR="006B4418" w:rsidRDefault="006B4418" w:rsidP="004F45E6">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Cs/>
                      <w:color w:val="FFFFFF" w:themeColor="background1"/>
                      <w:szCs w:val="24"/>
                    </w:rPr>
                  </w:pPr>
                </w:p>
                <w:p w:rsidR="006B4418" w:rsidRDefault="006B4418" w:rsidP="004F45E6">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Cs/>
                      <w:color w:val="FFFFFF" w:themeColor="background1"/>
                      <w:szCs w:val="24"/>
                    </w:rPr>
                  </w:pPr>
                  <w:r w:rsidRPr="00F71C9B">
                    <w:rPr>
                      <w:rFonts w:asciiTheme="majorHAnsi" w:eastAsiaTheme="majorEastAsia" w:hAnsiTheme="majorHAnsi" w:cstheme="majorBidi"/>
                      <w:iCs/>
                      <w:color w:val="FFFFFF" w:themeColor="background1"/>
                      <w:szCs w:val="24"/>
                    </w:rPr>
                    <w:t>Advancing the Profession of Exercise Physiology</w:t>
                  </w:r>
                </w:p>
                <w:p w:rsidR="006B4418" w:rsidRDefault="006B4418">
                  <w:pPr>
                    <w:pBdr>
                      <w:top w:val="single" w:sz="18" w:space="5" w:color="FFFFFF" w:themeColor="background1"/>
                      <w:left w:val="single" w:sz="18" w:space="10" w:color="FFFFFF" w:themeColor="background1"/>
                      <w:right w:val="single" w:sz="48" w:space="30" w:color="9BBB59" w:themeColor="accent3"/>
                    </w:pBdr>
                    <w:rPr>
                      <w:rFonts w:asciiTheme="majorHAnsi" w:eastAsiaTheme="majorEastAsia" w:hAnsiTheme="majorHAnsi" w:cstheme="majorBidi"/>
                      <w:i/>
                      <w:iCs/>
                      <w:color w:val="FFFFFF" w:themeColor="background1"/>
                      <w:sz w:val="36"/>
                      <w:szCs w:val="36"/>
                    </w:rPr>
                  </w:pPr>
                </w:p>
              </w:txbxContent>
            </v:textbox>
            <w10:wrap type="square" anchorx="page" anchory="page"/>
          </v:rect>
        </w:pict>
      </w:r>
    </w:p>
    <w:p w:rsidR="005F3B8C" w:rsidRDefault="000F2707" w:rsidP="00D43542">
      <w:pPr>
        <w:rPr>
          <w:rFonts w:cs="Times New Roman"/>
          <w:b/>
          <w:sz w:val="28"/>
          <w:szCs w:val="28"/>
        </w:rPr>
      </w:pPr>
      <w:r>
        <w:rPr>
          <w:rFonts w:cs="Times New Roman"/>
          <w:b/>
          <w:sz w:val="28"/>
          <w:szCs w:val="28"/>
        </w:rPr>
        <w:t>ASEP</w:t>
      </w:r>
      <w:r w:rsidR="003318E5">
        <w:rPr>
          <w:rFonts w:cs="Times New Roman"/>
          <w:b/>
          <w:sz w:val="28"/>
          <w:szCs w:val="28"/>
        </w:rPr>
        <w:t>:  A</w:t>
      </w:r>
      <w:r>
        <w:rPr>
          <w:rFonts w:cs="Times New Roman"/>
          <w:b/>
          <w:sz w:val="28"/>
          <w:szCs w:val="28"/>
        </w:rPr>
        <w:t xml:space="preserve"> Learning Organization!</w:t>
      </w:r>
    </w:p>
    <w:p w:rsidR="00D43542" w:rsidRPr="00D43542" w:rsidRDefault="00D43542" w:rsidP="00D43542">
      <w:pPr>
        <w:rPr>
          <w:rFonts w:cs="Times New Roman"/>
          <w:szCs w:val="24"/>
        </w:rPr>
      </w:pPr>
      <w:r w:rsidRPr="00D43542">
        <w:rPr>
          <w:rFonts w:cs="Times New Roman"/>
          <w:szCs w:val="24"/>
        </w:rPr>
        <w:t>Tommy Boone, PhD, MPH, MAM, MBA</w:t>
      </w:r>
    </w:p>
    <w:p w:rsidR="00D43542" w:rsidRPr="00D43542" w:rsidRDefault="00D43542" w:rsidP="00D43542">
      <w:pPr>
        <w:rPr>
          <w:rFonts w:cs="Times New Roman"/>
          <w:szCs w:val="24"/>
        </w:rPr>
      </w:pPr>
      <w:r w:rsidRPr="00D43542">
        <w:rPr>
          <w:rFonts w:cs="Times New Roman"/>
          <w:szCs w:val="24"/>
        </w:rPr>
        <w:t>Fellow, American Society of Exercise Physiologists</w:t>
      </w:r>
    </w:p>
    <w:p w:rsidR="00D43542" w:rsidRPr="00D43542" w:rsidRDefault="00D43542" w:rsidP="00D43542">
      <w:pPr>
        <w:rPr>
          <w:rFonts w:cs="Times New Roman"/>
          <w:szCs w:val="24"/>
        </w:rPr>
      </w:pPr>
      <w:r w:rsidRPr="00D43542">
        <w:rPr>
          <w:rFonts w:cs="Times New Roman"/>
          <w:szCs w:val="24"/>
        </w:rPr>
        <w:t>Board Certified Exercise Physiologist</w:t>
      </w:r>
    </w:p>
    <w:p w:rsidR="00D43542" w:rsidRPr="00D43542" w:rsidRDefault="00D43542" w:rsidP="00D43542">
      <w:pPr>
        <w:rPr>
          <w:rFonts w:cs="Times New Roman"/>
          <w:szCs w:val="24"/>
        </w:rPr>
      </w:pPr>
      <w:r w:rsidRPr="00D43542">
        <w:rPr>
          <w:rFonts w:cs="Times New Roman"/>
          <w:szCs w:val="24"/>
        </w:rPr>
        <w:t>Professor, Department of Exercise Physiology</w:t>
      </w:r>
    </w:p>
    <w:p w:rsidR="00D43542" w:rsidRPr="00D43542" w:rsidRDefault="00D43542" w:rsidP="00D43542">
      <w:pPr>
        <w:rPr>
          <w:rFonts w:cs="Times New Roman"/>
          <w:szCs w:val="24"/>
        </w:rPr>
      </w:pPr>
      <w:r w:rsidRPr="00D43542">
        <w:rPr>
          <w:rFonts w:cs="Times New Roman"/>
          <w:szCs w:val="24"/>
        </w:rPr>
        <w:t>The College of St. Scholastica</w:t>
      </w:r>
    </w:p>
    <w:p w:rsidR="00D43542" w:rsidRDefault="00D43542" w:rsidP="00D43542">
      <w:pPr>
        <w:rPr>
          <w:rFonts w:cs="Times New Roman"/>
          <w:szCs w:val="24"/>
        </w:rPr>
      </w:pPr>
      <w:r w:rsidRPr="00D43542">
        <w:rPr>
          <w:rFonts w:cs="Times New Roman"/>
          <w:szCs w:val="24"/>
        </w:rPr>
        <w:t>Duluth, MN 55811</w:t>
      </w:r>
    </w:p>
    <w:p w:rsidR="00D43542" w:rsidRDefault="00D43542" w:rsidP="00D43542">
      <w:pPr>
        <w:rPr>
          <w:rFonts w:cs="Times New Roman"/>
          <w:szCs w:val="24"/>
        </w:rPr>
      </w:pPr>
    </w:p>
    <w:p w:rsidR="003318E5" w:rsidRPr="00D8017D" w:rsidRDefault="003318E5" w:rsidP="003318E5">
      <w:pPr>
        <w:pBdr>
          <w:left w:val="single" w:sz="4" w:space="4" w:color="auto"/>
        </w:pBdr>
        <w:ind w:left="720"/>
        <w:jc w:val="both"/>
        <w:rPr>
          <w:rFonts w:cs="Times New Roman"/>
          <w:sz w:val="22"/>
        </w:rPr>
      </w:pPr>
      <w:r w:rsidRPr="00D8017D">
        <w:rPr>
          <w:rFonts w:cs="Times New Roman"/>
          <w:sz w:val="22"/>
        </w:rPr>
        <w:t>An organization is a family of members committed to a dream.  That’s why it is always important to believe in the impossible, especially when no one else done.</w:t>
      </w:r>
    </w:p>
    <w:p w:rsidR="005F3B8C" w:rsidRDefault="005F3B8C">
      <w:pPr>
        <w:rPr>
          <w:rFonts w:cs="Times New Roman"/>
          <w:szCs w:val="24"/>
        </w:rPr>
      </w:pPr>
    </w:p>
    <w:p w:rsidR="003318E5" w:rsidRDefault="003318E5">
      <w:pPr>
        <w:rPr>
          <w:rFonts w:cs="Times New Roman"/>
          <w:szCs w:val="24"/>
        </w:rPr>
      </w:pPr>
    </w:p>
    <w:p w:rsidR="00D43542" w:rsidRPr="00D43542" w:rsidRDefault="00D43542" w:rsidP="00D43542">
      <w:pPr>
        <w:keepNext/>
        <w:framePr w:dropCap="drop" w:lines="3" w:wrap="around" w:vAnchor="text" w:hAnchor="text"/>
        <w:spacing w:line="1241" w:lineRule="exact"/>
        <w:jc w:val="both"/>
        <w:textAlignment w:val="baseline"/>
        <w:rPr>
          <w:rFonts w:cs="Times New Roman"/>
          <w:b/>
          <w:position w:val="-6"/>
          <w:sz w:val="153"/>
          <w:szCs w:val="24"/>
        </w:rPr>
      </w:pPr>
      <w:r w:rsidRPr="00D43542">
        <w:rPr>
          <w:rFonts w:cs="Times New Roman"/>
          <w:position w:val="-6"/>
          <w:sz w:val="153"/>
          <w:szCs w:val="24"/>
        </w:rPr>
        <w:t>T</w:t>
      </w:r>
    </w:p>
    <w:p w:rsidR="00D43542" w:rsidRDefault="00D43542" w:rsidP="00D43542">
      <w:pPr>
        <w:spacing w:line="360" w:lineRule="auto"/>
        <w:jc w:val="both"/>
        <w:rPr>
          <w:rFonts w:cs="Times New Roman"/>
          <w:szCs w:val="24"/>
        </w:rPr>
      </w:pPr>
      <w:r>
        <w:rPr>
          <w:rFonts w:cs="Times New Roman"/>
          <w:b/>
          <w:szCs w:val="24"/>
        </w:rPr>
        <w:t>HE TITLE OF THIS ARTICLE</w:t>
      </w:r>
      <w:r w:rsidR="005F3B8C">
        <w:rPr>
          <w:rFonts w:cs="Times New Roman"/>
          <w:szCs w:val="24"/>
        </w:rPr>
        <w:t xml:space="preserve"> is probably not all that important to most academic exercise physiologists, and yet it should be.  </w:t>
      </w:r>
      <w:r w:rsidR="00705822">
        <w:rPr>
          <w:rFonts w:cs="Times New Roman"/>
          <w:szCs w:val="24"/>
        </w:rPr>
        <w:t>Aside from the usual membership</w:t>
      </w:r>
      <w:r w:rsidR="005F3B8C">
        <w:rPr>
          <w:rFonts w:cs="Times New Roman"/>
          <w:szCs w:val="24"/>
        </w:rPr>
        <w:t xml:space="preserve"> with ACSM, CSCS, and a few others, ASEP is still the new kid on the block.  The challenge of every organization is surviving its outdated thinking and practices.  Even after slightly more than a decade of existence, the ASEP leadership is continually doing what it can to be meaningful to its membership and, of course, to exercise physiology</w:t>
      </w:r>
      <w:r>
        <w:rPr>
          <w:rFonts w:cs="Times New Roman"/>
          <w:szCs w:val="24"/>
        </w:rPr>
        <w:t>.</w:t>
      </w:r>
    </w:p>
    <w:p w:rsidR="00484C64" w:rsidRDefault="005F3B8C" w:rsidP="00484C64">
      <w:pPr>
        <w:spacing w:line="360" w:lineRule="auto"/>
        <w:ind w:firstLine="576"/>
        <w:jc w:val="both"/>
        <w:rPr>
          <w:rFonts w:cs="Times New Roman"/>
          <w:szCs w:val="24"/>
        </w:rPr>
      </w:pPr>
      <w:r>
        <w:rPr>
          <w:rFonts w:cs="Times New Roman"/>
          <w:szCs w:val="24"/>
        </w:rPr>
        <w:t xml:space="preserve">Peter Senge [1] </w:t>
      </w:r>
      <w:r w:rsidR="00D43542">
        <w:rPr>
          <w:rFonts w:cs="Times New Roman"/>
          <w:szCs w:val="24"/>
        </w:rPr>
        <w:t>s</w:t>
      </w:r>
      <w:r>
        <w:rPr>
          <w:rFonts w:cs="Times New Roman"/>
          <w:szCs w:val="24"/>
        </w:rPr>
        <w:t>aid learning organizations are: “…organizations where people continually expand their capacity to create the results they truly desire, where new and expansive patterns of thinking are nurtured, where collective aspiration is set free, and where people are continually learning to see the whole together.”</w:t>
      </w:r>
      <w:r w:rsidR="00D43542">
        <w:rPr>
          <w:rFonts w:cs="Times New Roman"/>
          <w:szCs w:val="24"/>
        </w:rPr>
        <w:t xml:space="preserve">  His point is that only those who are flexible, adaptive, and productive will take the organization </w:t>
      </w:r>
      <w:r w:rsidR="00484C64">
        <w:rPr>
          <w:rFonts w:cs="Times New Roman"/>
          <w:szCs w:val="24"/>
        </w:rPr>
        <w:t>to the next level.</w:t>
      </w:r>
    </w:p>
    <w:tbl>
      <w:tblPr>
        <w:tblStyle w:val="TableGrid"/>
        <w:tblpPr w:leftFromText="187" w:rightFromText="187" w:topFromText="302" w:bottomFromText="302" w:vertAnchor="text" w:horzAnchor="margin" w:tblpXSpec="right" w:tblpY="20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87" w:type="dxa"/>
          <w:left w:w="187" w:type="dxa"/>
          <w:bottom w:w="187" w:type="dxa"/>
          <w:right w:w="187" w:type="dxa"/>
        </w:tblCellMar>
        <w:tblLook w:val="04A0"/>
      </w:tblPr>
      <w:tblGrid>
        <w:gridCol w:w="3176"/>
      </w:tblGrid>
      <w:tr w:rsidR="003318E5" w:rsidTr="003318E5">
        <w:trPr>
          <w:trHeight w:val="413"/>
        </w:trPr>
        <w:tc>
          <w:tcPr>
            <w:tcW w:w="3176" w:type="dxa"/>
          </w:tcPr>
          <w:p w:rsidR="003318E5" w:rsidRPr="00D8017D" w:rsidRDefault="003318E5" w:rsidP="003318E5">
            <w:pPr>
              <w:rPr>
                <w:rFonts w:cs="Times New Roman"/>
                <w:i/>
                <w:sz w:val="28"/>
                <w:szCs w:val="28"/>
              </w:rPr>
            </w:pPr>
            <w:r w:rsidRPr="00D8017D">
              <w:rPr>
                <w:rFonts w:cs="Times New Roman"/>
                <w:i/>
                <w:sz w:val="28"/>
                <w:szCs w:val="28"/>
              </w:rPr>
              <w:lastRenderedPageBreak/>
              <w:t xml:space="preserve">The trick is to set goals and go after them, much like running a 4-minute mile.  It can be done.  </w:t>
            </w:r>
          </w:p>
        </w:tc>
      </w:tr>
    </w:tbl>
    <w:p w:rsidR="00D43542" w:rsidRDefault="00D43542" w:rsidP="00484C64">
      <w:pPr>
        <w:spacing w:line="360" w:lineRule="auto"/>
        <w:ind w:firstLine="576"/>
        <w:jc w:val="both"/>
        <w:rPr>
          <w:rFonts w:cs="Times New Roman"/>
          <w:szCs w:val="24"/>
        </w:rPr>
      </w:pPr>
      <w:r>
        <w:rPr>
          <w:rFonts w:cs="Times New Roman"/>
          <w:szCs w:val="24"/>
        </w:rPr>
        <w:t>The next level is the equivalent of being part of a team or membership that is engaged in doing something that is believed to be the single most important thing in their lives.  For the ASEP exercise physiologists, it is the opportunity to re-create:</w:t>
      </w:r>
      <w:r w:rsidR="00484C64">
        <w:rPr>
          <w:rFonts w:cs="Times New Roman"/>
          <w:szCs w:val="24"/>
        </w:rPr>
        <w:t xml:space="preserve">  </w:t>
      </w:r>
      <w:r>
        <w:rPr>
          <w:rFonts w:cs="Times New Roman"/>
          <w:szCs w:val="24"/>
        </w:rPr>
        <w:t>W</w:t>
      </w:r>
      <w:r w:rsidRPr="00D43542">
        <w:rPr>
          <w:rFonts w:cs="Times New Roman"/>
          <w:szCs w:val="24"/>
        </w:rPr>
        <w:t>hat is exercise physiology</w:t>
      </w:r>
      <w:r>
        <w:rPr>
          <w:rFonts w:cs="Times New Roman"/>
          <w:szCs w:val="24"/>
        </w:rPr>
        <w:t>?</w:t>
      </w:r>
      <w:r w:rsidR="00484C64">
        <w:rPr>
          <w:rFonts w:cs="Times New Roman"/>
          <w:szCs w:val="24"/>
        </w:rPr>
        <w:t xml:space="preserve">  </w:t>
      </w:r>
      <w:r>
        <w:rPr>
          <w:rFonts w:cs="Times New Roman"/>
          <w:szCs w:val="24"/>
        </w:rPr>
        <w:t>Who is an exercise physiologist?</w:t>
      </w:r>
      <w:r w:rsidR="00484C64">
        <w:rPr>
          <w:rFonts w:cs="Times New Roman"/>
          <w:szCs w:val="24"/>
        </w:rPr>
        <w:t xml:space="preserve">  </w:t>
      </w:r>
      <w:r w:rsidRPr="00D43542">
        <w:rPr>
          <w:rFonts w:cs="Times New Roman"/>
          <w:szCs w:val="24"/>
        </w:rPr>
        <w:t xml:space="preserve"> To re-create is to share in the desire to adapt and continually enhance </w:t>
      </w:r>
      <w:r w:rsidR="00484C64">
        <w:rPr>
          <w:rFonts w:cs="Times New Roman"/>
          <w:szCs w:val="24"/>
        </w:rPr>
        <w:t xml:space="preserve">the profession of exercise physiology.  It concerns itself with a shift of </w:t>
      </w:r>
      <w:r w:rsidR="00705822">
        <w:rPr>
          <w:rFonts w:cs="Times New Roman"/>
          <w:szCs w:val="24"/>
        </w:rPr>
        <w:t xml:space="preserve">the </w:t>
      </w:r>
      <w:r w:rsidR="00484C64">
        <w:rPr>
          <w:rFonts w:cs="Times New Roman"/>
          <w:szCs w:val="24"/>
        </w:rPr>
        <w:t>mind from thinking as a member of a discipline to thinking as a profession, from thinking as an exercise specialist to thinking as a healthcare professional.</w:t>
      </w:r>
    </w:p>
    <w:p w:rsidR="00484C64" w:rsidRDefault="00484C64" w:rsidP="00484C64">
      <w:pPr>
        <w:spacing w:line="360" w:lineRule="auto"/>
        <w:ind w:firstLine="576"/>
        <w:jc w:val="both"/>
        <w:rPr>
          <w:rFonts w:cs="Times New Roman"/>
          <w:szCs w:val="24"/>
        </w:rPr>
      </w:pPr>
      <w:r>
        <w:rPr>
          <w:rFonts w:cs="Times New Roman"/>
          <w:szCs w:val="24"/>
        </w:rPr>
        <w:t>The cornerstone of the ASEP leaders’ thinking is the coming together of important facets of professionalism in order to make sense of the academic degree.  It is the understanding of professionalism that integrates the efforts of the ASEP organization, including a code of ethics, accreditation, board certification, and standards of practice.  Collectively, the</w:t>
      </w:r>
      <w:r w:rsidR="00705822">
        <w:rPr>
          <w:rFonts w:cs="Times New Roman"/>
          <w:szCs w:val="24"/>
        </w:rPr>
        <w:t xml:space="preserve">se professionalism statements </w:t>
      </w:r>
      <w:r>
        <w:rPr>
          <w:rFonts w:cs="Times New Roman"/>
          <w:szCs w:val="24"/>
        </w:rPr>
        <w:t xml:space="preserve">provide a coherent body of thinking that separates the board certified exercise physiologist from </w:t>
      </w:r>
      <w:r w:rsidR="00705822">
        <w:rPr>
          <w:rFonts w:cs="Times New Roman"/>
          <w:szCs w:val="24"/>
        </w:rPr>
        <w:t>the fitness instructor</w:t>
      </w:r>
      <w:r>
        <w:rPr>
          <w:rFonts w:cs="Times New Roman"/>
          <w:szCs w:val="24"/>
        </w:rPr>
        <w:t xml:space="preserve"> or </w:t>
      </w:r>
      <w:r w:rsidR="00705822">
        <w:rPr>
          <w:rFonts w:cs="Times New Roman"/>
          <w:szCs w:val="24"/>
        </w:rPr>
        <w:t xml:space="preserve">the personal </w:t>
      </w:r>
      <w:r>
        <w:rPr>
          <w:rFonts w:cs="Times New Roman"/>
          <w:szCs w:val="24"/>
        </w:rPr>
        <w:t xml:space="preserve">trainer.  </w:t>
      </w:r>
    </w:p>
    <w:p w:rsidR="008134AB" w:rsidRDefault="00705822" w:rsidP="00484C64">
      <w:pPr>
        <w:spacing w:line="360" w:lineRule="auto"/>
        <w:ind w:firstLine="576"/>
        <w:jc w:val="both"/>
        <w:rPr>
          <w:rFonts w:cs="Times New Roman"/>
          <w:szCs w:val="24"/>
        </w:rPr>
      </w:pPr>
      <w:r>
        <w:rPr>
          <w:rFonts w:cs="Times New Roman"/>
          <w:szCs w:val="24"/>
        </w:rPr>
        <w:t>However, w</w:t>
      </w:r>
      <w:r w:rsidR="00C13FF9">
        <w:rPr>
          <w:rFonts w:cs="Times New Roman"/>
          <w:szCs w:val="24"/>
        </w:rPr>
        <w:t xml:space="preserve">hat should be </w:t>
      </w:r>
      <w:r>
        <w:rPr>
          <w:rFonts w:cs="Times New Roman"/>
          <w:szCs w:val="24"/>
        </w:rPr>
        <w:t>obvious f</w:t>
      </w:r>
      <w:r w:rsidR="00C13FF9">
        <w:rPr>
          <w:rFonts w:cs="Times New Roman"/>
          <w:szCs w:val="24"/>
        </w:rPr>
        <w:t xml:space="preserve">or academic exercise physiologists isn’t the case at all.  Many continue to focus on historical sports medicine parts of their work (e.g., </w:t>
      </w:r>
      <w:r w:rsidR="008134AB">
        <w:rPr>
          <w:rFonts w:cs="Times New Roman"/>
          <w:szCs w:val="24"/>
        </w:rPr>
        <w:t xml:space="preserve">discipline, </w:t>
      </w:r>
      <w:r w:rsidR="00C13FF9">
        <w:rPr>
          <w:rFonts w:cs="Times New Roman"/>
          <w:szCs w:val="24"/>
        </w:rPr>
        <w:t>certification</w:t>
      </w:r>
      <w:r w:rsidR="008134AB">
        <w:rPr>
          <w:rFonts w:cs="Times New Roman"/>
          <w:szCs w:val="24"/>
        </w:rPr>
        <w:t>,</w:t>
      </w:r>
      <w:r w:rsidR="00C13FF9">
        <w:rPr>
          <w:rFonts w:cs="Times New Roman"/>
          <w:szCs w:val="24"/>
        </w:rPr>
        <w:t xml:space="preserve"> and research) rather than seeing the whole and, therefore, </w:t>
      </w:r>
      <w:r>
        <w:rPr>
          <w:rFonts w:cs="Times New Roman"/>
          <w:szCs w:val="24"/>
        </w:rPr>
        <w:t xml:space="preserve">they </w:t>
      </w:r>
      <w:r w:rsidR="00C13FF9">
        <w:rPr>
          <w:rFonts w:cs="Times New Roman"/>
          <w:szCs w:val="24"/>
        </w:rPr>
        <w:t>fail to see exercise physiology as a profession.</w:t>
      </w:r>
      <w:r w:rsidR="008134AB">
        <w:rPr>
          <w:rFonts w:cs="Times New Roman"/>
          <w:szCs w:val="24"/>
        </w:rPr>
        <w:t xml:space="preserve">  The failure to see exercise physiology from the ASEP perspective creates problems.  Note that the </w:t>
      </w:r>
      <w:r>
        <w:rPr>
          <w:rFonts w:cs="Times New Roman"/>
          <w:szCs w:val="24"/>
        </w:rPr>
        <w:t>non-ASEP</w:t>
      </w:r>
      <w:r w:rsidR="008134AB">
        <w:rPr>
          <w:rFonts w:cs="Times New Roman"/>
          <w:szCs w:val="24"/>
        </w:rPr>
        <w:t xml:space="preserve"> certifications may improv</w:t>
      </w:r>
      <w:r>
        <w:rPr>
          <w:rFonts w:cs="Times New Roman"/>
          <w:szCs w:val="24"/>
        </w:rPr>
        <w:t>e individuals in the short-term</w:t>
      </w:r>
      <w:r w:rsidR="008134AB">
        <w:rPr>
          <w:rFonts w:cs="Times New Roman"/>
          <w:szCs w:val="24"/>
        </w:rPr>
        <w:t xml:space="preserve"> but</w:t>
      </w:r>
      <w:r>
        <w:rPr>
          <w:rFonts w:cs="Times New Roman"/>
          <w:szCs w:val="24"/>
        </w:rPr>
        <w:t>,</w:t>
      </w:r>
      <w:r w:rsidR="008134AB">
        <w:rPr>
          <w:rFonts w:cs="Times New Roman"/>
          <w:szCs w:val="24"/>
        </w:rPr>
        <w:t xml:space="preserve"> ultimately</w:t>
      </w:r>
      <w:r>
        <w:rPr>
          <w:rFonts w:cs="Times New Roman"/>
          <w:szCs w:val="24"/>
        </w:rPr>
        <w:t>,</w:t>
      </w:r>
      <w:r w:rsidR="008134AB">
        <w:rPr>
          <w:rFonts w:cs="Times New Roman"/>
          <w:szCs w:val="24"/>
        </w:rPr>
        <w:t xml:space="preserve"> there are major long-term problems.  For example, continuing to certify exercise science graduates as fitness instructors </w:t>
      </w:r>
      <w:r w:rsidR="0020659A">
        <w:rPr>
          <w:rFonts w:cs="Times New Roman"/>
          <w:szCs w:val="24"/>
        </w:rPr>
        <w:t xml:space="preserve">or personal trainers </w:t>
      </w:r>
      <w:r w:rsidR="008134AB">
        <w:rPr>
          <w:rFonts w:cs="Times New Roman"/>
          <w:szCs w:val="24"/>
        </w:rPr>
        <w:t xml:space="preserve">may produce a quick job in Bob’s Gym, but </w:t>
      </w:r>
      <w:r>
        <w:rPr>
          <w:rFonts w:cs="Times New Roman"/>
          <w:szCs w:val="24"/>
        </w:rPr>
        <w:t xml:space="preserve">it </w:t>
      </w:r>
      <w:r w:rsidR="008134AB">
        <w:rPr>
          <w:rFonts w:cs="Times New Roman"/>
          <w:szCs w:val="24"/>
        </w:rPr>
        <w:t xml:space="preserve">can damage the </w:t>
      </w:r>
      <w:r w:rsidR="0020659A">
        <w:rPr>
          <w:rFonts w:cs="Times New Roman"/>
          <w:szCs w:val="24"/>
        </w:rPr>
        <w:t>grad</w:t>
      </w:r>
      <w:r>
        <w:rPr>
          <w:rFonts w:cs="Times New Roman"/>
          <w:szCs w:val="24"/>
        </w:rPr>
        <w:t>uate’s</w:t>
      </w:r>
      <w:r w:rsidR="0020659A">
        <w:rPr>
          <w:rFonts w:cs="Times New Roman"/>
          <w:szCs w:val="24"/>
        </w:rPr>
        <w:t xml:space="preserve"> </w:t>
      </w:r>
      <w:r w:rsidR="008134AB">
        <w:rPr>
          <w:rFonts w:cs="Times New Roman"/>
          <w:szCs w:val="24"/>
        </w:rPr>
        <w:t>long-term opportunities</w:t>
      </w:r>
      <w:r w:rsidR="0020659A">
        <w:rPr>
          <w:rFonts w:cs="Times New Roman"/>
          <w:szCs w:val="24"/>
        </w:rPr>
        <w:t xml:space="preserve"> (such </w:t>
      </w:r>
      <w:r w:rsidR="008134AB">
        <w:rPr>
          <w:rFonts w:cs="Times New Roman"/>
          <w:szCs w:val="24"/>
        </w:rPr>
        <w:t>poor salaries without healthcare benefits</w:t>
      </w:r>
      <w:r w:rsidR="0020659A">
        <w:rPr>
          <w:rFonts w:cs="Times New Roman"/>
          <w:szCs w:val="24"/>
        </w:rPr>
        <w:t>)</w:t>
      </w:r>
      <w:r w:rsidR="008134AB">
        <w:rPr>
          <w:rFonts w:cs="Times New Roman"/>
          <w:szCs w:val="24"/>
        </w:rPr>
        <w:t>.</w:t>
      </w:r>
    </w:p>
    <w:p w:rsidR="00314C7F" w:rsidRDefault="0020659A" w:rsidP="00484C64">
      <w:pPr>
        <w:spacing w:line="360" w:lineRule="auto"/>
        <w:ind w:firstLine="576"/>
        <w:jc w:val="both"/>
        <w:rPr>
          <w:rFonts w:cs="Times New Roman"/>
          <w:szCs w:val="24"/>
        </w:rPr>
      </w:pPr>
      <w:r>
        <w:rPr>
          <w:rFonts w:cs="Times New Roman"/>
          <w:szCs w:val="24"/>
        </w:rPr>
        <w:t>Since the 1950s</w:t>
      </w:r>
      <w:r w:rsidR="00314C7F">
        <w:rPr>
          <w:rFonts w:cs="Times New Roman"/>
          <w:szCs w:val="24"/>
        </w:rPr>
        <w:t xml:space="preserve"> with the founding of the ACSM organization</w:t>
      </w:r>
      <w:r>
        <w:rPr>
          <w:rFonts w:cs="Times New Roman"/>
          <w:szCs w:val="24"/>
        </w:rPr>
        <w:t xml:space="preserve">, the academic exercise physiologist’s association </w:t>
      </w:r>
      <w:r w:rsidR="00314C7F">
        <w:rPr>
          <w:rFonts w:cs="Times New Roman"/>
          <w:szCs w:val="24"/>
        </w:rPr>
        <w:t xml:space="preserve">and support of sports medicine </w:t>
      </w:r>
      <w:r>
        <w:rPr>
          <w:rFonts w:cs="Times New Roman"/>
          <w:szCs w:val="24"/>
        </w:rPr>
        <w:t>ha</w:t>
      </w:r>
      <w:r w:rsidR="00314C7F">
        <w:rPr>
          <w:rFonts w:cs="Times New Roman"/>
          <w:szCs w:val="24"/>
        </w:rPr>
        <w:t>ve</w:t>
      </w:r>
      <w:r>
        <w:rPr>
          <w:rFonts w:cs="Times New Roman"/>
          <w:szCs w:val="24"/>
        </w:rPr>
        <w:t xml:space="preserve"> resulted in significant visibility</w:t>
      </w:r>
      <w:r w:rsidR="00314C7F">
        <w:rPr>
          <w:rFonts w:cs="Times New Roman"/>
          <w:szCs w:val="24"/>
        </w:rPr>
        <w:t xml:space="preserve"> for the organization</w:t>
      </w:r>
      <w:r>
        <w:rPr>
          <w:rFonts w:cs="Times New Roman"/>
          <w:szCs w:val="24"/>
        </w:rPr>
        <w:t>.  The</w:t>
      </w:r>
      <w:r w:rsidR="00314C7F">
        <w:rPr>
          <w:rFonts w:cs="Times New Roman"/>
          <w:szCs w:val="24"/>
        </w:rPr>
        <w:t xml:space="preserve">ir association with ACSM has also </w:t>
      </w:r>
      <w:r w:rsidR="00314C7F">
        <w:rPr>
          <w:rFonts w:cs="Times New Roman"/>
          <w:szCs w:val="24"/>
        </w:rPr>
        <w:lastRenderedPageBreak/>
        <w:t xml:space="preserve">benefited </w:t>
      </w:r>
      <w:r w:rsidR="00705822">
        <w:rPr>
          <w:rFonts w:cs="Times New Roman"/>
          <w:szCs w:val="24"/>
        </w:rPr>
        <w:t xml:space="preserve">academic </w:t>
      </w:r>
      <w:r w:rsidR="00314C7F">
        <w:rPr>
          <w:rFonts w:cs="Times New Roman"/>
          <w:szCs w:val="24"/>
        </w:rPr>
        <w:t xml:space="preserve">exercise physiologists as researchers.  However, </w:t>
      </w:r>
      <w:r w:rsidR="00705822">
        <w:rPr>
          <w:rFonts w:cs="Times New Roman"/>
          <w:szCs w:val="24"/>
        </w:rPr>
        <w:t xml:space="preserve">when one looks deeper, </w:t>
      </w:r>
      <w:r w:rsidR="00314C7F">
        <w:rPr>
          <w:rFonts w:cs="Times New Roman"/>
          <w:szCs w:val="24"/>
        </w:rPr>
        <w:t>th</w:t>
      </w:r>
      <w:r w:rsidR="00705822">
        <w:rPr>
          <w:rFonts w:cs="Times New Roman"/>
          <w:szCs w:val="24"/>
        </w:rPr>
        <w:t>e</w:t>
      </w:r>
      <w:r w:rsidR="00314C7F">
        <w:rPr>
          <w:rFonts w:cs="Times New Roman"/>
          <w:szCs w:val="24"/>
        </w:rPr>
        <w:t xml:space="preserve"> association reveals that the consequences of the </w:t>
      </w:r>
      <w:r w:rsidR="00705822">
        <w:rPr>
          <w:rFonts w:cs="Times New Roman"/>
          <w:szCs w:val="24"/>
        </w:rPr>
        <w:t xml:space="preserve">academic </w:t>
      </w:r>
      <w:r w:rsidR="00314C7F">
        <w:rPr>
          <w:rFonts w:cs="Times New Roman"/>
          <w:szCs w:val="24"/>
        </w:rPr>
        <w:t xml:space="preserve">exercise physiologist’s actions have delayed the development of the profession of exercise physiology.  In doing so, there is an obvious ignoring of concerns, particularly, the lack of credible jobs for thousands of college graduates who major in exercise science, kinesiology, and one of </w:t>
      </w:r>
      <w:r w:rsidR="00705822">
        <w:rPr>
          <w:rFonts w:cs="Times New Roman"/>
          <w:szCs w:val="24"/>
        </w:rPr>
        <w:t xml:space="preserve">the </w:t>
      </w:r>
      <w:r w:rsidR="00314C7F">
        <w:rPr>
          <w:rFonts w:cs="Times New Roman"/>
          <w:szCs w:val="24"/>
        </w:rPr>
        <w:t xml:space="preserve">30 or more </w:t>
      </w:r>
      <w:r w:rsidR="00705822">
        <w:rPr>
          <w:rFonts w:cs="Times New Roman"/>
          <w:szCs w:val="24"/>
        </w:rPr>
        <w:t xml:space="preserve">undergraduate </w:t>
      </w:r>
      <w:r w:rsidR="00314C7F">
        <w:rPr>
          <w:rFonts w:cs="Times New Roman"/>
          <w:szCs w:val="24"/>
        </w:rPr>
        <w:t xml:space="preserve">academic degrees.  </w:t>
      </w:r>
    </w:p>
    <w:tbl>
      <w:tblPr>
        <w:tblStyle w:val="TableGrid"/>
        <w:tblpPr w:leftFromText="187" w:rightFromText="187" w:topFromText="331" w:bottomFromText="331" w:vertAnchor="text" w:horzAnchor="margin" w:tblpY="30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87" w:type="dxa"/>
          <w:left w:w="173" w:type="dxa"/>
          <w:bottom w:w="187" w:type="dxa"/>
          <w:right w:w="173" w:type="dxa"/>
        </w:tblCellMar>
        <w:tblLook w:val="04A0"/>
      </w:tblPr>
      <w:tblGrid>
        <w:gridCol w:w="4045"/>
      </w:tblGrid>
      <w:tr w:rsidR="00BB2C05" w:rsidTr="005E44E9">
        <w:trPr>
          <w:trHeight w:val="1060"/>
        </w:trPr>
        <w:tc>
          <w:tcPr>
            <w:tcW w:w="4045" w:type="dxa"/>
          </w:tcPr>
          <w:p w:rsidR="00BB2C05" w:rsidRPr="00D8017D" w:rsidRDefault="00BB2C05" w:rsidP="005E44E9">
            <w:pPr>
              <w:rPr>
                <w:rFonts w:cs="Times New Roman"/>
                <w:i/>
                <w:sz w:val="28"/>
                <w:szCs w:val="28"/>
              </w:rPr>
            </w:pPr>
            <w:r w:rsidRPr="00D8017D">
              <w:rPr>
                <w:rFonts w:cs="Times New Roman"/>
                <w:i/>
                <w:sz w:val="28"/>
                <w:szCs w:val="28"/>
              </w:rPr>
              <w:t>You can’t solve a problem unless you first admit you have one.</w:t>
            </w:r>
          </w:p>
          <w:p w:rsidR="00BB2C05" w:rsidRPr="00BB2C05" w:rsidRDefault="00BB2C05" w:rsidP="005E44E9">
            <w:pPr>
              <w:spacing w:line="360" w:lineRule="auto"/>
              <w:jc w:val="right"/>
              <w:rPr>
                <w:rFonts w:cs="Times New Roman"/>
                <w:szCs w:val="24"/>
              </w:rPr>
            </w:pPr>
            <w:r w:rsidRPr="00D8017D">
              <w:rPr>
                <w:rFonts w:cs="Times New Roman"/>
                <w:i/>
                <w:sz w:val="28"/>
                <w:szCs w:val="28"/>
              </w:rPr>
              <w:t>-- Harvey Mackay</w:t>
            </w:r>
          </w:p>
        </w:tc>
      </w:tr>
    </w:tbl>
    <w:p w:rsidR="00BB2C05" w:rsidRDefault="00314C7F" w:rsidP="00484C64">
      <w:pPr>
        <w:spacing w:line="360" w:lineRule="auto"/>
        <w:ind w:firstLine="576"/>
        <w:jc w:val="both"/>
        <w:rPr>
          <w:rFonts w:cs="Times New Roman"/>
          <w:szCs w:val="24"/>
        </w:rPr>
      </w:pPr>
      <w:r>
        <w:rPr>
          <w:rFonts w:cs="Times New Roman"/>
          <w:szCs w:val="24"/>
        </w:rPr>
        <w:t xml:space="preserve">Anyone who is willing to take a step back to see what the sports medicine practices have been for </w:t>
      </w:r>
      <w:r w:rsidR="00705822">
        <w:rPr>
          <w:rFonts w:cs="Times New Roman"/>
          <w:szCs w:val="24"/>
        </w:rPr>
        <w:t xml:space="preserve">the past several </w:t>
      </w:r>
      <w:r>
        <w:rPr>
          <w:rFonts w:cs="Times New Roman"/>
          <w:szCs w:val="24"/>
        </w:rPr>
        <w:t xml:space="preserve">decades can easily see that students come up time after time on the short end of the stick.  Even now after many years of turning the AACPR organization over to nurses, it </w:t>
      </w:r>
      <w:r w:rsidR="00EB7985">
        <w:rPr>
          <w:rFonts w:cs="Times New Roman"/>
          <w:szCs w:val="24"/>
        </w:rPr>
        <w:t>i</w:t>
      </w:r>
      <w:r>
        <w:rPr>
          <w:rFonts w:cs="Times New Roman"/>
          <w:szCs w:val="24"/>
        </w:rPr>
        <w:t xml:space="preserve">s clear </w:t>
      </w:r>
      <w:r w:rsidR="00DB4093">
        <w:rPr>
          <w:rFonts w:cs="Times New Roman"/>
          <w:szCs w:val="24"/>
        </w:rPr>
        <w:t xml:space="preserve">that the rehabilitation dimension of exercise physiology </w:t>
      </w:r>
      <w:r w:rsidR="005E44E9">
        <w:rPr>
          <w:rFonts w:cs="Times New Roman"/>
          <w:szCs w:val="24"/>
        </w:rPr>
        <w:t xml:space="preserve">is </w:t>
      </w:r>
      <w:r w:rsidR="00DB4093">
        <w:rPr>
          <w:rFonts w:cs="Times New Roman"/>
          <w:szCs w:val="24"/>
        </w:rPr>
        <w:t>fail</w:t>
      </w:r>
      <w:r w:rsidR="005E44E9">
        <w:rPr>
          <w:rFonts w:cs="Times New Roman"/>
          <w:szCs w:val="24"/>
        </w:rPr>
        <w:t>ing</w:t>
      </w:r>
      <w:r w:rsidR="00DB4093">
        <w:rPr>
          <w:rFonts w:cs="Times New Roman"/>
          <w:szCs w:val="24"/>
        </w:rPr>
        <w:t xml:space="preserve">.  The state of cardiac rehabilitation </w:t>
      </w:r>
      <w:r w:rsidR="00EB7985">
        <w:rPr>
          <w:rFonts w:cs="Times New Roman"/>
          <w:szCs w:val="24"/>
        </w:rPr>
        <w:t xml:space="preserve">may well be mastered by exercise physiologists when it comes to the exercise prescription, but it </w:t>
      </w:r>
      <w:r w:rsidR="005E44E9">
        <w:rPr>
          <w:rFonts w:cs="Times New Roman"/>
          <w:szCs w:val="24"/>
        </w:rPr>
        <w:t xml:space="preserve">is clear that </w:t>
      </w:r>
      <w:r w:rsidR="00EB7985">
        <w:rPr>
          <w:rFonts w:cs="Times New Roman"/>
          <w:szCs w:val="24"/>
        </w:rPr>
        <w:t>cardiac rehab</w:t>
      </w:r>
      <w:r w:rsidR="005E44E9">
        <w:rPr>
          <w:rFonts w:cs="Times New Roman"/>
          <w:szCs w:val="24"/>
        </w:rPr>
        <w:t xml:space="preserve">ilitation is under the </w:t>
      </w:r>
      <w:r w:rsidR="00EB7985">
        <w:rPr>
          <w:rFonts w:cs="Times New Roman"/>
          <w:szCs w:val="24"/>
        </w:rPr>
        <w:t>control</w:t>
      </w:r>
      <w:r w:rsidR="005E44E9">
        <w:rPr>
          <w:rFonts w:cs="Times New Roman"/>
          <w:szCs w:val="24"/>
        </w:rPr>
        <w:t xml:space="preserve"> of nurses and physical therapists.  </w:t>
      </w:r>
      <w:r w:rsidR="00EB7985">
        <w:rPr>
          <w:rFonts w:cs="Times New Roman"/>
          <w:szCs w:val="24"/>
        </w:rPr>
        <w:t xml:space="preserve">Given its existence </w:t>
      </w:r>
      <w:r w:rsidR="005E44E9">
        <w:rPr>
          <w:rFonts w:cs="Times New Roman"/>
          <w:szCs w:val="24"/>
        </w:rPr>
        <w:t xml:space="preserve">in the hospital setting that benefits the hospital’s economic base </w:t>
      </w:r>
      <w:r w:rsidR="00EB7985">
        <w:rPr>
          <w:rFonts w:cs="Times New Roman"/>
          <w:szCs w:val="24"/>
        </w:rPr>
        <w:t xml:space="preserve">versus years ago in </w:t>
      </w:r>
      <w:r w:rsidR="005E44E9">
        <w:rPr>
          <w:rFonts w:cs="Times New Roman"/>
          <w:szCs w:val="24"/>
        </w:rPr>
        <w:t>which academic exercise physiologists controlled the univ</w:t>
      </w:r>
      <w:r w:rsidR="00EB7985">
        <w:rPr>
          <w:rFonts w:cs="Times New Roman"/>
          <w:szCs w:val="24"/>
        </w:rPr>
        <w:t xml:space="preserve">ersity </w:t>
      </w:r>
      <w:r w:rsidR="005E44E9">
        <w:rPr>
          <w:rFonts w:cs="Times New Roman"/>
          <w:szCs w:val="24"/>
        </w:rPr>
        <w:t xml:space="preserve">rehab </w:t>
      </w:r>
      <w:r w:rsidR="00EB7985">
        <w:rPr>
          <w:rFonts w:cs="Times New Roman"/>
          <w:szCs w:val="24"/>
        </w:rPr>
        <w:t xml:space="preserve">setting, exercise physiologists have in effect lost control of it.  </w:t>
      </w:r>
    </w:p>
    <w:p w:rsidR="0020659A" w:rsidRDefault="00EB7985" w:rsidP="00484C64">
      <w:pPr>
        <w:spacing w:line="360" w:lineRule="auto"/>
        <w:ind w:firstLine="576"/>
        <w:jc w:val="both"/>
        <w:rPr>
          <w:rFonts w:cs="Times New Roman"/>
          <w:szCs w:val="24"/>
        </w:rPr>
      </w:pPr>
      <w:r>
        <w:rPr>
          <w:rFonts w:cs="Times New Roman"/>
          <w:szCs w:val="24"/>
        </w:rPr>
        <w:t xml:space="preserve">Personal mastery beyond helping patients required exercise physiologists to discipline themselves </w:t>
      </w:r>
      <w:r w:rsidR="005E44E9">
        <w:rPr>
          <w:rFonts w:cs="Times New Roman"/>
          <w:szCs w:val="24"/>
        </w:rPr>
        <w:t xml:space="preserve">“professionally speaking,” </w:t>
      </w:r>
      <w:r>
        <w:rPr>
          <w:rFonts w:cs="Times New Roman"/>
          <w:szCs w:val="24"/>
        </w:rPr>
        <w:t>whereby they understood the need to clarify and deepen their own personal vision for all exercise physiologists.  Unfortunately, their focus was not</w:t>
      </w:r>
      <w:r w:rsidR="005E44E9">
        <w:rPr>
          <w:rFonts w:cs="Times New Roman"/>
          <w:szCs w:val="24"/>
        </w:rPr>
        <w:t xml:space="preserve"> on developing the profession.  And, doing one more research study to present at a regional meeting has failed to help the graduates find credible jobs (i.e., defined as a decent salary with healthcare benefits).  </w:t>
      </w:r>
      <w:r>
        <w:rPr>
          <w:rFonts w:cs="Times New Roman"/>
          <w:szCs w:val="24"/>
        </w:rPr>
        <w:t xml:space="preserve">Seeing the reality of exercise science </w:t>
      </w:r>
      <w:r w:rsidR="005E44E9">
        <w:rPr>
          <w:rFonts w:cs="Times New Roman"/>
          <w:szCs w:val="24"/>
        </w:rPr>
        <w:t xml:space="preserve">(and related degree programs) </w:t>
      </w:r>
      <w:r>
        <w:rPr>
          <w:rFonts w:cs="Times New Roman"/>
          <w:szCs w:val="24"/>
        </w:rPr>
        <w:t>today is objective evidence of the incompetence</w:t>
      </w:r>
      <w:r w:rsidR="005E44E9">
        <w:rPr>
          <w:rFonts w:cs="Times New Roman"/>
          <w:szCs w:val="24"/>
        </w:rPr>
        <w:t xml:space="preserve"> and the failure to pursue a vision of something better in the future</w:t>
      </w:r>
      <w:r>
        <w:rPr>
          <w:rFonts w:cs="Times New Roman"/>
          <w:szCs w:val="24"/>
        </w:rPr>
        <w:t xml:space="preserve">.  </w:t>
      </w:r>
    </w:p>
    <w:p w:rsidR="005D425F" w:rsidRDefault="00EB7985" w:rsidP="005D425F">
      <w:pPr>
        <w:spacing w:line="360" w:lineRule="auto"/>
        <w:ind w:firstLine="576"/>
        <w:jc w:val="both"/>
        <w:rPr>
          <w:rFonts w:cs="Times New Roman"/>
          <w:szCs w:val="24"/>
        </w:rPr>
      </w:pPr>
      <w:r>
        <w:rPr>
          <w:rFonts w:cs="Times New Roman"/>
          <w:szCs w:val="24"/>
        </w:rPr>
        <w:lastRenderedPageBreak/>
        <w:t xml:space="preserve">Cardiac rehabilitation was at one time at the core of exercise physiology.  It represented a special kind of proficiency that is now increasingly dominated by </w:t>
      </w:r>
      <w:r w:rsidR="005E44E9">
        <w:rPr>
          <w:rFonts w:cs="Times New Roman"/>
          <w:szCs w:val="24"/>
        </w:rPr>
        <w:t>non-exercise physiologists</w:t>
      </w:r>
      <w:r>
        <w:rPr>
          <w:rFonts w:cs="Times New Roman"/>
          <w:szCs w:val="24"/>
        </w:rPr>
        <w:t xml:space="preserve">.  The </w:t>
      </w:r>
      <w:r w:rsidR="005E44E9">
        <w:rPr>
          <w:rFonts w:cs="Times New Roman"/>
          <w:szCs w:val="24"/>
        </w:rPr>
        <w:t xml:space="preserve">opportunity to embrace a </w:t>
      </w:r>
      <w:r>
        <w:rPr>
          <w:rFonts w:cs="Times New Roman"/>
          <w:szCs w:val="24"/>
        </w:rPr>
        <w:t xml:space="preserve">vision of something great with high levels of mastery within the profession of exercise physiology was an opportunity of a life time that was pushed aside.  Professionalism, thinking right towards the ethical aspects of exercise physiology, is a lifetime process.  It is something that keeps people from making stupid mistakes.  Professionalism in exercise physiology is a </w:t>
      </w:r>
      <w:r w:rsidR="005E44E9">
        <w:rPr>
          <w:rFonts w:cs="Times New Roman"/>
          <w:szCs w:val="24"/>
        </w:rPr>
        <w:t xml:space="preserve">personal and collective </w:t>
      </w:r>
      <w:r>
        <w:rPr>
          <w:rFonts w:cs="Times New Roman"/>
          <w:szCs w:val="24"/>
        </w:rPr>
        <w:t xml:space="preserve">commitment to a journey with other established professions.  </w:t>
      </w:r>
      <w:r w:rsidR="005D425F">
        <w:rPr>
          <w:rFonts w:cs="Times New Roman"/>
          <w:szCs w:val="24"/>
        </w:rPr>
        <w:t xml:space="preserve">Professionalism is an ingrained understanding, image, and action of entrenched ideas and thinking that transcends its alternative.  </w:t>
      </w:r>
    </w:p>
    <w:p w:rsidR="005D425F" w:rsidRPr="005D425F" w:rsidRDefault="005D425F" w:rsidP="005D425F">
      <w:pPr>
        <w:spacing w:line="360" w:lineRule="auto"/>
        <w:ind w:firstLine="576"/>
        <w:jc w:val="both"/>
        <w:rPr>
          <w:rFonts w:cs="Times New Roman"/>
          <w:szCs w:val="24"/>
        </w:rPr>
      </w:pPr>
      <w:r>
        <w:rPr>
          <w:rFonts w:cs="Times New Roman"/>
          <w:szCs w:val="24"/>
        </w:rPr>
        <w:t>Peter Senge [1] said the best, “it’s the capacity to hold a share picture of the future we seek to create.”  The capacity to share the future at another level is linked to a shared vision, such as the ASEP vision [2]:  “</w:t>
      </w:r>
      <w:r w:rsidRPr="005D425F">
        <w:rPr>
          <w:rFonts w:cs="Times New Roman"/>
          <w:szCs w:val="24"/>
        </w:rPr>
        <w:t>To be recognized as the leading professional organization of American scholars and practitioners in the study and application of exercise physiology to fitness, health promotion, rehabilitation, and sports training.  The Society of Exercise Physiologists is dedicated to unifying all exercise physiologists in the United States and worldwide to promote and support the study, practice, teaching, research, and development of the exercise physiology profession. Through proactive and creative leadership, the Society empowers its members to serve the public good by making an academically sound difference in the application of exercise physiology concepts and insights.”  The vision tells the reader three things:</w:t>
      </w:r>
    </w:p>
    <w:p w:rsidR="005D425F" w:rsidRPr="005D425F" w:rsidRDefault="005D425F" w:rsidP="005D425F">
      <w:pPr>
        <w:pStyle w:val="ListParagraph"/>
        <w:numPr>
          <w:ilvl w:val="0"/>
          <w:numId w:val="3"/>
        </w:numPr>
        <w:spacing w:after="0" w:line="360" w:lineRule="auto"/>
        <w:jc w:val="both"/>
        <w:rPr>
          <w:rStyle w:val="Strong"/>
          <w:rFonts w:ascii="Times New Roman" w:hAnsi="Times New Roman" w:cs="Times New Roman"/>
          <w:b w:val="0"/>
          <w:bCs w:val="0"/>
          <w:sz w:val="24"/>
          <w:szCs w:val="24"/>
        </w:rPr>
      </w:pPr>
      <w:r w:rsidRPr="005D425F">
        <w:rPr>
          <w:rStyle w:val="Strong"/>
          <w:rFonts w:ascii="Times New Roman" w:hAnsi="Times New Roman" w:cs="Times New Roman"/>
          <w:b w:val="0"/>
          <w:sz w:val="24"/>
          <w:szCs w:val="24"/>
        </w:rPr>
        <w:t>What the organization wants to be?</w:t>
      </w:r>
    </w:p>
    <w:p w:rsidR="005D425F" w:rsidRPr="005D425F" w:rsidRDefault="005D425F" w:rsidP="005D425F">
      <w:pPr>
        <w:pStyle w:val="ListParagraph"/>
        <w:numPr>
          <w:ilvl w:val="0"/>
          <w:numId w:val="3"/>
        </w:numPr>
        <w:spacing w:after="0" w:line="360" w:lineRule="auto"/>
        <w:jc w:val="both"/>
        <w:rPr>
          <w:rStyle w:val="Strong"/>
          <w:rFonts w:ascii="Times New Roman" w:hAnsi="Times New Roman" w:cs="Times New Roman"/>
          <w:b w:val="0"/>
          <w:bCs w:val="0"/>
          <w:sz w:val="24"/>
          <w:szCs w:val="24"/>
        </w:rPr>
      </w:pPr>
      <w:r w:rsidRPr="005D425F">
        <w:rPr>
          <w:rStyle w:val="Strong"/>
          <w:rFonts w:ascii="Times New Roman" w:hAnsi="Times New Roman" w:cs="Times New Roman"/>
          <w:b w:val="0"/>
          <w:sz w:val="24"/>
          <w:szCs w:val="24"/>
        </w:rPr>
        <w:t xml:space="preserve">What </w:t>
      </w:r>
      <w:r w:rsidR="005E44E9">
        <w:rPr>
          <w:rStyle w:val="Strong"/>
          <w:rFonts w:ascii="Times New Roman" w:hAnsi="Times New Roman" w:cs="Times New Roman"/>
          <w:b w:val="0"/>
          <w:sz w:val="24"/>
          <w:szCs w:val="24"/>
        </w:rPr>
        <w:t>it wants to accomplish</w:t>
      </w:r>
      <w:r w:rsidRPr="005D425F">
        <w:rPr>
          <w:rStyle w:val="Strong"/>
          <w:rFonts w:ascii="Times New Roman" w:hAnsi="Times New Roman" w:cs="Times New Roman"/>
          <w:b w:val="0"/>
          <w:sz w:val="24"/>
          <w:szCs w:val="24"/>
        </w:rPr>
        <w:t>?</w:t>
      </w:r>
    </w:p>
    <w:p w:rsidR="005D425F" w:rsidRPr="005D425F" w:rsidRDefault="005D425F" w:rsidP="005D425F">
      <w:pPr>
        <w:pStyle w:val="ListParagraph"/>
        <w:numPr>
          <w:ilvl w:val="0"/>
          <w:numId w:val="3"/>
        </w:numPr>
        <w:spacing w:after="0" w:line="360" w:lineRule="auto"/>
        <w:jc w:val="both"/>
        <w:rPr>
          <w:rFonts w:ascii="Times New Roman" w:hAnsi="Times New Roman" w:cs="Times New Roman"/>
          <w:sz w:val="24"/>
          <w:szCs w:val="24"/>
        </w:rPr>
      </w:pPr>
      <w:r w:rsidRPr="005D425F">
        <w:rPr>
          <w:rStyle w:val="Strong"/>
          <w:rFonts w:ascii="Times New Roman" w:hAnsi="Times New Roman" w:cs="Times New Roman"/>
          <w:b w:val="0"/>
          <w:sz w:val="24"/>
          <w:szCs w:val="24"/>
        </w:rPr>
        <w:t>Whom it wants to serve?</w:t>
      </w:r>
    </w:p>
    <w:p w:rsidR="005D425F" w:rsidRDefault="005D425F" w:rsidP="005D425F">
      <w:pPr>
        <w:spacing w:line="360" w:lineRule="auto"/>
        <w:jc w:val="both"/>
        <w:rPr>
          <w:rFonts w:cs="Times New Roman"/>
          <w:szCs w:val="24"/>
        </w:rPr>
      </w:pPr>
    </w:p>
    <w:p w:rsidR="005D425F" w:rsidRDefault="005D425F" w:rsidP="005D425F">
      <w:pPr>
        <w:spacing w:line="360" w:lineRule="auto"/>
        <w:jc w:val="both"/>
        <w:rPr>
          <w:rFonts w:cs="Times New Roman"/>
          <w:szCs w:val="24"/>
        </w:rPr>
      </w:pPr>
      <w:r>
        <w:rPr>
          <w:rFonts w:cs="Times New Roman"/>
          <w:szCs w:val="24"/>
        </w:rPr>
        <w:t xml:space="preserve">Why not go back and re-read the vision?  </w:t>
      </w:r>
      <w:r w:rsidR="005D5091">
        <w:rPr>
          <w:rFonts w:cs="Times New Roman"/>
          <w:szCs w:val="24"/>
        </w:rPr>
        <w:t>As a shared vision, while reading it, allow the mind to create pictures of the future.  “</w:t>
      </w:r>
      <w:r w:rsidR="005D5091" w:rsidRPr="005D425F">
        <w:rPr>
          <w:rFonts w:cs="Times New Roman"/>
          <w:szCs w:val="24"/>
        </w:rPr>
        <w:t>To be recognized as the leading professional organization of American scholars and practitioners</w:t>
      </w:r>
      <w:r w:rsidR="005D5091">
        <w:rPr>
          <w:rFonts w:cs="Times New Roman"/>
          <w:szCs w:val="24"/>
        </w:rPr>
        <w:t>…” should raise the reader’s enthusiasm and commitment to exercise physiology as a healthcare profession.  “…</w:t>
      </w:r>
      <w:r w:rsidR="005D5091" w:rsidRPr="005D425F">
        <w:rPr>
          <w:rFonts w:cs="Times New Roman"/>
          <w:szCs w:val="24"/>
        </w:rPr>
        <w:t xml:space="preserve">to promote and support the study, practice, teaching, research, and </w:t>
      </w:r>
      <w:r w:rsidR="005D5091" w:rsidRPr="005D425F">
        <w:rPr>
          <w:rFonts w:cs="Times New Roman"/>
          <w:szCs w:val="24"/>
        </w:rPr>
        <w:lastRenderedPageBreak/>
        <w:t>development of the exercise physiology profession</w:t>
      </w:r>
      <w:r w:rsidR="005D5091">
        <w:rPr>
          <w:rFonts w:cs="Times New Roman"/>
          <w:szCs w:val="24"/>
        </w:rPr>
        <w:t xml:space="preserve">…” should significantly improve the opportunity for recognition of exercise physiology as a profession.  Such thinking is viewed as part of the change process that aligns and deepens the role of exercise physiologists in healthcare.  Any yet, while all of this </w:t>
      </w:r>
      <w:r w:rsidR="00FE2B9B">
        <w:rPr>
          <w:rFonts w:cs="Times New Roman"/>
          <w:szCs w:val="24"/>
        </w:rPr>
        <w:t xml:space="preserve">is </w:t>
      </w:r>
      <w:r w:rsidR="005D5091">
        <w:rPr>
          <w:rFonts w:cs="Times New Roman"/>
          <w:szCs w:val="24"/>
        </w:rPr>
        <w:t>good the weak link is the exercise physiology educator who isn’t i</w:t>
      </w:r>
      <w:r w:rsidR="00FE2B9B">
        <w:rPr>
          <w:rFonts w:cs="Times New Roman"/>
          <w:szCs w:val="24"/>
        </w:rPr>
        <w:t>n a genuine dialogue with colleagues</w:t>
      </w:r>
      <w:r w:rsidR="005D5091">
        <w:rPr>
          <w:rFonts w:cs="Times New Roman"/>
          <w:szCs w:val="24"/>
        </w:rPr>
        <w:t xml:space="preserve">, students, and others to </w:t>
      </w:r>
      <w:r w:rsidR="00FE2B9B">
        <w:rPr>
          <w:rFonts w:cs="Times New Roman"/>
          <w:szCs w:val="24"/>
        </w:rPr>
        <w:t xml:space="preserve">discuss and </w:t>
      </w:r>
      <w:r w:rsidR="005D5091">
        <w:rPr>
          <w:rFonts w:cs="Times New Roman"/>
          <w:szCs w:val="24"/>
        </w:rPr>
        <w:t>develop the language of exercise physiology as a profession.</w:t>
      </w:r>
    </w:p>
    <w:tbl>
      <w:tblPr>
        <w:tblStyle w:val="TableGrid"/>
        <w:tblpPr w:leftFromText="187" w:rightFromText="187" w:topFromText="288" w:bottomFromText="288" w:vertAnchor="text" w:horzAnchor="margin" w:tblpXSpec="right" w:tblpY="46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87" w:type="dxa"/>
          <w:left w:w="187" w:type="dxa"/>
          <w:bottom w:w="187" w:type="dxa"/>
          <w:right w:w="187" w:type="dxa"/>
        </w:tblCellMar>
        <w:tblLook w:val="04A0"/>
      </w:tblPr>
      <w:tblGrid>
        <w:gridCol w:w="3850"/>
      </w:tblGrid>
      <w:tr w:rsidR="00BB2C05" w:rsidTr="00FE2B9B">
        <w:trPr>
          <w:trHeight w:val="1500"/>
        </w:trPr>
        <w:tc>
          <w:tcPr>
            <w:tcW w:w="3850" w:type="dxa"/>
          </w:tcPr>
          <w:p w:rsidR="00BB2C05" w:rsidRPr="00D8017D" w:rsidRDefault="00BB2C05" w:rsidP="00FE2B9B">
            <w:pPr>
              <w:rPr>
                <w:rFonts w:cs="Times New Roman"/>
                <w:i/>
                <w:sz w:val="28"/>
                <w:szCs w:val="28"/>
              </w:rPr>
            </w:pPr>
            <w:r w:rsidRPr="00D8017D">
              <w:rPr>
                <w:rFonts w:cs="Times New Roman"/>
                <w:i/>
                <w:sz w:val="28"/>
                <w:szCs w:val="28"/>
              </w:rPr>
              <w:t>The great military strategist observed that it is the mark inadequate commanders to fail to seize the initiative because they overestimate the strength of their opponents.</w:t>
            </w:r>
          </w:p>
          <w:p w:rsidR="00BB2C05" w:rsidRPr="00BB2C05" w:rsidRDefault="00BB2C05" w:rsidP="00FE2B9B">
            <w:pPr>
              <w:jc w:val="right"/>
              <w:rPr>
                <w:rFonts w:cs="Times New Roman"/>
                <w:sz w:val="28"/>
                <w:szCs w:val="28"/>
              </w:rPr>
            </w:pPr>
            <w:r w:rsidRPr="00D8017D">
              <w:rPr>
                <w:rFonts w:cs="Times New Roman"/>
                <w:i/>
                <w:sz w:val="28"/>
                <w:szCs w:val="28"/>
              </w:rPr>
              <w:t>-- Von Calusewitz</w:t>
            </w:r>
          </w:p>
        </w:tc>
      </w:tr>
    </w:tbl>
    <w:p w:rsidR="004F45E6" w:rsidRDefault="005D5091" w:rsidP="005D5091">
      <w:pPr>
        <w:spacing w:line="360" w:lineRule="auto"/>
        <w:ind w:firstLine="576"/>
        <w:jc w:val="both"/>
        <w:rPr>
          <w:rFonts w:cs="Times New Roman"/>
          <w:szCs w:val="24"/>
        </w:rPr>
      </w:pPr>
      <w:r>
        <w:rPr>
          <w:rFonts w:cs="Times New Roman"/>
          <w:szCs w:val="24"/>
        </w:rPr>
        <w:t>In short, what is needed is the backbone to take on the responsibility for learning how to think as</w:t>
      </w:r>
      <w:r w:rsidR="004F45E6">
        <w:rPr>
          <w:rFonts w:cs="Times New Roman"/>
          <w:szCs w:val="24"/>
        </w:rPr>
        <w:t xml:space="preserve"> an exercise physiologist.  Wouldn’t it be something else to hear the following statement?  “Hello, it is a great pleasure to be here with you tonight.  I am a</w:t>
      </w:r>
      <w:r w:rsidR="00FE2B9B">
        <w:rPr>
          <w:rFonts w:cs="Times New Roman"/>
          <w:szCs w:val="24"/>
        </w:rPr>
        <w:t xml:space="preserve"> board certified</w:t>
      </w:r>
      <w:r w:rsidR="004F45E6">
        <w:rPr>
          <w:rFonts w:cs="Times New Roman"/>
          <w:szCs w:val="24"/>
        </w:rPr>
        <w:t xml:space="preserve"> exercise physiologist.  I have an undergraduate degree in exercise physiology </w:t>
      </w:r>
      <w:r w:rsidR="002A5CA1">
        <w:rPr>
          <w:rFonts w:cs="Times New Roman"/>
          <w:szCs w:val="24"/>
        </w:rPr>
        <w:t xml:space="preserve">from an academic institution </w:t>
      </w:r>
      <w:r w:rsidR="004F45E6">
        <w:rPr>
          <w:rFonts w:cs="Times New Roman"/>
          <w:szCs w:val="24"/>
        </w:rPr>
        <w:t xml:space="preserve">that is accredited by </w:t>
      </w:r>
      <w:r w:rsidR="002A5CA1">
        <w:rPr>
          <w:rFonts w:cs="Times New Roman"/>
          <w:szCs w:val="24"/>
        </w:rPr>
        <w:t>ASEP.</w:t>
      </w:r>
      <w:r w:rsidR="004F45E6">
        <w:rPr>
          <w:rFonts w:cs="Times New Roman"/>
          <w:szCs w:val="24"/>
        </w:rPr>
        <w:t xml:space="preserve">  No, </w:t>
      </w:r>
      <w:r w:rsidR="00FE2B9B">
        <w:rPr>
          <w:rFonts w:cs="Times New Roman"/>
          <w:szCs w:val="24"/>
        </w:rPr>
        <w:t xml:space="preserve">no, </w:t>
      </w:r>
      <w:r w:rsidR="004F45E6">
        <w:rPr>
          <w:rFonts w:cs="Times New Roman"/>
          <w:szCs w:val="24"/>
        </w:rPr>
        <w:t>I do not have a degree in kinesiology with a minor in exercise science</w:t>
      </w:r>
      <w:r w:rsidR="002A5CA1">
        <w:rPr>
          <w:rFonts w:cs="Times New Roman"/>
          <w:szCs w:val="24"/>
        </w:rPr>
        <w:t xml:space="preserve">.  No, I do not just </w:t>
      </w:r>
      <w:r w:rsidR="004F45E6">
        <w:rPr>
          <w:rFonts w:cs="Times New Roman"/>
          <w:szCs w:val="24"/>
        </w:rPr>
        <w:t xml:space="preserve">call myself an exercise physiologist.  </w:t>
      </w:r>
      <w:r w:rsidR="00FE2B9B">
        <w:rPr>
          <w:rFonts w:cs="Times New Roman"/>
          <w:szCs w:val="24"/>
        </w:rPr>
        <w:t xml:space="preserve">I didn’t adopt the title.  </w:t>
      </w:r>
      <w:r w:rsidR="004F45E6">
        <w:rPr>
          <w:rFonts w:cs="Times New Roman"/>
          <w:szCs w:val="24"/>
        </w:rPr>
        <w:t xml:space="preserve">That would be unethical and unprofessional.  Just before graduation, I sat for the ASEP Board Certification exam and passed it.  </w:t>
      </w:r>
      <w:r w:rsidR="00FE2B9B">
        <w:rPr>
          <w:rFonts w:cs="Times New Roman"/>
          <w:szCs w:val="24"/>
        </w:rPr>
        <w:t xml:space="preserve">No doubt you have heard of it.  </w:t>
      </w:r>
      <w:r w:rsidR="004F45E6">
        <w:rPr>
          <w:rFonts w:cs="Times New Roman"/>
          <w:szCs w:val="24"/>
        </w:rPr>
        <w:t>As a</w:t>
      </w:r>
      <w:r w:rsidR="00FE2B9B">
        <w:rPr>
          <w:rFonts w:cs="Times New Roman"/>
          <w:szCs w:val="24"/>
        </w:rPr>
        <w:t>n EPC (i.e.,</w:t>
      </w:r>
      <w:r w:rsidR="004F45E6">
        <w:rPr>
          <w:rFonts w:cs="Times New Roman"/>
          <w:szCs w:val="24"/>
        </w:rPr>
        <w:t xml:space="preserve"> board certified exercise physiologist</w:t>
      </w:r>
      <w:r w:rsidR="00FE2B9B">
        <w:rPr>
          <w:rFonts w:cs="Times New Roman"/>
          <w:szCs w:val="24"/>
        </w:rPr>
        <w:t>)</w:t>
      </w:r>
      <w:r w:rsidR="004F45E6">
        <w:rPr>
          <w:rFonts w:cs="Times New Roman"/>
          <w:szCs w:val="24"/>
        </w:rPr>
        <w:t xml:space="preserve">, I am accountable </w:t>
      </w:r>
      <w:r w:rsidR="00FE2B9B">
        <w:rPr>
          <w:rFonts w:cs="Times New Roman"/>
          <w:szCs w:val="24"/>
        </w:rPr>
        <w:t xml:space="preserve">for upholding </w:t>
      </w:r>
      <w:r w:rsidR="004F45E6">
        <w:rPr>
          <w:rFonts w:cs="Times New Roman"/>
          <w:szCs w:val="24"/>
        </w:rPr>
        <w:t xml:space="preserve">the ASEP Code of Ethics.  You should also know that what I do in the public sector is governed by the ASEP Standards of Professional Practice.  The ASEP </w:t>
      </w:r>
      <w:r w:rsidR="00FE2B9B">
        <w:rPr>
          <w:rFonts w:cs="Times New Roman"/>
          <w:szCs w:val="24"/>
        </w:rPr>
        <w:t xml:space="preserve">thinking, </w:t>
      </w:r>
      <w:r w:rsidR="004F45E6">
        <w:rPr>
          <w:rFonts w:cs="Times New Roman"/>
          <w:szCs w:val="24"/>
        </w:rPr>
        <w:t>policies</w:t>
      </w:r>
      <w:r w:rsidR="00FE2B9B">
        <w:rPr>
          <w:rFonts w:cs="Times New Roman"/>
          <w:szCs w:val="24"/>
        </w:rPr>
        <w:t>,</w:t>
      </w:r>
      <w:r w:rsidR="002A5CA1">
        <w:rPr>
          <w:rFonts w:cs="Times New Roman"/>
          <w:szCs w:val="24"/>
        </w:rPr>
        <w:t xml:space="preserve"> and </w:t>
      </w:r>
      <w:r w:rsidR="004F45E6">
        <w:rPr>
          <w:rFonts w:cs="Times New Roman"/>
          <w:szCs w:val="24"/>
        </w:rPr>
        <w:t>s</w:t>
      </w:r>
      <w:r w:rsidR="00FE2B9B">
        <w:rPr>
          <w:rFonts w:cs="Times New Roman"/>
          <w:szCs w:val="24"/>
        </w:rPr>
        <w:t xml:space="preserve">trategies are at the core of what I do and why I am </w:t>
      </w:r>
      <w:r w:rsidR="004F45E6">
        <w:rPr>
          <w:rFonts w:cs="Times New Roman"/>
          <w:szCs w:val="24"/>
        </w:rPr>
        <w:t>success</w:t>
      </w:r>
      <w:r w:rsidR="00FE2B9B">
        <w:rPr>
          <w:rFonts w:cs="Times New Roman"/>
          <w:szCs w:val="24"/>
        </w:rPr>
        <w:t>ful</w:t>
      </w:r>
      <w:r w:rsidR="004F45E6">
        <w:rPr>
          <w:rFonts w:cs="Times New Roman"/>
          <w:szCs w:val="24"/>
        </w:rPr>
        <w:t xml:space="preserve"> as a healthcare professional.”</w:t>
      </w:r>
    </w:p>
    <w:p w:rsidR="00034A16" w:rsidRDefault="006B4418" w:rsidP="00EE664E">
      <w:pPr>
        <w:spacing w:line="360" w:lineRule="auto"/>
        <w:ind w:firstLine="576"/>
        <w:jc w:val="both"/>
        <w:rPr>
          <w:rFonts w:cs="Times New Roman"/>
          <w:szCs w:val="24"/>
        </w:rPr>
      </w:pPr>
      <w:r>
        <w:rPr>
          <w:rFonts w:cs="Times New Roman"/>
          <w:szCs w:val="24"/>
        </w:rPr>
        <w:t>What was just described is the big picture of ASEP exercise physiology.  In time, the essence of the description will be fully understood throughout the p</w:t>
      </w:r>
      <w:r w:rsidR="00FE2B9B">
        <w:rPr>
          <w:rFonts w:cs="Times New Roman"/>
          <w:szCs w:val="24"/>
        </w:rPr>
        <w:t xml:space="preserve">ublic sector.  The focus of </w:t>
      </w:r>
      <w:r>
        <w:rPr>
          <w:rFonts w:cs="Times New Roman"/>
          <w:szCs w:val="24"/>
        </w:rPr>
        <w:t xml:space="preserve">ASEP as a learning organization is to enhance </w:t>
      </w:r>
      <w:r w:rsidR="00FE2B9B">
        <w:rPr>
          <w:rFonts w:cs="Times New Roman"/>
          <w:szCs w:val="24"/>
        </w:rPr>
        <w:t xml:space="preserve">the EPC </w:t>
      </w:r>
      <w:r>
        <w:rPr>
          <w:rFonts w:cs="Times New Roman"/>
          <w:szCs w:val="24"/>
        </w:rPr>
        <w:t xml:space="preserve">brand recognition and status [3], develop scientific and intellectual knowledge [4], and deliver exercise as medicine to the public. </w:t>
      </w:r>
      <w:r w:rsidR="00034A16">
        <w:rPr>
          <w:rFonts w:cs="Times New Roman"/>
          <w:szCs w:val="24"/>
        </w:rPr>
        <w:t xml:space="preserve"> The importance of all three factors is that collectively they represent the knowledge that is unique to the </w:t>
      </w:r>
      <w:r w:rsidR="00FE2B9B">
        <w:rPr>
          <w:rFonts w:cs="Times New Roman"/>
          <w:szCs w:val="24"/>
        </w:rPr>
        <w:t xml:space="preserve">ethical and </w:t>
      </w:r>
      <w:r w:rsidR="00034A16">
        <w:rPr>
          <w:rFonts w:cs="Times New Roman"/>
          <w:szCs w:val="24"/>
        </w:rPr>
        <w:lastRenderedPageBreak/>
        <w:t xml:space="preserve">commercial potential of all board certified exercise physiologists.  So, in this context, the ASEP organization </w:t>
      </w:r>
      <w:r w:rsidR="00FE2B9B">
        <w:rPr>
          <w:rFonts w:cs="Times New Roman"/>
          <w:szCs w:val="24"/>
        </w:rPr>
        <w:t xml:space="preserve">and its members </w:t>
      </w:r>
      <w:r w:rsidR="00034A16">
        <w:rPr>
          <w:rFonts w:cs="Times New Roman"/>
          <w:szCs w:val="24"/>
        </w:rPr>
        <w:t>exists for the good of society [5].</w:t>
      </w:r>
      <w:r w:rsidR="00EE664E">
        <w:rPr>
          <w:rFonts w:cs="Times New Roman"/>
          <w:szCs w:val="24"/>
        </w:rPr>
        <w:t xml:space="preserve">  Choosing service over self-interest is huge [6].  It requires a new way to think about exercise physiology and ASEP as the professional organization of exercise physiologists.  </w:t>
      </w:r>
    </w:p>
    <w:p w:rsidR="005D5091" w:rsidRDefault="004F45E6" w:rsidP="005D5091">
      <w:pPr>
        <w:spacing w:line="360" w:lineRule="auto"/>
        <w:ind w:firstLine="576"/>
        <w:jc w:val="both"/>
        <w:rPr>
          <w:rFonts w:cs="Times New Roman"/>
          <w:szCs w:val="24"/>
        </w:rPr>
      </w:pPr>
      <w:r>
        <w:rPr>
          <w:rFonts w:cs="Times New Roman"/>
          <w:szCs w:val="24"/>
        </w:rPr>
        <w:t xml:space="preserve">   </w:t>
      </w:r>
    </w:p>
    <w:p w:rsidR="00484C64" w:rsidRPr="00D43542" w:rsidRDefault="008134AB" w:rsidP="00484C64">
      <w:pPr>
        <w:spacing w:line="360" w:lineRule="auto"/>
        <w:ind w:firstLine="576"/>
        <w:jc w:val="both"/>
        <w:rPr>
          <w:rFonts w:cs="Times New Roman"/>
          <w:szCs w:val="24"/>
        </w:rPr>
      </w:pPr>
      <w:r>
        <w:rPr>
          <w:rFonts w:cs="Times New Roman"/>
          <w:szCs w:val="24"/>
        </w:rPr>
        <w:t xml:space="preserve"> </w:t>
      </w:r>
      <w:r w:rsidR="00C13FF9">
        <w:rPr>
          <w:rFonts w:cs="Times New Roman"/>
          <w:szCs w:val="24"/>
        </w:rPr>
        <w:t xml:space="preserve">   </w:t>
      </w:r>
    </w:p>
    <w:p w:rsidR="005F3B8C" w:rsidRDefault="005F3B8C">
      <w:pPr>
        <w:rPr>
          <w:rFonts w:cs="Times New Roman"/>
          <w:szCs w:val="24"/>
        </w:rPr>
      </w:pPr>
    </w:p>
    <w:p w:rsidR="005F3B8C" w:rsidRDefault="005F3B8C">
      <w:pPr>
        <w:rPr>
          <w:rFonts w:cs="Times New Roman"/>
          <w:szCs w:val="24"/>
        </w:rPr>
      </w:pPr>
    </w:p>
    <w:p w:rsidR="005F3B8C" w:rsidRPr="00BB2C05" w:rsidRDefault="005F3B8C">
      <w:pPr>
        <w:rPr>
          <w:rFonts w:cs="Times New Roman"/>
          <w:b/>
          <w:szCs w:val="24"/>
        </w:rPr>
      </w:pPr>
      <w:r w:rsidRPr="00BB2C05">
        <w:rPr>
          <w:rFonts w:cs="Times New Roman"/>
          <w:b/>
          <w:szCs w:val="24"/>
        </w:rPr>
        <w:t>References</w:t>
      </w:r>
    </w:p>
    <w:p w:rsidR="00BB2C05" w:rsidRDefault="00BB2C05">
      <w:pPr>
        <w:rPr>
          <w:rFonts w:cs="Times New Roman"/>
          <w:szCs w:val="24"/>
        </w:rPr>
      </w:pPr>
    </w:p>
    <w:p w:rsidR="005F3B8C" w:rsidRDefault="005F3B8C" w:rsidP="005F3B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Senge, P. (1990). </w:t>
      </w:r>
      <w:r w:rsidRPr="00D43542">
        <w:rPr>
          <w:rFonts w:ascii="Times New Roman" w:hAnsi="Times New Roman" w:cs="Times New Roman"/>
          <w:i/>
          <w:sz w:val="24"/>
          <w:szCs w:val="24"/>
        </w:rPr>
        <w:t>The Fifth Discipline: The Art and Practice of The Learning Organization.</w:t>
      </w:r>
      <w:r w:rsidRPr="005F3B8C">
        <w:rPr>
          <w:rFonts w:ascii="Times New Roman" w:hAnsi="Times New Roman" w:cs="Times New Roman"/>
          <w:sz w:val="24"/>
          <w:szCs w:val="24"/>
        </w:rPr>
        <w:t xml:space="preserve"> New York</w:t>
      </w:r>
      <w:r>
        <w:rPr>
          <w:rFonts w:ascii="Times New Roman" w:hAnsi="Times New Roman" w:cs="Times New Roman"/>
          <w:sz w:val="24"/>
          <w:szCs w:val="24"/>
        </w:rPr>
        <w:t>, NY</w:t>
      </w:r>
      <w:r w:rsidRPr="005F3B8C">
        <w:rPr>
          <w:rFonts w:ascii="Times New Roman" w:hAnsi="Times New Roman" w:cs="Times New Roman"/>
          <w:sz w:val="24"/>
          <w:szCs w:val="24"/>
        </w:rPr>
        <w:t>: Currency Doubleday</w:t>
      </w:r>
      <w:r w:rsidR="00D43542">
        <w:rPr>
          <w:rFonts w:ascii="Times New Roman" w:hAnsi="Times New Roman" w:cs="Times New Roman"/>
          <w:sz w:val="24"/>
          <w:szCs w:val="24"/>
        </w:rPr>
        <w:t>.</w:t>
      </w:r>
    </w:p>
    <w:p w:rsidR="00D43542" w:rsidRDefault="005D425F" w:rsidP="005F3B8C">
      <w:pPr>
        <w:pStyle w:val="ListParagraph"/>
        <w:numPr>
          <w:ilvl w:val="0"/>
          <w:numId w:val="1"/>
        </w:numPr>
        <w:rPr>
          <w:rFonts w:ascii="Times New Roman" w:hAnsi="Times New Roman" w:cs="Times New Roman"/>
          <w:sz w:val="24"/>
          <w:szCs w:val="24"/>
        </w:rPr>
      </w:pPr>
      <w:r w:rsidRPr="00034A16">
        <w:rPr>
          <w:rFonts w:ascii="Times New Roman" w:hAnsi="Times New Roman" w:cs="Times New Roman"/>
          <w:i/>
          <w:sz w:val="24"/>
          <w:szCs w:val="24"/>
        </w:rPr>
        <w:t>American Society of Exercise Physiologists</w:t>
      </w:r>
      <w:r>
        <w:rPr>
          <w:rFonts w:ascii="Times New Roman" w:hAnsi="Times New Roman" w:cs="Times New Roman"/>
          <w:sz w:val="24"/>
          <w:szCs w:val="24"/>
        </w:rPr>
        <w:t xml:space="preserve">. (2010). ASEP Vision. [Online]. </w:t>
      </w:r>
      <w:r w:rsidRPr="005D425F">
        <w:rPr>
          <w:rFonts w:ascii="Times New Roman" w:hAnsi="Times New Roman" w:cs="Times New Roman"/>
          <w:sz w:val="24"/>
          <w:szCs w:val="24"/>
        </w:rPr>
        <w:t>http://www.asep.org/organization</w:t>
      </w:r>
    </w:p>
    <w:p w:rsidR="005D425F" w:rsidRDefault="006B4418" w:rsidP="005F3B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Klein, N. (2001). </w:t>
      </w:r>
      <w:r w:rsidRPr="006B4418">
        <w:rPr>
          <w:rFonts w:ascii="Times New Roman" w:hAnsi="Times New Roman" w:cs="Times New Roman"/>
          <w:i/>
          <w:sz w:val="24"/>
          <w:szCs w:val="24"/>
        </w:rPr>
        <w:t>No Logo.</w:t>
      </w:r>
      <w:r>
        <w:rPr>
          <w:rFonts w:ascii="Times New Roman" w:hAnsi="Times New Roman" w:cs="Times New Roman"/>
          <w:sz w:val="24"/>
          <w:szCs w:val="24"/>
        </w:rPr>
        <w:t xml:space="preserve"> London: Flamingo.</w:t>
      </w:r>
    </w:p>
    <w:p w:rsidR="006B4418" w:rsidRDefault="006B4418" w:rsidP="005F3B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Leadbeater, C. (2000). </w:t>
      </w:r>
      <w:r w:rsidRPr="00034A16">
        <w:rPr>
          <w:rFonts w:ascii="Times New Roman" w:hAnsi="Times New Roman" w:cs="Times New Roman"/>
          <w:i/>
          <w:sz w:val="24"/>
          <w:szCs w:val="24"/>
        </w:rPr>
        <w:t>Writers on Leadership</w:t>
      </w:r>
      <w:r>
        <w:rPr>
          <w:rFonts w:ascii="Times New Roman" w:hAnsi="Times New Roman" w:cs="Times New Roman"/>
          <w:sz w:val="24"/>
          <w:szCs w:val="24"/>
        </w:rPr>
        <w:t xml:space="preserve">. London: </w:t>
      </w:r>
      <w:r w:rsidR="00034A16">
        <w:rPr>
          <w:rFonts w:ascii="Times New Roman" w:hAnsi="Times New Roman" w:cs="Times New Roman"/>
          <w:sz w:val="24"/>
          <w:szCs w:val="24"/>
        </w:rPr>
        <w:t>Penguin.</w:t>
      </w:r>
    </w:p>
    <w:p w:rsidR="00034A16" w:rsidRDefault="00034A16" w:rsidP="005F3B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Drucker, P. (1977). </w:t>
      </w:r>
      <w:r w:rsidRPr="00034A16">
        <w:rPr>
          <w:rFonts w:ascii="Times New Roman" w:hAnsi="Times New Roman" w:cs="Times New Roman"/>
          <w:i/>
          <w:sz w:val="24"/>
          <w:szCs w:val="24"/>
        </w:rPr>
        <w:t>Management.</w:t>
      </w:r>
      <w:r>
        <w:rPr>
          <w:rFonts w:ascii="Times New Roman" w:hAnsi="Times New Roman" w:cs="Times New Roman"/>
          <w:sz w:val="24"/>
          <w:szCs w:val="24"/>
        </w:rPr>
        <w:t xml:space="preserve"> London: Pan.</w:t>
      </w:r>
    </w:p>
    <w:p w:rsidR="00EE664E" w:rsidRPr="005F3B8C" w:rsidRDefault="00EE664E" w:rsidP="005F3B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Block, P. (1993). </w:t>
      </w:r>
      <w:r w:rsidRPr="00EE664E">
        <w:rPr>
          <w:rFonts w:ascii="Times New Roman" w:hAnsi="Times New Roman" w:cs="Times New Roman"/>
          <w:i/>
          <w:sz w:val="24"/>
          <w:szCs w:val="24"/>
        </w:rPr>
        <w:t>Stewardship: Choosing Service Over Self-Interest</w:t>
      </w:r>
      <w:r>
        <w:rPr>
          <w:rFonts w:ascii="Times New Roman" w:hAnsi="Times New Roman" w:cs="Times New Roman"/>
          <w:sz w:val="24"/>
          <w:szCs w:val="24"/>
        </w:rPr>
        <w:t>. San Francisco, CA: Berrett-Koehler.</w:t>
      </w:r>
    </w:p>
    <w:p w:rsidR="00030C8D" w:rsidRDefault="00030C8D"/>
    <w:sectPr w:rsidR="00030C8D" w:rsidSect="00484C64">
      <w:footerReference w:type="default" r:id="rId7"/>
      <w:pgSz w:w="12240" w:h="15840"/>
      <w:pgMar w:top="1440" w:right="2160" w:bottom="1440" w:left="2160" w:header="720" w:footer="11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2DE" w:rsidRDefault="001F02DE" w:rsidP="00484C64">
      <w:r>
        <w:separator/>
      </w:r>
    </w:p>
  </w:endnote>
  <w:endnote w:type="continuationSeparator" w:id="0">
    <w:p w:rsidR="001F02DE" w:rsidRDefault="001F02DE" w:rsidP="00484C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895802"/>
      <w:docPartObj>
        <w:docPartGallery w:val="Page Numbers (Bottom of Page)"/>
        <w:docPartUnique/>
      </w:docPartObj>
    </w:sdtPr>
    <w:sdtContent>
      <w:p w:rsidR="006B4418" w:rsidRDefault="00CB32DF">
        <w:pPr>
          <w:pStyle w:val="Footer"/>
          <w:jc w:val="center"/>
        </w:pPr>
        <w:fldSimple w:instr=" PAGE   \* MERGEFORMAT ">
          <w:r w:rsidR="00E01719">
            <w:rPr>
              <w:noProof/>
            </w:rPr>
            <w:t>1</w:t>
          </w:r>
        </w:fldSimple>
      </w:p>
    </w:sdtContent>
  </w:sdt>
  <w:p w:rsidR="006B4418" w:rsidRDefault="006B44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2DE" w:rsidRDefault="001F02DE" w:rsidP="00484C64">
      <w:r>
        <w:separator/>
      </w:r>
    </w:p>
  </w:footnote>
  <w:footnote w:type="continuationSeparator" w:id="0">
    <w:p w:rsidR="001F02DE" w:rsidRDefault="001F02DE" w:rsidP="00484C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7CAE"/>
    <w:multiLevelType w:val="hybridMultilevel"/>
    <w:tmpl w:val="279018D0"/>
    <w:lvl w:ilvl="0" w:tplc="7B7A65A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87298"/>
    <w:multiLevelType w:val="hybridMultilevel"/>
    <w:tmpl w:val="08F62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735A5"/>
    <w:multiLevelType w:val="hybridMultilevel"/>
    <w:tmpl w:val="5AAA8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2A5424"/>
    <w:multiLevelType w:val="hybridMultilevel"/>
    <w:tmpl w:val="68A8841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67DD4D58"/>
    <w:multiLevelType w:val="hybridMultilevel"/>
    <w:tmpl w:val="C9F073BE"/>
    <w:lvl w:ilvl="0" w:tplc="CABAC51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F3B8C"/>
    <w:rsid w:val="00030C8D"/>
    <w:rsid w:val="00034A16"/>
    <w:rsid w:val="000F2707"/>
    <w:rsid w:val="001F02DE"/>
    <w:rsid w:val="0020659A"/>
    <w:rsid w:val="002A5CA1"/>
    <w:rsid w:val="00314C7F"/>
    <w:rsid w:val="003318E5"/>
    <w:rsid w:val="00484C64"/>
    <w:rsid w:val="004A76FB"/>
    <w:rsid w:val="004F45E6"/>
    <w:rsid w:val="00594408"/>
    <w:rsid w:val="005B387D"/>
    <w:rsid w:val="005D425F"/>
    <w:rsid w:val="005D5091"/>
    <w:rsid w:val="005E44E9"/>
    <w:rsid w:val="005F3B8C"/>
    <w:rsid w:val="006B4418"/>
    <w:rsid w:val="006C53FD"/>
    <w:rsid w:val="00705822"/>
    <w:rsid w:val="007A6789"/>
    <w:rsid w:val="008134AB"/>
    <w:rsid w:val="009562AA"/>
    <w:rsid w:val="00BB2C05"/>
    <w:rsid w:val="00C13FF9"/>
    <w:rsid w:val="00CB32DF"/>
    <w:rsid w:val="00D43542"/>
    <w:rsid w:val="00D8017D"/>
    <w:rsid w:val="00DB4093"/>
    <w:rsid w:val="00E01719"/>
    <w:rsid w:val="00EB7985"/>
    <w:rsid w:val="00EE664E"/>
    <w:rsid w:val="00FA53EC"/>
    <w:rsid w:val="00FE2B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5E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3B8C"/>
    <w:rPr>
      <w:rFonts w:ascii="Tahoma" w:hAnsi="Tahoma" w:cs="Tahoma"/>
      <w:sz w:val="16"/>
      <w:szCs w:val="16"/>
    </w:rPr>
  </w:style>
  <w:style w:type="character" w:customStyle="1" w:styleId="BalloonTextChar">
    <w:name w:val="Balloon Text Char"/>
    <w:basedOn w:val="DefaultParagraphFont"/>
    <w:link w:val="BalloonText"/>
    <w:uiPriority w:val="99"/>
    <w:semiHidden/>
    <w:rsid w:val="005F3B8C"/>
    <w:rPr>
      <w:rFonts w:ascii="Tahoma" w:hAnsi="Tahoma" w:cs="Tahoma"/>
      <w:sz w:val="16"/>
      <w:szCs w:val="16"/>
    </w:rPr>
  </w:style>
  <w:style w:type="paragraph" w:styleId="ListParagraph">
    <w:name w:val="List Paragraph"/>
    <w:basedOn w:val="Normal"/>
    <w:uiPriority w:val="34"/>
    <w:qFormat/>
    <w:rsid w:val="005F3B8C"/>
    <w:pPr>
      <w:spacing w:after="200" w:line="276" w:lineRule="auto"/>
      <w:ind w:left="720"/>
      <w:contextualSpacing/>
    </w:pPr>
    <w:rPr>
      <w:rFonts w:asciiTheme="minorHAnsi" w:hAnsiTheme="minorHAnsi"/>
      <w:sz w:val="22"/>
    </w:rPr>
  </w:style>
  <w:style w:type="paragraph" w:styleId="Header">
    <w:name w:val="header"/>
    <w:basedOn w:val="Normal"/>
    <w:link w:val="HeaderChar"/>
    <w:uiPriority w:val="99"/>
    <w:semiHidden/>
    <w:unhideWhenUsed/>
    <w:rsid w:val="00484C64"/>
    <w:pPr>
      <w:tabs>
        <w:tab w:val="center" w:pos="4680"/>
        <w:tab w:val="right" w:pos="9360"/>
      </w:tabs>
    </w:pPr>
    <w:rPr>
      <w:rFonts w:asciiTheme="minorHAnsi" w:hAnsiTheme="minorHAnsi"/>
      <w:sz w:val="22"/>
    </w:rPr>
  </w:style>
  <w:style w:type="character" w:customStyle="1" w:styleId="HeaderChar">
    <w:name w:val="Header Char"/>
    <w:basedOn w:val="DefaultParagraphFont"/>
    <w:link w:val="Header"/>
    <w:uiPriority w:val="99"/>
    <w:semiHidden/>
    <w:rsid w:val="00484C64"/>
  </w:style>
  <w:style w:type="paragraph" w:styleId="Footer">
    <w:name w:val="footer"/>
    <w:basedOn w:val="Normal"/>
    <w:link w:val="FooterChar"/>
    <w:uiPriority w:val="99"/>
    <w:unhideWhenUsed/>
    <w:rsid w:val="00484C64"/>
    <w:pPr>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rsid w:val="00484C64"/>
  </w:style>
  <w:style w:type="character" w:styleId="Hyperlink">
    <w:name w:val="Hyperlink"/>
    <w:basedOn w:val="DefaultParagraphFont"/>
    <w:uiPriority w:val="99"/>
    <w:unhideWhenUsed/>
    <w:rsid w:val="005D425F"/>
    <w:rPr>
      <w:color w:val="0000FF" w:themeColor="hyperlink"/>
      <w:u w:val="single"/>
    </w:rPr>
  </w:style>
  <w:style w:type="character" w:styleId="Strong">
    <w:name w:val="Strong"/>
    <w:basedOn w:val="DefaultParagraphFont"/>
    <w:uiPriority w:val="22"/>
    <w:qFormat/>
    <w:rsid w:val="005D425F"/>
    <w:rPr>
      <w:b/>
      <w:bCs/>
    </w:rPr>
  </w:style>
  <w:style w:type="table" w:styleId="TableGrid">
    <w:name w:val="Table Grid"/>
    <w:basedOn w:val="TableNormal"/>
    <w:uiPriority w:val="59"/>
    <w:rsid w:val="003318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1658</Words>
  <Characters>9456</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 </cp:lastModifiedBy>
  <cp:revision>2</cp:revision>
  <dcterms:created xsi:type="dcterms:W3CDTF">2010-08-30T16:57:00Z</dcterms:created>
  <dcterms:modified xsi:type="dcterms:W3CDTF">2010-08-30T16:57:00Z</dcterms:modified>
</cp:coreProperties>
</file>