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DF" w:rsidRDefault="00C45B91">
      <w:pPr>
        <w:jc w:val="center"/>
        <w:rPr>
          <w:rFonts w:ascii="Arial" w:hAnsi="Arial" w:cs="Arial"/>
          <w:b/>
        </w:rPr>
      </w:pPr>
      <w:r w:rsidRPr="00C45B91">
        <w:rPr>
          <w:rFonts w:ascii="Arial" w:hAnsi="Arial" w:cs="Arial"/>
          <w:b/>
          <w:noProof/>
          <w:sz w:val="20"/>
        </w:rPr>
        <w:pict>
          <v:line id="_x0000_s1040" style="position:absolute;left:0;text-align:left;z-index:251656704" from="-504.8pt,-30.75pt" to="-504.8pt,689.25pt" strokecolor="#969696" strokeweight="2pt"/>
        </w:pict>
      </w:r>
      <w:r w:rsidRPr="00C45B91">
        <w:rPr>
          <w:rFonts w:ascii="Arial" w:hAnsi="Arial" w:cs="Arial"/>
          <w:b/>
          <w:noProof/>
          <w:sz w:val="20"/>
        </w:rPr>
        <w:pict>
          <v:line id="_x0000_s1039" style="position:absolute;left:0;text-align:left;z-index:251655680" from="-504.8pt,-30.1pt" to="26.2pt,-30.1pt" strokecolor="#969696" strokeweight="2pt"/>
        </w:pict>
      </w:r>
      <w:r w:rsidRPr="00C45B91">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5920;mso-wrap-edited:f" wrapcoords="-55 0 -55 21600 21655 21600 21655 0 -55 0" stroked="f">
            <v:textbox style="mso-next-textbox:#_x0000_s1026">
              <w:txbxContent>
                <w:p w:rsidR="00B81DDF" w:rsidRDefault="00B81DDF">
                  <w:pPr>
                    <w:jc w:val="center"/>
                    <w:rPr>
                      <w:rFonts w:ascii="Arial" w:hAnsi="Arial" w:cs="Arial"/>
                    </w:rPr>
                  </w:pPr>
                  <w:r>
                    <w:rPr>
                      <w:rFonts w:ascii="Arial" w:hAnsi="Arial" w:cs="Arial"/>
                      <w:sz w:val="36"/>
                    </w:rPr>
                    <w:t xml:space="preserve">Journal of Exercise </w:t>
                  </w:r>
                  <w:proofErr w:type="spellStart"/>
                  <w:r>
                    <w:rPr>
                      <w:rFonts w:ascii="Arial" w:hAnsi="Arial" w:cs="Arial"/>
                      <w:sz w:val="36"/>
                    </w:rPr>
                    <w:t>Physiology</w:t>
                  </w:r>
                  <w:r>
                    <w:rPr>
                      <w:rFonts w:ascii="Arial" w:hAnsi="Arial" w:cs="Arial"/>
                      <w:b/>
                      <w:color w:val="FF0000"/>
                      <w:sz w:val="32"/>
                    </w:rPr>
                    <w:t>online</w:t>
                  </w:r>
                  <w:proofErr w:type="spellEnd"/>
                </w:p>
                <w:p w:rsidR="00B81DDF" w:rsidRDefault="00B81DDF">
                  <w:pPr>
                    <w:jc w:val="center"/>
                    <w:rPr>
                      <w:rFonts w:ascii="Arial" w:hAnsi="Arial" w:cs="Arial"/>
                    </w:rPr>
                  </w:pPr>
                </w:p>
                <w:p w:rsidR="006314B8" w:rsidRDefault="006314B8" w:rsidP="006464D0">
                  <w:pPr>
                    <w:jc w:val="center"/>
                    <w:rPr>
                      <w:rFonts w:ascii="Arial" w:hAnsi="Arial" w:cs="Arial"/>
                      <w:b/>
                    </w:rPr>
                  </w:pPr>
                </w:p>
                <w:p w:rsidR="006464D0" w:rsidRDefault="006464D0" w:rsidP="006464D0">
                  <w:pPr>
                    <w:jc w:val="center"/>
                    <w:rPr>
                      <w:rFonts w:ascii="Arial" w:hAnsi="Arial" w:cs="Arial"/>
                      <w:b/>
                    </w:rPr>
                  </w:pPr>
                  <w:r w:rsidRPr="002A375A">
                    <w:rPr>
                      <w:rFonts w:ascii="Arial" w:hAnsi="Arial" w:cs="Arial"/>
                      <w:b/>
                    </w:rPr>
                    <w:t xml:space="preserve">October </w:t>
                  </w:r>
                  <w:r>
                    <w:rPr>
                      <w:rFonts w:ascii="Arial" w:hAnsi="Arial" w:cs="Arial"/>
                      <w:b/>
                    </w:rPr>
                    <w:t>2012</w:t>
                  </w:r>
                </w:p>
                <w:p w:rsidR="006464D0" w:rsidRPr="00176995" w:rsidRDefault="006464D0" w:rsidP="006464D0">
                  <w:pPr>
                    <w:jc w:val="center"/>
                    <w:rPr>
                      <w:rFonts w:ascii="Arial" w:hAnsi="Arial" w:cs="Arial"/>
                      <w:sz w:val="20"/>
                      <w:szCs w:val="20"/>
                    </w:rPr>
                  </w:pPr>
                  <w:r w:rsidRPr="00176995">
                    <w:rPr>
                      <w:rFonts w:ascii="Arial" w:hAnsi="Arial" w:cs="Arial"/>
                      <w:sz w:val="20"/>
                      <w:szCs w:val="20"/>
                    </w:rPr>
                    <w:t>Volume 15 Number 5</w:t>
                  </w:r>
                </w:p>
                <w:p w:rsidR="00B81DDF" w:rsidRDefault="00B81DDF">
                  <w:pPr>
                    <w:jc w:val="center"/>
                    <w:rPr>
                      <w:rFonts w:ascii="Arial" w:hAnsi="Arial" w:cs="Arial"/>
                    </w:rPr>
                  </w:pPr>
                </w:p>
                <w:p w:rsidR="00B81DDF" w:rsidRDefault="00B81DDF">
                  <w:pPr>
                    <w:jc w:val="center"/>
                    <w:rPr>
                      <w:rFonts w:ascii="Arial" w:hAnsi="Arial" w:cs="Arial"/>
                      <w:b/>
                    </w:rPr>
                  </w:pPr>
                </w:p>
                <w:p w:rsidR="00B81DDF" w:rsidRDefault="00B81DDF">
                  <w:pPr>
                    <w:rPr>
                      <w:rFonts w:ascii="Arial" w:hAnsi="Arial" w:cs="Arial"/>
                    </w:rPr>
                  </w:pPr>
                </w:p>
              </w:txbxContent>
            </v:textbox>
            <w10:wrap type="tight"/>
          </v:shape>
        </w:pict>
      </w:r>
      <w:r w:rsidRPr="00C45B91">
        <w:rPr>
          <w:rFonts w:ascii="Arial" w:hAnsi="Arial" w:cs="Arial"/>
          <w:b/>
          <w:noProof/>
          <w:sz w:val="20"/>
        </w:rPr>
        <w:pict>
          <v:shape id="_x0000_s1028" type="#_x0000_t202" style="position:absolute;left:0;text-align:left;margin-left:9pt;margin-top:-7.3pt;width:152.95pt;height:97.65pt;z-index:-251664896;mso-wrap-edited:f" wrapcoords="-106 0 -106 21600 21706 21600 21706 0 -106 0" filled="f" fillcolor="black" stroked="f">
            <v:textbox style="mso-next-textbox:#_x0000_s1028">
              <w:txbxContent>
                <w:p w:rsidR="00B81DDF" w:rsidRDefault="000D77CD">
                  <w:r>
                    <w:rPr>
                      <w:noProof/>
                    </w:rPr>
                    <w:drawing>
                      <wp:inline distT="0" distB="0" distL="0" distR="0">
                        <wp:extent cx="1752600" cy="114300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B81DDF" w:rsidRDefault="00B81DDF">
      <w:pPr>
        <w:rPr>
          <w:rFonts w:ascii="Arial" w:hAnsi="Arial" w:cs="Arial"/>
        </w:rPr>
      </w:pPr>
    </w:p>
    <w:p w:rsidR="00B81DDF" w:rsidRDefault="00B81DDF">
      <w:pPr>
        <w:rPr>
          <w:rFonts w:ascii="Arial" w:hAnsi="Arial" w:cs="Arial"/>
        </w:rPr>
      </w:pPr>
    </w:p>
    <w:p w:rsidR="00B81DDF" w:rsidRDefault="00B81DDF">
      <w:pPr>
        <w:rPr>
          <w:rFonts w:ascii="Arial" w:hAnsi="Arial" w:cs="Arial"/>
        </w:rPr>
      </w:pPr>
    </w:p>
    <w:p w:rsidR="00B81DDF" w:rsidRDefault="00B81DDF">
      <w:pPr>
        <w:rPr>
          <w:rFonts w:ascii="Arial" w:hAnsi="Arial" w:cs="Arial"/>
        </w:rPr>
      </w:pPr>
    </w:p>
    <w:p w:rsidR="00B81DDF" w:rsidRDefault="00B81DDF">
      <w:pPr>
        <w:rPr>
          <w:rFonts w:ascii="Arial" w:hAnsi="Arial" w:cs="Arial"/>
        </w:rPr>
      </w:pPr>
    </w:p>
    <w:p w:rsidR="00B81DDF" w:rsidRDefault="00C45B91">
      <w:pPr>
        <w:rPr>
          <w:rFonts w:ascii="Arial" w:hAnsi="Arial" w:cs="Arial"/>
        </w:rPr>
      </w:pPr>
      <w:r w:rsidRPr="00C45B91">
        <w:rPr>
          <w:rFonts w:ascii="Arial" w:hAnsi="Arial" w:cs="Arial"/>
          <w:noProof/>
          <w:sz w:val="20"/>
        </w:rPr>
        <w:pict>
          <v:line id="_x0000_s1033" style="position:absolute;z-index:251653632" from="-144.7pt,8.9pt" to="368.3pt,8.9pt" strokecolor="maroon" strokeweight="1.5pt"/>
        </w:pict>
      </w:r>
    </w:p>
    <w:p w:rsidR="00B81DDF" w:rsidRDefault="00C45B91" w:rsidP="00B81DDF">
      <w:pPr>
        <w:jc w:val="center"/>
      </w:pPr>
      <w:r w:rsidRPr="00C45B91">
        <w:rPr>
          <w:b/>
          <w:sz w:val="28"/>
          <w:szCs w:val="28"/>
        </w:rPr>
        <w:pict>
          <v:shape id="_x0000_s1047" type="#_x0000_t202" style="position:absolute;left:0;text-align:left;margin-left:9pt;margin-top:4.1pt;width:135pt;height:588.55pt;z-index:-251656704;mso-wrap-edited:f" wrapcoords="-106 0 -106 21600 21706 21600 21706 0 -106 0" stroked="f">
            <v:textbox style="mso-next-textbox:#_x0000_s1047">
              <w:txbxContent>
                <w:p w:rsidR="00B81DDF" w:rsidRPr="004808ED" w:rsidRDefault="00B81DDF" w:rsidP="00B81DDF">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B81DDF" w:rsidRDefault="00B81DDF" w:rsidP="00B81DDF">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B81DDF" w:rsidRPr="003551AF" w:rsidRDefault="00B81DDF" w:rsidP="00B81DDF">
                  <w:pPr>
                    <w:autoSpaceDE w:val="0"/>
                    <w:autoSpaceDN w:val="0"/>
                    <w:adjustRightInd w:val="0"/>
                    <w:rPr>
                      <w:rFonts w:ascii="Arial" w:hAnsi="Arial" w:cs="Arial"/>
                      <w:bCs/>
                      <w:iCs/>
                      <w:sz w:val="20"/>
                      <w:szCs w:val="20"/>
                    </w:rPr>
                  </w:pPr>
                  <w:proofErr w:type="spellStart"/>
                  <w:r>
                    <w:rPr>
                      <w:rFonts w:ascii="Arial" w:hAnsi="Arial" w:cs="Arial"/>
                      <w:bCs/>
                      <w:iCs/>
                      <w:sz w:val="20"/>
                      <w:szCs w:val="20"/>
                    </w:rPr>
                    <w:t>Deepmala</w:t>
                  </w:r>
                  <w:proofErr w:type="spellEnd"/>
                  <w:r>
                    <w:rPr>
                      <w:rFonts w:ascii="Arial" w:hAnsi="Arial" w:cs="Arial"/>
                      <w:bCs/>
                      <w:iCs/>
                      <w:sz w:val="20"/>
                      <w:szCs w:val="20"/>
                    </w:rPr>
                    <w:t xml:space="preserve"> </w:t>
                  </w:r>
                  <w:proofErr w:type="spellStart"/>
                  <w:r>
                    <w:rPr>
                      <w:rFonts w:ascii="Arial" w:hAnsi="Arial" w:cs="Arial"/>
                      <w:bCs/>
                      <w:iCs/>
                      <w:sz w:val="20"/>
                      <w:szCs w:val="20"/>
                    </w:rPr>
                    <w:t>Agarwal</w:t>
                  </w:r>
                  <w:proofErr w:type="spellEnd"/>
                  <w:r>
                    <w:rPr>
                      <w:rFonts w:ascii="Arial" w:hAnsi="Arial" w:cs="Arial"/>
                      <w:bCs/>
                      <w:iCs/>
                      <w:sz w:val="20"/>
                      <w:szCs w:val="20"/>
                    </w:rPr>
                    <w:t xml:space="preserve">, </w:t>
                  </w:r>
                  <w:r w:rsidRPr="003551AF">
                    <w:rPr>
                      <w:rFonts w:ascii="Arial" w:hAnsi="Arial" w:cs="Arial"/>
                      <w:bCs/>
                      <w:iCs/>
                      <w:sz w:val="20"/>
                      <w:szCs w:val="20"/>
                    </w:rPr>
                    <w:t>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Steve Brock, PhD</w:t>
                  </w:r>
                </w:p>
                <w:p w:rsidR="00B81DDF" w:rsidRDefault="00B81DDF" w:rsidP="00B81DDF">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Lonnie Lowery,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B81DDF" w:rsidRDefault="00B81DDF" w:rsidP="00B81DDF">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Pr>
                      <w:rFonts w:ascii="Arial" w:hAnsi="Arial" w:cs="Arial"/>
                      <w:iCs/>
                      <w:sz w:val="20"/>
                      <w:szCs w:val="20"/>
                    </w:rPr>
                    <w:t>Dale Wagner,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Frank Wyatt, PhD</w:t>
                  </w:r>
                </w:p>
                <w:p w:rsidR="00B81DDF" w:rsidRPr="004808ED" w:rsidRDefault="00B81DDF" w:rsidP="00B81DDF">
                  <w:pPr>
                    <w:tabs>
                      <w:tab w:val="left" w:pos="360"/>
                    </w:tabs>
                    <w:rPr>
                      <w:rFonts w:ascii="Arial" w:hAnsi="Arial" w:cs="Arial"/>
                      <w:iCs/>
                      <w:sz w:val="20"/>
                    </w:rPr>
                  </w:pPr>
                  <w:r w:rsidRPr="004808ED">
                    <w:rPr>
                      <w:rFonts w:ascii="Arial" w:hAnsi="Arial" w:cs="Arial"/>
                      <w:iCs/>
                      <w:sz w:val="20"/>
                      <w:szCs w:val="20"/>
                    </w:rPr>
                    <w:t>Ben Zhou, PhD</w:t>
                  </w:r>
                </w:p>
                <w:p w:rsidR="00B81DDF" w:rsidRDefault="00B81DDF" w:rsidP="00B81DDF">
                  <w:pPr>
                    <w:rPr>
                      <w:rFonts w:ascii="Arial" w:hAnsi="Arial" w:cs="Arial"/>
                      <w:i/>
                      <w:iCs/>
                      <w:sz w:val="20"/>
                    </w:rPr>
                  </w:pPr>
                </w:p>
                <w:p w:rsidR="00B81DDF" w:rsidRDefault="00B81DDF" w:rsidP="00B81DDF">
                  <w:pPr>
                    <w:rPr>
                      <w:rFonts w:ascii="Arial" w:hAnsi="Arial" w:cs="Arial"/>
                      <w:i/>
                      <w:iCs/>
                      <w:sz w:val="20"/>
                    </w:rPr>
                  </w:pPr>
                  <w:r>
                    <w:rPr>
                      <w:rFonts w:ascii="Arial" w:hAnsi="Arial" w:cs="Arial"/>
                      <w:i/>
                      <w:iCs/>
                      <w:sz w:val="20"/>
                    </w:rPr>
                    <w:tab/>
                  </w:r>
                </w:p>
                <w:p w:rsidR="00B81DDF" w:rsidRDefault="00B81DDF" w:rsidP="00B81DDF">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B81DDF" w:rsidRDefault="00B81DDF" w:rsidP="00B81DDF">
                  <w:pPr>
                    <w:jc w:val="center"/>
                    <w:rPr>
                      <w:rFonts w:ascii="Arial" w:hAnsi="Arial" w:cs="Arial"/>
                      <w:bCs/>
                      <w:sz w:val="20"/>
                    </w:rPr>
                  </w:pPr>
                </w:p>
                <w:p w:rsidR="00B81DDF" w:rsidRPr="00A267C6" w:rsidRDefault="00B81DDF" w:rsidP="00B81DDF">
                  <w:pPr>
                    <w:jc w:val="center"/>
                  </w:pPr>
                  <w:r>
                    <w:rPr>
                      <w:rFonts w:ascii="Arial" w:hAnsi="Arial" w:cs="Arial"/>
                    </w:rPr>
                    <w:t>ISSN 1097-9751</w:t>
                  </w:r>
                </w:p>
                <w:p w:rsidR="00B81DDF" w:rsidRDefault="00B81DDF" w:rsidP="00B81DDF">
                  <w:pPr>
                    <w:pStyle w:val="Heading2"/>
                    <w:rPr>
                      <w:rFonts w:ascii="Arial" w:hAnsi="Arial" w:cs="Arial"/>
                    </w:rPr>
                  </w:pPr>
                </w:p>
              </w:txbxContent>
            </v:textbox>
            <w10:wrap type="tight"/>
          </v:shape>
        </w:pict>
      </w:r>
      <w:r>
        <w:pict>
          <v:shape id="_x0000_s1029" type="#_x0000_t202" style="position:absolute;left:0;text-align:left;margin-left:9pt;margin-top:4.1pt;width:135pt;height:594pt;z-index:-251663872;mso-wrap-edited:f" wrapcoords="-106 0 -106 21600 21706 21600 21706 0 -106 0" stroked="f">
            <v:textbox style="mso-next-textbox:#_x0000_s1029">
              <w:txbxContent>
                <w:p w:rsidR="00B81DDF" w:rsidRPr="004808ED" w:rsidRDefault="00B81DDF" w:rsidP="00B81DDF">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B81DDF" w:rsidRPr="004808ED" w:rsidRDefault="00B81DDF" w:rsidP="00B81DDF">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Steve Brock, PhD</w:t>
                  </w:r>
                </w:p>
                <w:p w:rsidR="00B81DDF" w:rsidRDefault="00B81DDF" w:rsidP="00B81DDF">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Lonnie Lowery, PhD</w:t>
                  </w:r>
                </w:p>
                <w:p w:rsidR="00B81DDF" w:rsidRPr="004808ED"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B81DDF" w:rsidRDefault="00B81DDF" w:rsidP="00B81DDF">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B81DDF" w:rsidRDefault="00B81DDF" w:rsidP="00B81DDF">
                  <w:pPr>
                    <w:autoSpaceDE w:val="0"/>
                    <w:autoSpaceDN w:val="0"/>
                    <w:adjustRightInd w:val="0"/>
                    <w:rPr>
                      <w:rFonts w:ascii="Arial" w:hAnsi="Arial" w:cs="Arial"/>
                      <w:iCs/>
                      <w:sz w:val="20"/>
                      <w:szCs w:val="20"/>
                    </w:rPr>
                  </w:pPr>
                  <w:r>
                    <w:rPr>
                      <w:rFonts w:ascii="Arial" w:hAnsi="Arial" w:cs="Arial"/>
                      <w:iCs/>
                      <w:sz w:val="20"/>
                      <w:szCs w:val="20"/>
                    </w:rPr>
                    <w:t>Dale Wagner, PhD</w:t>
                  </w:r>
                </w:p>
                <w:p w:rsidR="00B81DDF" w:rsidRPr="004808ED" w:rsidRDefault="00B81DDF" w:rsidP="00B81DDF">
                  <w:pPr>
                    <w:autoSpaceDE w:val="0"/>
                    <w:autoSpaceDN w:val="0"/>
                    <w:adjustRightInd w:val="0"/>
                    <w:rPr>
                      <w:rFonts w:ascii="Arial" w:hAnsi="Arial" w:cs="Arial"/>
                      <w:iCs/>
                      <w:sz w:val="20"/>
                      <w:szCs w:val="20"/>
                    </w:rPr>
                  </w:pPr>
                  <w:r>
                    <w:rPr>
                      <w:rFonts w:ascii="Arial" w:hAnsi="Arial" w:cs="Arial"/>
                      <w:iCs/>
                      <w:sz w:val="20"/>
                      <w:szCs w:val="20"/>
                    </w:rPr>
                    <w:t>Frank Wyatt, PhD</w:t>
                  </w:r>
                </w:p>
                <w:p w:rsidR="00B81DDF" w:rsidRDefault="00B81DDF" w:rsidP="00B81DDF">
                  <w:pPr>
                    <w:rPr>
                      <w:rFonts w:ascii="Arial" w:hAnsi="Arial" w:cs="Arial"/>
                      <w:iCs/>
                      <w:sz w:val="20"/>
                      <w:szCs w:val="20"/>
                    </w:rPr>
                  </w:pPr>
                  <w:r w:rsidRPr="004808ED">
                    <w:rPr>
                      <w:rFonts w:ascii="Arial" w:hAnsi="Arial" w:cs="Arial"/>
                      <w:iCs/>
                      <w:sz w:val="20"/>
                      <w:szCs w:val="20"/>
                    </w:rPr>
                    <w:t>Ben Zhou, PhD</w:t>
                  </w:r>
                </w:p>
                <w:p w:rsidR="00B81DDF" w:rsidRDefault="00B81DDF" w:rsidP="00B81DDF">
                  <w:pPr>
                    <w:rPr>
                      <w:rFonts w:ascii="Arial" w:hAnsi="Arial" w:cs="Arial"/>
                      <w:iCs/>
                      <w:sz w:val="20"/>
                      <w:szCs w:val="20"/>
                    </w:rPr>
                  </w:pPr>
                </w:p>
                <w:p w:rsidR="00B81DDF" w:rsidRDefault="00B81DDF" w:rsidP="00B81DDF">
                  <w:pPr>
                    <w:rPr>
                      <w:rFonts w:ascii="Arial" w:hAnsi="Arial" w:cs="Arial"/>
                      <w:iCs/>
                      <w:sz w:val="20"/>
                      <w:szCs w:val="20"/>
                    </w:rPr>
                  </w:pPr>
                </w:p>
                <w:p w:rsidR="00B81DDF" w:rsidRDefault="00B81DDF" w:rsidP="00B81DDF">
                  <w:pPr>
                    <w:rPr>
                      <w:rFonts w:ascii="Arial" w:hAnsi="Arial" w:cs="Arial"/>
                      <w:iCs/>
                      <w:sz w:val="20"/>
                      <w:szCs w:val="20"/>
                    </w:rPr>
                  </w:pPr>
                </w:p>
                <w:p w:rsidR="00B81DDF" w:rsidRDefault="00B81DDF" w:rsidP="00B81DDF">
                  <w:pPr>
                    <w:rPr>
                      <w:rFonts w:ascii="Arial" w:hAnsi="Arial" w:cs="Arial"/>
                      <w:i/>
                      <w:iCs/>
                      <w:sz w:val="20"/>
                    </w:rPr>
                  </w:pPr>
                  <w:r>
                    <w:rPr>
                      <w:rFonts w:ascii="Arial" w:hAnsi="Arial" w:cs="Arial"/>
                      <w:i/>
                      <w:iCs/>
                      <w:sz w:val="20"/>
                    </w:rPr>
                    <w:tab/>
                  </w:r>
                </w:p>
                <w:p w:rsidR="00B81DDF" w:rsidRDefault="00B81DDF" w:rsidP="00B81DDF">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B81DDF" w:rsidRDefault="00B81DDF" w:rsidP="00B81DDF">
                  <w:pPr>
                    <w:jc w:val="center"/>
                    <w:rPr>
                      <w:rFonts w:ascii="Arial" w:hAnsi="Arial" w:cs="Arial"/>
                      <w:bCs/>
                      <w:sz w:val="20"/>
                    </w:rPr>
                  </w:pPr>
                </w:p>
                <w:p w:rsidR="00B81DDF" w:rsidRPr="00A267C6" w:rsidRDefault="00B81DDF" w:rsidP="00B81DDF">
                  <w:pPr>
                    <w:jc w:val="center"/>
                  </w:pPr>
                  <w:r>
                    <w:rPr>
                      <w:rFonts w:ascii="Arial" w:hAnsi="Arial" w:cs="Arial"/>
                    </w:rPr>
                    <w:t>ISSN 1097-9751</w:t>
                  </w:r>
                </w:p>
                <w:p w:rsidR="00B81DDF" w:rsidRPr="005718DA" w:rsidRDefault="00B81DDF" w:rsidP="00B81DDF"/>
              </w:txbxContent>
            </v:textbox>
            <w10:wrap type="tight"/>
          </v:shape>
        </w:pict>
      </w:r>
      <w:proofErr w:type="spellStart"/>
      <w:r w:rsidR="00B81DDF" w:rsidRPr="005A4C77">
        <w:rPr>
          <w:rFonts w:ascii="Arial" w:hAnsi="Arial" w:cs="Arial"/>
          <w:b/>
          <w:color w:val="000000"/>
          <w:sz w:val="28"/>
          <w:szCs w:val="28"/>
        </w:rPr>
        <w:t>JEP</w:t>
      </w:r>
      <w:r w:rsidR="00B81DDF" w:rsidRPr="005A4C77">
        <w:rPr>
          <w:rFonts w:ascii="Arial" w:hAnsi="Arial" w:cs="Arial"/>
          <w:b/>
          <w:color w:val="FF0000"/>
        </w:rPr>
        <w:t>online</w:t>
      </w:r>
      <w:proofErr w:type="spellEnd"/>
    </w:p>
    <w:p w:rsidR="00B81DDF" w:rsidRPr="00DB7AB5" w:rsidRDefault="00C45B91" w:rsidP="00B81DDF">
      <w:pPr>
        <w:pStyle w:val="Heading3"/>
        <w:rPr>
          <w:rFonts w:ascii="Arial" w:hAnsi="Arial" w:cs="Arial"/>
          <w:b/>
          <w:sz w:val="24"/>
        </w:rPr>
      </w:pPr>
      <w:r>
        <w:rPr>
          <w:rFonts w:ascii="Arial" w:hAnsi="Arial" w:cs="Arial"/>
          <w:b/>
          <w:noProof/>
          <w:sz w:val="24"/>
        </w:rPr>
        <w:pict>
          <v:line id="_x0000_s1037" style="position:absolute;z-index:251654656" from="-9.7pt,10.4pt" to="377.35pt,10.4pt" strokecolor="maroon" strokeweight="1.5pt"/>
        </w:pict>
      </w:r>
      <w:r w:rsidR="00B81DDF" w:rsidRPr="00DB7AB5">
        <w:rPr>
          <w:rFonts w:ascii="Arial" w:hAnsi="Arial" w:cs="Arial"/>
          <w:b/>
          <w:sz w:val="24"/>
        </w:rPr>
        <w:t xml:space="preserve"> </w:t>
      </w:r>
    </w:p>
    <w:p w:rsidR="00B81DDF" w:rsidRPr="009666AD" w:rsidRDefault="00B81DDF" w:rsidP="008821B4">
      <w:pPr>
        <w:rPr>
          <w:rFonts w:ascii="Arial Bold" w:hAnsi="Arial Bold"/>
          <w:b/>
          <w:sz w:val="28"/>
        </w:rPr>
      </w:pPr>
      <w:r w:rsidRPr="009666AD">
        <w:rPr>
          <w:rFonts w:ascii="Arial Bold" w:hAnsi="Arial Bold"/>
          <w:b/>
          <w:sz w:val="28"/>
        </w:rPr>
        <w:t xml:space="preserve">Effect of Brief Exercise on Airway Blood Flow in Subjects </w:t>
      </w:r>
      <w:r w:rsidR="009666AD">
        <w:rPr>
          <w:rFonts w:ascii="Arial Bold" w:hAnsi="Arial Bold"/>
          <w:b/>
          <w:sz w:val="28"/>
        </w:rPr>
        <w:t>With and W</w:t>
      </w:r>
      <w:r w:rsidRPr="009666AD">
        <w:rPr>
          <w:rFonts w:ascii="Arial Bold" w:hAnsi="Arial Bold"/>
          <w:b/>
          <w:sz w:val="28"/>
        </w:rPr>
        <w:t>ithout Asthma</w:t>
      </w:r>
    </w:p>
    <w:p w:rsidR="00B81DDF" w:rsidRPr="00705471" w:rsidRDefault="00B81DDF" w:rsidP="00B81DDF">
      <w:pPr>
        <w:jc w:val="both"/>
        <w:rPr>
          <w:rFonts w:ascii="Arial" w:hAnsi="Arial" w:cs="Arial"/>
        </w:rPr>
      </w:pPr>
    </w:p>
    <w:p w:rsidR="00B81DDF" w:rsidRDefault="00B81DDF" w:rsidP="008821B4">
      <w:pPr>
        <w:rPr>
          <w:rFonts w:ascii="Arial" w:hAnsi="Arial" w:cs="Arial"/>
          <w:vertAlign w:val="superscript"/>
        </w:rPr>
      </w:pPr>
      <w:proofErr w:type="spellStart"/>
      <w:r w:rsidRPr="00705471">
        <w:rPr>
          <w:rFonts w:ascii="Arial" w:hAnsi="Arial" w:cs="Arial"/>
        </w:rPr>
        <w:t>Eliana</w:t>
      </w:r>
      <w:proofErr w:type="spellEnd"/>
      <w:r w:rsidRPr="00705471">
        <w:rPr>
          <w:rFonts w:ascii="Arial" w:hAnsi="Arial" w:cs="Arial"/>
        </w:rPr>
        <w:t xml:space="preserve"> S Mendes</w:t>
      </w:r>
      <w:r w:rsidRPr="00705471">
        <w:rPr>
          <w:rFonts w:ascii="Arial" w:hAnsi="Arial" w:cs="Arial"/>
          <w:vertAlign w:val="superscript"/>
        </w:rPr>
        <w:t>1</w:t>
      </w:r>
      <w:r w:rsidRPr="00705471">
        <w:rPr>
          <w:rFonts w:ascii="Arial" w:hAnsi="Arial" w:cs="Arial"/>
        </w:rPr>
        <w:t xml:space="preserve">, </w:t>
      </w:r>
      <w:r w:rsidRPr="00705471">
        <w:rPr>
          <w:rFonts w:ascii="Tahoma" w:hAnsi="Tahoma" w:cs="Tahoma"/>
          <w:sz w:val="26"/>
          <w:szCs w:val="26"/>
        </w:rPr>
        <w:t>Louis</w:t>
      </w:r>
      <w:r w:rsidRPr="00705471">
        <w:rPr>
          <w:rFonts w:ascii="Arial" w:hAnsi="Arial" w:cs="Arial"/>
        </w:rPr>
        <w:t xml:space="preserve"> Lit</w:t>
      </w:r>
      <w:r w:rsidRPr="00705471">
        <w:rPr>
          <w:rFonts w:ascii="Arial" w:hAnsi="Arial" w:cs="Arial"/>
          <w:vertAlign w:val="superscript"/>
        </w:rPr>
        <w:t>1</w:t>
      </w:r>
      <w:r w:rsidRPr="00705471">
        <w:rPr>
          <w:rFonts w:ascii="Arial" w:hAnsi="Arial" w:cs="Arial"/>
        </w:rPr>
        <w:t>, Gabor Horvath</w:t>
      </w:r>
      <w:r w:rsidRPr="00705471">
        <w:rPr>
          <w:rFonts w:ascii="Arial" w:hAnsi="Arial" w:cs="Arial"/>
          <w:vertAlign w:val="superscript"/>
        </w:rPr>
        <w:t>2</w:t>
      </w:r>
      <w:r w:rsidRPr="00705471">
        <w:rPr>
          <w:rFonts w:ascii="Arial" w:hAnsi="Arial" w:cs="Arial"/>
        </w:rPr>
        <w:t>, Patricia Rebolledo</w:t>
      </w:r>
      <w:r w:rsidRPr="00705471">
        <w:rPr>
          <w:rFonts w:ascii="Arial" w:hAnsi="Arial" w:cs="Arial"/>
          <w:vertAlign w:val="superscript"/>
        </w:rPr>
        <w:t>1</w:t>
      </w:r>
      <w:r w:rsidRPr="00705471">
        <w:rPr>
          <w:rFonts w:ascii="Arial" w:hAnsi="Arial" w:cs="Arial"/>
        </w:rPr>
        <w:t>, Adam Wanner</w:t>
      </w:r>
      <w:r w:rsidRPr="00705471">
        <w:rPr>
          <w:rFonts w:ascii="Arial" w:hAnsi="Arial" w:cs="Arial"/>
          <w:vertAlign w:val="superscript"/>
        </w:rPr>
        <w:t>1</w:t>
      </w:r>
    </w:p>
    <w:p w:rsidR="008821B4" w:rsidRPr="00705471" w:rsidRDefault="008821B4" w:rsidP="00B81DDF">
      <w:pPr>
        <w:jc w:val="both"/>
        <w:rPr>
          <w:rFonts w:ascii="Arial" w:hAnsi="Arial"/>
        </w:rPr>
      </w:pPr>
    </w:p>
    <w:p w:rsidR="00B81DDF" w:rsidRPr="00705471" w:rsidRDefault="00B81DDF" w:rsidP="008821B4">
      <w:pPr>
        <w:rPr>
          <w:rFonts w:ascii="Arial" w:hAnsi="Arial" w:cs="Arial"/>
        </w:rPr>
      </w:pPr>
      <w:r w:rsidRPr="00705471">
        <w:rPr>
          <w:rFonts w:ascii="Arial" w:hAnsi="Arial" w:cs="Arial"/>
          <w:vertAlign w:val="superscript"/>
        </w:rPr>
        <w:t>1</w:t>
      </w:r>
      <w:r w:rsidRPr="00705471">
        <w:rPr>
          <w:rFonts w:ascii="Arial" w:hAnsi="Arial"/>
        </w:rPr>
        <w:t xml:space="preserve">Division of Pulmonary and Critical Care Medicine, University of Miami   Miller School of Medicine, Miami, Florida, USA, </w:t>
      </w:r>
      <w:r w:rsidRPr="00705471">
        <w:rPr>
          <w:rFonts w:ascii="Arial" w:hAnsi="Arial" w:cs="Arial"/>
          <w:vertAlign w:val="superscript"/>
        </w:rPr>
        <w:t>2</w:t>
      </w:r>
      <w:r w:rsidRPr="00705471">
        <w:rPr>
          <w:rFonts w:ascii="Arial" w:hAnsi="Arial"/>
          <w:szCs w:val="22"/>
        </w:rPr>
        <w:t xml:space="preserve">Department of </w:t>
      </w:r>
      <w:proofErr w:type="spellStart"/>
      <w:r w:rsidRPr="00705471">
        <w:rPr>
          <w:rFonts w:ascii="Arial" w:hAnsi="Arial"/>
          <w:szCs w:val="22"/>
        </w:rPr>
        <w:t>Pulmonology</w:t>
      </w:r>
      <w:proofErr w:type="spellEnd"/>
      <w:r w:rsidRPr="00705471">
        <w:rPr>
          <w:rFonts w:ascii="Arial" w:hAnsi="Arial"/>
          <w:szCs w:val="22"/>
        </w:rPr>
        <w:t xml:space="preserve">, </w:t>
      </w:r>
      <w:proofErr w:type="spellStart"/>
      <w:r w:rsidRPr="00705471">
        <w:rPr>
          <w:rFonts w:ascii="Arial" w:hAnsi="Arial"/>
          <w:szCs w:val="22"/>
        </w:rPr>
        <w:t>Semmelweis</w:t>
      </w:r>
      <w:proofErr w:type="spellEnd"/>
      <w:r w:rsidRPr="00705471">
        <w:rPr>
          <w:rFonts w:ascii="Arial" w:hAnsi="Arial"/>
          <w:szCs w:val="22"/>
        </w:rPr>
        <w:t xml:space="preserve"> University, Budapest, Hungary </w:t>
      </w:r>
    </w:p>
    <w:p w:rsidR="00B81DDF" w:rsidRPr="00705471" w:rsidRDefault="00C45B91" w:rsidP="00B81DDF">
      <w:pPr>
        <w:rPr>
          <w:rFonts w:ascii="Arial" w:hAnsi="Arial" w:cs="Arial"/>
        </w:rPr>
      </w:pPr>
      <w:r>
        <w:rPr>
          <w:rFonts w:ascii="Arial" w:hAnsi="Arial" w:cs="Arial"/>
          <w:noProof/>
        </w:rPr>
        <w:pict>
          <v:line id="_x0000_s1048" style="position:absolute;z-index:251660800" from="-12.75pt,6.75pt" to="374.25pt,6.75pt" strokecolor="maroon"/>
        </w:pict>
      </w:r>
    </w:p>
    <w:p w:rsidR="00B81DDF" w:rsidRPr="00705471" w:rsidRDefault="00B81DDF" w:rsidP="00B81DDF">
      <w:pPr>
        <w:pStyle w:val="Heading5"/>
        <w:overflowPunct/>
        <w:autoSpaceDE/>
        <w:autoSpaceDN/>
        <w:adjustRightInd/>
        <w:spacing w:line="240" w:lineRule="auto"/>
        <w:textAlignment w:val="auto"/>
        <w:rPr>
          <w:rFonts w:ascii="Arial" w:hAnsi="Arial" w:cs="Arial"/>
          <w:bCs/>
          <w:szCs w:val="24"/>
        </w:rPr>
      </w:pPr>
      <w:r w:rsidRPr="00705471">
        <w:rPr>
          <w:rFonts w:ascii="Arial" w:hAnsi="Arial" w:cs="Arial"/>
          <w:bCs/>
          <w:szCs w:val="24"/>
        </w:rPr>
        <w:t>ABSTRACT</w:t>
      </w:r>
    </w:p>
    <w:p w:rsidR="00B81DDF" w:rsidRPr="009666AD" w:rsidRDefault="00B81DDF" w:rsidP="00B81DDF">
      <w:pPr>
        <w:jc w:val="both"/>
        <w:rPr>
          <w:rFonts w:ascii="Arial" w:hAnsi="Arial"/>
        </w:rPr>
      </w:pPr>
      <w:r w:rsidRPr="00705471">
        <w:rPr>
          <w:rFonts w:ascii="Arial" w:hAnsi="Arial"/>
          <w:b/>
        </w:rPr>
        <w:t xml:space="preserve">Mendes ES, Lit L, Horvath G, </w:t>
      </w:r>
      <w:proofErr w:type="spellStart"/>
      <w:r w:rsidRPr="00705471">
        <w:rPr>
          <w:rFonts w:ascii="Arial" w:hAnsi="Arial"/>
          <w:b/>
        </w:rPr>
        <w:t>Rebolledo</w:t>
      </w:r>
      <w:proofErr w:type="spellEnd"/>
      <w:r w:rsidRPr="00705471">
        <w:rPr>
          <w:rFonts w:ascii="Arial" w:hAnsi="Arial"/>
          <w:b/>
        </w:rPr>
        <w:t xml:space="preserve"> P, </w:t>
      </w:r>
      <w:proofErr w:type="spellStart"/>
      <w:r w:rsidRPr="00705471">
        <w:rPr>
          <w:rFonts w:ascii="Arial" w:hAnsi="Arial"/>
          <w:b/>
        </w:rPr>
        <w:t>Wanner</w:t>
      </w:r>
      <w:proofErr w:type="spellEnd"/>
      <w:r w:rsidRPr="00705471">
        <w:rPr>
          <w:rFonts w:ascii="Arial" w:hAnsi="Arial"/>
          <w:b/>
        </w:rPr>
        <w:t xml:space="preserve"> A</w:t>
      </w:r>
      <w:r w:rsidRPr="00705471">
        <w:rPr>
          <w:rFonts w:ascii="Arial" w:hAnsi="Arial" w:cs="Arial"/>
        </w:rPr>
        <w:t xml:space="preserve">. </w:t>
      </w:r>
      <w:r w:rsidRPr="00705471">
        <w:rPr>
          <w:rFonts w:ascii="Arial" w:hAnsi="Arial"/>
        </w:rPr>
        <w:t xml:space="preserve">Effect of </w:t>
      </w:r>
      <w:r w:rsidR="009666AD">
        <w:rPr>
          <w:rFonts w:ascii="Arial" w:hAnsi="Arial"/>
        </w:rPr>
        <w:t>Brief</w:t>
      </w:r>
      <w:r w:rsidRPr="00705471">
        <w:rPr>
          <w:rFonts w:ascii="Arial" w:hAnsi="Arial"/>
        </w:rPr>
        <w:t xml:space="preserve"> Exercise on</w:t>
      </w:r>
      <w:r w:rsidR="009666AD">
        <w:rPr>
          <w:rFonts w:ascii="Arial" w:hAnsi="Arial"/>
        </w:rPr>
        <w:t xml:space="preserve"> Airway Blood Flow in Subjects With and W</w:t>
      </w:r>
      <w:r w:rsidRPr="00705471">
        <w:rPr>
          <w:rFonts w:ascii="Arial" w:hAnsi="Arial"/>
        </w:rPr>
        <w:t>ithout Asthma</w:t>
      </w:r>
      <w:r w:rsidR="006314B8">
        <w:rPr>
          <w:rFonts w:ascii="Arial" w:hAnsi="Arial"/>
        </w:rPr>
        <w:t>.</w:t>
      </w:r>
      <w:r w:rsidRPr="00705471">
        <w:rPr>
          <w:rFonts w:ascii="Arial" w:hAnsi="Arial"/>
        </w:rPr>
        <w:t xml:space="preserve"> </w:t>
      </w:r>
      <w:proofErr w:type="spellStart"/>
      <w:r w:rsidR="006464D0" w:rsidRPr="00745614">
        <w:rPr>
          <w:rFonts w:ascii="Arial" w:hAnsi="Arial" w:cs="Arial"/>
          <w:b/>
        </w:rPr>
        <w:t>JEP</w:t>
      </w:r>
      <w:r w:rsidR="006464D0" w:rsidRPr="00674AEF">
        <w:rPr>
          <w:rFonts w:ascii="Arial" w:hAnsi="Arial" w:cs="Arial"/>
          <w:b/>
          <w:color w:val="FF0000"/>
          <w:sz w:val="22"/>
          <w:szCs w:val="22"/>
        </w:rPr>
        <w:t>online</w:t>
      </w:r>
      <w:proofErr w:type="spellEnd"/>
      <w:r w:rsidRPr="00705471">
        <w:rPr>
          <w:rFonts w:ascii="Arial" w:hAnsi="Arial" w:cs="Arial"/>
          <w:color w:val="FF0000"/>
          <w:szCs w:val="22"/>
        </w:rPr>
        <w:t xml:space="preserve"> </w:t>
      </w:r>
      <w:r w:rsidRPr="009666AD">
        <w:rPr>
          <w:rFonts w:ascii="Arial" w:hAnsi="Arial" w:cs="Arial"/>
          <w:szCs w:val="22"/>
        </w:rPr>
        <w:t>2012</w:t>
      </w:r>
      <w:proofErr w:type="gramStart"/>
      <w:r w:rsidRPr="009666AD">
        <w:rPr>
          <w:rFonts w:ascii="Arial" w:hAnsi="Arial" w:cs="Arial"/>
          <w:szCs w:val="22"/>
        </w:rPr>
        <w:t>;</w:t>
      </w:r>
      <w:r w:rsidR="006464D0" w:rsidRPr="009666AD">
        <w:rPr>
          <w:rFonts w:ascii="Arial" w:hAnsi="Arial" w:cs="Arial"/>
          <w:szCs w:val="22"/>
        </w:rPr>
        <w:t>15</w:t>
      </w:r>
      <w:proofErr w:type="gramEnd"/>
      <w:r w:rsidR="008821B4" w:rsidRPr="009666AD">
        <w:rPr>
          <w:rFonts w:ascii="Arial" w:hAnsi="Arial" w:cs="Arial"/>
          <w:szCs w:val="22"/>
        </w:rPr>
        <w:t>(</w:t>
      </w:r>
      <w:r w:rsidR="006464D0" w:rsidRPr="009666AD">
        <w:rPr>
          <w:rFonts w:ascii="Arial" w:hAnsi="Arial" w:cs="Arial"/>
          <w:szCs w:val="22"/>
        </w:rPr>
        <w:t>5</w:t>
      </w:r>
      <w:r w:rsidR="008821B4" w:rsidRPr="009666AD">
        <w:rPr>
          <w:rFonts w:ascii="Arial" w:hAnsi="Arial" w:cs="Arial"/>
          <w:szCs w:val="22"/>
        </w:rPr>
        <w:t>):</w:t>
      </w:r>
      <w:r w:rsidR="006464D0" w:rsidRPr="009666AD">
        <w:rPr>
          <w:rFonts w:ascii="Arial" w:hAnsi="Arial" w:cs="Arial"/>
          <w:szCs w:val="22"/>
        </w:rPr>
        <w:t>10-17</w:t>
      </w:r>
      <w:r w:rsidRPr="009666AD">
        <w:rPr>
          <w:rFonts w:ascii="Arial" w:hAnsi="Arial" w:cs="Arial"/>
        </w:rPr>
        <w:t xml:space="preserve">. </w:t>
      </w:r>
      <w:r w:rsidRPr="009666AD">
        <w:rPr>
          <w:rFonts w:ascii="Arial" w:hAnsi="Arial" w:cs="Lucida Grande"/>
          <w:szCs w:val="22"/>
        </w:rPr>
        <w:t>Exercise</w:t>
      </w:r>
      <w:r w:rsidR="006464D0" w:rsidRPr="009666AD">
        <w:rPr>
          <w:rFonts w:ascii="Arial" w:hAnsi="Arial" w:cs="Lucida Grande"/>
          <w:szCs w:val="22"/>
        </w:rPr>
        <w:t>-r</w:t>
      </w:r>
      <w:r w:rsidRPr="009666AD">
        <w:rPr>
          <w:rFonts w:ascii="Arial" w:hAnsi="Arial" w:cs="Lucida Grande"/>
          <w:szCs w:val="22"/>
        </w:rPr>
        <w:t>elate</w:t>
      </w:r>
      <w:r w:rsidR="006464D0" w:rsidRPr="009666AD">
        <w:rPr>
          <w:rFonts w:ascii="Arial" w:hAnsi="Arial" w:cs="Lucida Grande"/>
          <w:szCs w:val="22"/>
        </w:rPr>
        <w:t>d hyperventilation is a</w:t>
      </w:r>
      <w:r w:rsidRPr="009666AD">
        <w:rPr>
          <w:rFonts w:ascii="Arial" w:hAnsi="Arial" w:cs="Lucida Grande"/>
          <w:szCs w:val="22"/>
        </w:rPr>
        <w:t>ssociated with cooling and drying of the airway mucosa. A compensatory increase in the blood perfusion of the airway (</w:t>
      </w:r>
      <w:proofErr w:type="spellStart"/>
      <w:r w:rsidRPr="009666AD">
        <w:rPr>
          <w:rFonts w:ascii="Arial" w:hAnsi="Arial" w:cs="Lucida Grande"/>
          <w:szCs w:val="22"/>
        </w:rPr>
        <w:t>Qaw</w:t>
      </w:r>
      <w:proofErr w:type="spellEnd"/>
      <w:r w:rsidRPr="009666AD">
        <w:rPr>
          <w:rFonts w:ascii="Arial" w:hAnsi="Arial" w:cs="Lucida Grande"/>
          <w:szCs w:val="22"/>
        </w:rPr>
        <w:t xml:space="preserve">) theoretically could counteract this effect. Subjects with asthma have been shown to have a blunted endothelium-dependent </w:t>
      </w:r>
      <w:proofErr w:type="spellStart"/>
      <w:r w:rsidRPr="009666AD">
        <w:rPr>
          <w:rFonts w:ascii="Arial" w:hAnsi="Arial" w:cs="Lucida Grande"/>
          <w:szCs w:val="22"/>
        </w:rPr>
        <w:t>vasodilation</w:t>
      </w:r>
      <w:proofErr w:type="spellEnd"/>
      <w:r w:rsidRPr="009666AD">
        <w:rPr>
          <w:rFonts w:ascii="Arial" w:hAnsi="Arial" w:cs="Lucida Grande"/>
          <w:szCs w:val="22"/>
        </w:rPr>
        <w:t xml:space="preserve"> in their airway, and this could attenuate their </w:t>
      </w:r>
      <w:proofErr w:type="spellStart"/>
      <w:r w:rsidRPr="009666AD">
        <w:rPr>
          <w:rFonts w:ascii="Arial" w:hAnsi="Arial" w:cs="Lucida Grande"/>
          <w:szCs w:val="22"/>
        </w:rPr>
        <w:t>Qaw</w:t>
      </w:r>
      <w:proofErr w:type="spellEnd"/>
      <w:r w:rsidRPr="009666AD">
        <w:rPr>
          <w:rFonts w:ascii="Arial" w:hAnsi="Arial" w:cs="Lucida Grande"/>
          <w:szCs w:val="22"/>
        </w:rPr>
        <w:t xml:space="preserve"> response to exercise. We measured the </w:t>
      </w:r>
      <w:proofErr w:type="spellStart"/>
      <w:r w:rsidRPr="009666AD">
        <w:rPr>
          <w:rFonts w:ascii="Arial" w:hAnsi="Arial" w:cs="Lucida Grande"/>
          <w:szCs w:val="22"/>
        </w:rPr>
        <w:t>Qaw</w:t>
      </w:r>
      <w:proofErr w:type="spellEnd"/>
      <w:r w:rsidRPr="009666AD">
        <w:rPr>
          <w:rFonts w:ascii="Arial" w:hAnsi="Arial" w:cs="Lucida Grande"/>
          <w:szCs w:val="22"/>
        </w:rPr>
        <w:t xml:space="preserve"> response to a 5</w:t>
      </w:r>
      <w:r w:rsidR="00995C04" w:rsidRPr="009666AD">
        <w:rPr>
          <w:rFonts w:ascii="Arial" w:hAnsi="Arial" w:cs="Lucida Grande"/>
          <w:szCs w:val="22"/>
        </w:rPr>
        <w:t>-</w:t>
      </w:r>
      <w:r w:rsidRPr="009666AD">
        <w:rPr>
          <w:rFonts w:ascii="Arial" w:hAnsi="Arial" w:cs="Lucida Grande"/>
          <w:szCs w:val="22"/>
        </w:rPr>
        <w:t>min exercise challenge in 15 subjects with mild</w:t>
      </w:r>
      <w:r w:rsidR="00995C04" w:rsidRPr="009666AD">
        <w:rPr>
          <w:rFonts w:ascii="Arial" w:hAnsi="Arial" w:cs="Lucida Grande"/>
          <w:szCs w:val="22"/>
        </w:rPr>
        <w:t xml:space="preserve"> </w:t>
      </w:r>
      <w:r w:rsidRPr="009666AD">
        <w:rPr>
          <w:rFonts w:ascii="Arial" w:hAnsi="Arial" w:cs="Lucida Grande"/>
          <w:szCs w:val="22"/>
        </w:rPr>
        <w:t xml:space="preserve">asthma and 10 controls. Baseline </w:t>
      </w:r>
      <w:proofErr w:type="gramStart"/>
      <w:r w:rsidRPr="009666AD">
        <w:rPr>
          <w:rFonts w:ascii="Arial" w:hAnsi="Arial" w:cs="Lucida Grande"/>
          <w:szCs w:val="22"/>
        </w:rPr>
        <w:t>mean(</w:t>
      </w:r>
      <w:proofErr w:type="gramEnd"/>
      <w:r w:rsidRPr="009666AD">
        <w:rPr>
          <w:rFonts w:ascii="Arial" w:hAnsi="Arial" w:cs="Lucida Grande"/>
          <w:szCs w:val="22"/>
        </w:rPr>
        <w:t xml:space="preserve">±SE) </w:t>
      </w:r>
      <w:proofErr w:type="spellStart"/>
      <w:r w:rsidRPr="009666AD">
        <w:rPr>
          <w:rFonts w:ascii="Arial" w:hAnsi="Arial" w:cs="Lucida Grande"/>
          <w:szCs w:val="22"/>
        </w:rPr>
        <w:t>Qaw</w:t>
      </w:r>
      <w:proofErr w:type="spellEnd"/>
      <w:r w:rsidRPr="009666AD">
        <w:rPr>
          <w:rFonts w:ascii="Arial" w:hAnsi="Arial" w:cs="Lucida Grande"/>
          <w:szCs w:val="22"/>
        </w:rPr>
        <w:t xml:space="preserve"> was 39.6±3.5 </w:t>
      </w:r>
      <w:r w:rsidR="008821B4" w:rsidRPr="009666AD">
        <w:rPr>
          <w:rFonts w:ascii="Arial" w:hAnsi="Arial" w:cs="Lucida Grande"/>
          <w:szCs w:val="22"/>
        </w:rPr>
        <w:t>µl</w:t>
      </w:r>
      <w:r w:rsidR="008821B4" w:rsidRPr="009666AD">
        <w:rPr>
          <w:rFonts w:ascii="Arial" w:hAnsi="Arial" w:cs="Arial"/>
          <w:szCs w:val="22"/>
        </w:rPr>
        <w:t>·</w:t>
      </w:r>
      <w:r w:rsidR="008821B4" w:rsidRPr="009666AD">
        <w:rPr>
          <w:rFonts w:ascii="Arial" w:hAnsi="Arial" w:cs="Lucida Grande"/>
          <w:szCs w:val="22"/>
        </w:rPr>
        <w:t>min</w:t>
      </w:r>
      <w:r w:rsidR="008821B4" w:rsidRPr="009666AD">
        <w:rPr>
          <w:rFonts w:ascii="Arial" w:hAnsi="Arial" w:cs="Lucida Grande"/>
          <w:szCs w:val="22"/>
          <w:vertAlign w:val="superscript"/>
        </w:rPr>
        <w:t>-1</w:t>
      </w:r>
      <w:r w:rsidR="008821B4" w:rsidRPr="009666AD">
        <w:rPr>
          <w:rFonts w:ascii="Arial" w:hAnsi="Arial" w:cs="Arial"/>
          <w:szCs w:val="22"/>
        </w:rPr>
        <w:t>·</w:t>
      </w:r>
      <w:r w:rsidR="008821B4" w:rsidRPr="009666AD">
        <w:rPr>
          <w:rFonts w:ascii="Arial" w:hAnsi="Arial" w:cs="Lucida Grande"/>
          <w:szCs w:val="22"/>
        </w:rPr>
        <w:t>ml</w:t>
      </w:r>
      <w:r w:rsidR="008821B4" w:rsidRPr="009666AD">
        <w:rPr>
          <w:rFonts w:ascii="Arial" w:hAnsi="Arial" w:cs="Lucida Grande"/>
          <w:szCs w:val="22"/>
          <w:vertAlign w:val="superscript"/>
        </w:rPr>
        <w:t>-1</w:t>
      </w:r>
      <w:r w:rsidR="008821B4" w:rsidRPr="009666AD">
        <w:rPr>
          <w:rFonts w:ascii="Arial" w:hAnsi="Arial" w:cs="Lucida Grande"/>
          <w:szCs w:val="22"/>
        </w:rPr>
        <w:t xml:space="preserve"> </w:t>
      </w:r>
      <w:r w:rsidRPr="009666AD">
        <w:rPr>
          <w:rFonts w:ascii="Arial" w:hAnsi="Arial" w:cs="Lucida Grande"/>
          <w:szCs w:val="22"/>
        </w:rPr>
        <w:t>in asthmatics and 37.7±4.1 µl</w:t>
      </w:r>
      <w:r w:rsidR="008821B4" w:rsidRPr="009666AD">
        <w:rPr>
          <w:rFonts w:ascii="Arial" w:hAnsi="Arial" w:cs="Arial"/>
          <w:szCs w:val="22"/>
        </w:rPr>
        <w:t>·</w:t>
      </w:r>
      <w:r w:rsidRPr="009666AD">
        <w:rPr>
          <w:rFonts w:ascii="Arial" w:hAnsi="Arial" w:cs="Lucida Grande"/>
          <w:szCs w:val="22"/>
        </w:rPr>
        <w:t>min</w:t>
      </w:r>
      <w:r w:rsidRPr="009666AD">
        <w:rPr>
          <w:rFonts w:ascii="Arial" w:hAnsi="Arial" w:cs="Lucida Grande"/>
          <w:szCs w:val="22"/>
          <w:vertAlign w:val="superscript"/>
        </w:rPr>
        <w:t>-1</w:t>
      </w:r>
      <w:r w:rsidR="008821B4" w:rsidRPr="009666AD">
        <w:rPr>
          <w:rFonts w:ascii="Arial" w:hAnsi="Arial" w:cs="Arial"/>
          <w:szCs w:val="22"/>
        </w:rPr>
        <w:t>·</w:t>
      </w:r>
      <w:r w:rsidRPr="009666AD">
        <w:rPr>
          <w:rFonts w:ascii="Arial" w:hAnsi="Arial" w:cs="Lucida Grande"/>
          <w:szCs w:val="22"/>
        </w:rPr>
        <w:t>ml</w:t>
      </w:r>
      <w:r w:rsidRPr="009666AD">
        <w:rPr>
          <w:rFonts w:ascii="Arial" w:hAnsi="Arial" w:cs="Lucida Grande"/>
          <w:szCs w:val="22"/>
          <w:vertAlign w:val="superscript"/>
        </w:rPr>
        <w:t>-1</w:t>
      </w:r>
      <w:r w:rsidRPr="009666AD">
        <w:rPr>
          <w:rFonts w:ascii="Arial" w:hAnsi="Arial" w:cs="Lucida Grande"/>
          <w:szCs w:val="22"/>
        </w:rPr>
        <w:t xml:space="preserve"> in controls (</w:t>
      </w:r>
      <w:r w:rsidR="00995C04" w:rsidRPr="009666AD">
        <w:rPr>
          <w:rFonts w:ascii="Arial" w:hAnsi="Arial" w:cs="Lucida Grande"/>
          <w:szCs w:val="22"/>
        </w:rPr>
        <w:t xml:space="preserve">P=NS), but </w:t>
      </w:r>
      <w:r w:rsidRPr="009666AD">
        <w:rPr>
          <w:rFonts w:ascii="Arial" w:hAnsi="Arial" w:cs="Lucida Grande"/>
          <w:szCs w:val="22"/>
        </w:rPr>
        <w:t xml:space="preserve">asthmatics had a blunted vasodilator response to inhaled </w:t>
      </w:r>
      <w:proofErr w:type="spellStart"/>
      <w:r w:rsidRPr="009666AD">
        <w:rPr>
          <w:rFonts w:ascii="Arial" w:hAnsi="Arial" w:cs="Lucida Grande"/>
          <w:szCs w:val="22"/>
        </w:rPr>
        <w:t>albuterol</w:t>
      </w:r>
      <w:proofErr w:type="spellEnd"/>
      <w:r w:rsidR="00995C04" w:rsidRPr="009666AD">
        <w:rPr>
          <w:rFonts w:ascii="Arial" w:hAnsi="Arial" w:cs="Lucida Grande"/>
          <w:szCs w:val="22"/>
        </w:rPr>
        <w:t xml:space="preserve"> (</w:t>
      </w:r>
      <w:r w:rsidRPr="009666AD">
        <w:rPr>
          <w:rFonts w:ascii="Arial" w:hAnsi="Arial" w:cs="Lucida Grande"/>
          <w:szCs w:val="22"/>
        </w:rPr>
        <w:t>consistent with endothelial dysfunction</w:t>
      </w:r>
      <w:r w:rsidR="00995C04" w:rsidRPr="009666AD">
        <w:rPr>
          <w:rFonts w:ascii="Arial" w:hAnsi="Arial" w:cs="Lucida Grande"/>
          <w:szCs w:val="22"/>
        </w:rPr>
        <w:t>)</w:t>
      </w:r>
      <w:r w:rsidRPr="009666AD">
        <w:rPr>
          <w:rFonts w:ascii="Arial" w:hAnsi="Arial" w:cs="Lucida Grande"/>
          <w:szCs w:val="22"/>
        </w:rPr>
        <w:t xml:space="preserve">. Mean </w:t>
      </w:r>
      <w:proofErr w:type="spellStart"/>
      <w:r w:rsidRPr="009666AD">
        <w:rPr>
          <w:rFonts w:ascii="Arial" w:hAnsi="Arial" w:cs="Lucida Grande"/>
          <w:szCs w:val="22"/>
        </w:rPr>
        <w:t>Qaw</w:t>
      </w:r>
      <w:proofErr w:type="spellEnd"/>
      <w:r w:rsidRPr="009666AD">
        <w:rPr>
          <w:rFonts w:ascii="Arial" w:hAnsi="Arial" w:cs="Lucida Grande"/>
          <w:szCs w:val="22"/>
        </w:rPr>
        <w:t xml:space="preserve"> increased significantly in both groups after </w:t>
      </w:r>
      <w:r w:rsidR="008821B4" w:rsidRPr="009666AD">
        <w:rPr>
          <w:rFonts w:ascii="Arial" w:hAnsi="Arial" w:cs="Lucida Grande"/>
          <w:szCs w:val="22"/>
        </w:rPr>
        <w:t>exercise, reaching a peak of 48±14</w:t>
      </w:r>
      <w:r w:rsidRPr="009666AD">
        <w:rPr>
          <w:rFonts w:ascii="Arial" w:hAnsi="Arial" w:cs="Lucida Grande"/>
          <w:szCs w:val="22"/>
        </w:rPr>
        <w:t>%</w:t>
      </w:r>
      <w:r w:rsidR="008821B4" w:rsidRPr="009666AD">
        <w:rPr>
          <w:rFonts w:ascii="Arial" w:hAnsi="Arial" w:cs="Lucida Grande"/>
          <w:szCs w:val="22"/>
        </w:rPr>
        <w:t xml:space="preserve"> at 15 min in asthmatics and 35±10</w:t>
      </w:r>
      <w:r w:rsidRPr="009666AD">
        <w:rPr>
          <w:rFonts w:ascii="Arial" w:hAnsi="Arial" w:cs="Lucida Grande"/>
          <w:szCs w:val="22"/>
        </w:rPr>
        <w:t>% at 60 min in controls, respectively (</w:t>
      </w:r>
      <w:r w:rsidR="00995C04" w:rsidRPr="009666AD">
        <w:rPr>
          <w:rFonts w:ascii="Arial" w:hAnsi="Arial" w:cs="Lucida Grande"/>
          <w:szCs w:val="22"/>
        </w:rPr>
        <w:t>P</w:t>
      </w:r>
      <w:r w:rsidRPr="009666AD">
        <w:rPr>
          <w:rFonts w:ascii="Arial" w:hAnsi="Arial" w:cs="Lucida Grande"/>
          <w:szCs w:val="22"/>
        </w:rPr>
        <w:t xml:space="preserve">=NS between the groups). In </w:t>
      </w:r>
      <w:r w:rsidR="00995C04" w:rsidRPr="009666AD">
        <w:rPr>
          <w:rFonts w:ascii="Arial" w:hAnsi="Arial" w:cs="Lucida Grande"/>
          <w:szCs w:val="22"/>
        </w:rPr>
        <w:t xml:space="preserve">the </w:t>
      </w:r>
      <w:r w:rsidRPr="009666AD">
        <w:rPr>
          <w:rFonts w:ascii="Arial" w:hAnsi="Arial" w:cs="Lucida Grande"/>
          <w:szCs w:val="22"/>
        </w:rPr>
        <w:t xml:space="preserve">asthmatics, mean </w:t>
      </w:r>
      <w:proofErr w:type="spellStart"/>
      <w:r w:rsidRPr="009666AD">
        <w:rPr>
          <w:rFonts w:ascii="Arial" w:hAnsi="Arial" w:cs="Lucida Grande"/>
          <w:szCs w:val="22"/>
        </w:rPr>
        <w:t>Qaw</w:t>
      </w:r>
      <w:proofErr w:type="spellEnd"/>
      <w:r w:rsidRPr="009666AD">
        <w:rPr>
          <w:rFonts w:ascii="Arial" w:hAnsi="Arial" w:cs="Lucida Grande"/>
          <w:szCs w:val="22"/>
        </w:rPr>
        <w:t xml:space="preserve"> returned to</w:t>
      </w:r>
      <w:r w:rsidR="00780BAD" w:rsidRPr="009666AD">
        <w:rPr>
          <w:rFonts w:ascii="Arial" w:hAnsi="Arial" w:cs="Lucida Grande"/>
          <w:szCs w:val="22"/>
        </w:rPr>
        <w:t xml:space="preserve"> </w:t>
      </w:r>
      <w:r w:rsidRPr="009666AD">
        <w:rPr>
          <w:rFonts w:ascii="Arial" w:hAnsi="Arial" w:cs="Lucida Grande"/>
          <w:szCs w:val="22"/>
        </w:rPr>
        <w:t xml:space="preserve">baseline level by 30 min, whereas in the non-asthmatics, mean </w:t>
      </w:r>
      <w:proofErr w:type="spellStart"/>
      <w:r w:rsidRPr="009666AD">
        <w:rPr>
          <w:rFonts w:ascii="Arial" w:hAnsi="Arial" w:cs="Lucida Grande"/>
          <w:szCs w:val="22"/>
        </w:rPr>
        <w:t>Qaw</w:t>
      </w:r>
      <w:proofErr w:type="spellEnd"/>
      <w:r w:rsidRPr="009666AD">
        <w:rPr>
          <w:rFonts w:ascii="Arial" w:hAnsi="Arial" w:cs="Lucida Grande"/>
          <w:szCs w:val="22"/>
        </w:rPr>
        <w:t xml:space="preserve"> remained high th</w:t>
      </w:r>
      <w:r w:rsidRPr="00705471">
        <w:rPr>
          <w:rFonts w:ascii="Arial" w:hAnsi="Arial" w:cs="Lucida Grande"/>
          <w:szCs w:val="22"/>
        </w:rPr>
        <w:t xml:space="preserve">rough the 90 min measurement point. Since mean arterial pressure, the driving pressure for </w:t>
      </w:r>
      <w:proofErr w:type="spellStart"/>
      <w:r w:rsidRPr="00705471">
        <w:rPr>
          <w:rFonts w:ascii="Arial" w:hAnsi="Arial" w:cs="Lucida Grande"/>
          <w:szCs w:val="22"/>
        </w:rPr>
        <w:t>Qaw</w:t>
      </w:r>
      <w:proofErr w:type="spellEnd"/>
      <w:r w:rsidRPr="00705471">
        <w:rPr>
          <w:rFonts w:ascii="Arial" w:hAnsi="Arial" w:cs="Lucida Grande"/>
          <w:szCs w:val="22"/>
        </w:rPr>
        <w:t xml:space="preserve">, did not change after exercise in </w:t>
      </w:r>
      <w:r w:rsidRPr="009666AD">
        <w:rPr>
          <w:rFonts w:ascii="Arial" w:hAnsi="Arial" w:cs="Lucida Grande"/>
          <w:szCs w:val="22"/>
        </w:rPr>
        <w:t xml:space="preserve">either group, the increase in </w:t>
      </w:r>
      <w:proofErr w:type="spellStart"/>
      <w:r w:rsidRPr="009666AD">
        <w:rPr>
          <w:rFonts w:ascii="Arial" w:hAnsi="Arial" w:cs="Lucida Grande"/>
          <w:szCs w:val="22"/>
        </w:rPr>
        <w:t>Qaw</w:t>
      </w:r>
      <w:proofErr w:type="spellEnd"/>
      <w:r w:rsidRPr="009666AD">
        <w:rPr>
          <w:rFonts w:ascii="Arial" w:hAnsi="Arial" w:cs="Lucida Grande"/>
          <w:szCs w:val="22"/>
        </w:rPr>
        <w:t xml:space="preserve"> reflected local </w:t>
      </w:r>
      <w:proofErr w:type="spellStart"/>
      <w:r w:rsidRPr="009666AD">
        <w:rPr>
          <w:rFonts w:ascii="Arial" w:hAnsi="Arial" w:cs="Lucida Grande"/>
          <w:szCs w:val="22"/>
        </w:rPr>
        <w:t>vasodilation</w:t>
      </w:r>
      <w:proofErr w:type="spellEnd"/>
      <w:r w:rsidRPr="009666AD">
        <w:rPr>
          <w:rFonts w:ascii="Arial" w:hAnsi="Arial" w:cs="Lucida Grande"/>
          <w:szCs w:val="22"/>
        </w:rPr>
        <w:t xml:space="preserve"> in the airway. </w:t>
      </w:r>
      <w:r w:rsidR="00780BAD" w:rsidRPr="009666AD">
        <w:rPr>
          <w:rFonts w:ascii="Arial" w:hAnsi="Arial" w:cs="Lucida Grande"/>
          <w:szCs w:val="22"/>
        </w:rPr>
        <w:t>Thus, brief exercise le</w:t>
      </w:r>
      <w:r w:rsidRPr="009666AD">
        <w:rPr>
          <w:rFonts w:ascii="Arial" w:hAnsi="Arial" w:cs="Lucida Grande"/>
          <w:szCs w:val="22"/>
        </w:rPr>
        <w:t xml:space="preserve">d to a transient increase in the blood perfusion of the airway without a difference between asthmatics and controls, despite the presence of a blunted endothelium-dependent </w:t>
      </w:r>
      <w:proofErr w:type="spellStart"/>
      <w:r w:rsidRPr="009666AD">
        <w:rPr>
          <w:rFonts w:ascii="Arial" w:hAnsi="Arial" w:cs="Lucida Grande"/>
          <w:szCs w:val="22"/>
        </w:rPr>
        <w:t>vasodilation</w:t>
      </w:r>
      <w:proofErr w:type="spellEnd"/>
      <w:r w:rsidRPr="009666AD">
        <w:rPr>
          <w:rFonts w:ascii="Arial" w:hAnsi="Arial" w:cs="Lucida Grande"/>
          <w:szCs w:val="22"/>
        </w:rPr>
        <w:t xml:space="preserve"> in </w:t>
      </w:r>
      <w:r w:rsidR="00780BAD" w:rsidRPr="009666AD">
        <w:rPr>
          <w:rFonts w:ascii="Arial" w:hAnsi="Arial" w:cs="Lucida Grande"/>
          <w:szCs w:val="22"/>
        </w:rPr>
        <w:t>asthmatics</w:t>
      </w:r>
      <w:r w:rsidRPr="009666AD">
        <w:rPr>
          <w:rFonts w:ascii="Arial" w:hAnsi="Arial" w:cs="Lucida Grande"/>
          <w:szCs w:val="22"/>
        </w:rPr>
        <w:t xml:space="preserve">. This suggests that the exercise-related increase in </w:t>
      </w:r>
      <w:proofErr w:type="spellStart"/>
      <w:r w:rsidRPr="009666AD">
        <w:rPr>
          <w:rFonts w:ascii="Arial" w:hAnsi="Arial" w:cs="Lucida Grande"/>
          <w:szCs w:val="22"/>
        </w:rPr>
        <w:t>Qaw</w:t>
      </w:r>
      <w:proofErr w:type="spellEnd"/>
      <w:r w:rsidRPr="009666AD">
        <w:rPr>
          <w:rFonts w:ascii="Arial" w:hAnsi="Arial" w:cs="Lucida Grande"/>
          <w:szCs w:val="22"/>
        </w:rPr>
        <w:t xml:space="preserve"> was not endothelium dependent.</w:t>
      </w:r>
    </w:p>
    <w:p w:rsidR="00B81DDF" w:rsidRPr="009666AD" w:rsidRDefault="00B81DDF" w:rsidP="00B81DDF">
      <w:pPr>
        <w:rPr>
          <w:rFonts w:ascii="Arial" w:hAnsi="Arial" w:cs="Arial"/>
          <w:b/>
        </w:rPr>
      </w:pPr>
    </w:p>
    <w:p w:rsidR="00B81DDF" w:rsidRPr="009666AD" w:rsidRDefault="00B81DDF" w:rsidP="00B81DDF">
      <w:pPr>
        <w:jc w:val="both"/>
        <w:rPr>
          <w:rFonts w:ascii="Arial" w:hAnsi="Arial" w:cs="Arial"/>
        </w:rPr>
      </w:pPr>
      <w:r w:rsidRPr="009666AD">
        <w:rPr>
          <w:rFonts w:ascii="Arial" w:hAnsi="Arial" w:cs="Arial"/>
          <w:b/>
          <w:bCs/>
        </w:rPr>
        <w:t>Key Words</w:t>
      </w:r>
      <w:r w:rsidRPr="009666AD">
        <w:rPr>
          <w:rFonts w:ascii="Arial" w:hAnsi="Arial" w:cs="Arial"/>
          <w:b/>
        </w:rPr>
        <w:t>:</w:t>
      </w:r>
      <w:r w:rsidRPr="009666AD">
        <w:rPr>
          <w:rFonts w:ascii="Arial" w:hAnsi="Arial" w:cs="Arial"/>
        </w:rPr>
        <w:t xml:space="preserve"> </w:t>
      </w:r>
      <w:r w:rsidR="008821B4" w:rsidRPr="009666AD">
        <w:rPr>
          <w:rFonts w:ascii="Arial" w:hAnsi="Arial"/>
        </w:rPr>
        <w:t>Exercise, Asthma, Airway Blood Flow</w:t>
      </w:r>
    </w:p>
    <w:p w:rsidR="00B81DDF" w:rsidRPr="009666AD" w:rsidRDefault="00C45B91" w:rsidP="00B81DDF">
      <w:pPr>
        <w:rPr>
          <w:rFonts w:ascii="Arial" w:hAnsi="Arial" w:cs="Arial"/>
        </w:rPr>
      </w:pPr>
      <w:r w:rsidRPr="009666AD">
        <w:rPr>
          <w:rFonts w:ascii="Arial" w:hAnsi="Arial" w:cs="Arial"/>
          <w:noProof/>
        </w:rPr>
        <w:pict>
          <v:line id="_x0000_s1049" style="position:absolute;z-index:251661824" from="-4.95pt,6.75pt" to="382.05pt,6.75pt" strokecolor="maroon"/>
        </w:pict>
      </w:r>
    </w:p>
    <w:p w:rsidR="006314B8" w:rsidRPr="009666AD" w:rsidRDefault="006314B8" w:rsidP="00B81DDF">
      <w:pPr>
        <w:rPr>
          <w:rFonts w:ascii="Arial" w:hAnsi="Arial" w:cs="Arial"/>
          <w:b/>
        </w:rPr>
      </w:pPr>
    </w:p>
    <w:p w:rsidR="00B81DDF" w:rsidRPr="009666AD" w:rsidRDefault="00B81DDF" w:rsidP="00B81DDF">
      <w:pPr>
        <w:rPr>
          <w:rFonts w:ascii="Arial" w:hAnsi="Arial" w:cs="Arial"/>
        </w:rPr>
      </w:pPr>
      <w:r w:rsidRPr="009666AD">
        <w:rPr>
          <w:rFonts w:ascii="Arial" w:hAnsi="Arial" w:cs="Arial"/>
          <w:b/>
        </w:rPr>
        <w:lastRenderedPageBreak/>
        <w:t>INTRODUCTION</w:t>
      </w:r>
    </w:p>
    <w:p w:rsidR="00B81DDF" w:rsidRPr="009666AD" w:rsidRDefault="00B81DDF">
      <w:pPr>
        <w:jc w:val="both"/>
        <w:rPr>
          <w:rFonts w:ascii="Arial" w:hAnsi="Arial" w:cs="Arial"/>
        </w:rPr>
      </w:pPr>
    </w:p>
    <w:p w:rsidR="00B81DDF" w:rsidRPr="009666AD" w:rsidRDefault="00B81DDF" w:rsidP="00B81DDF">
      <w:pPr>
        <w:jc w:val="both"/>
        <w:rPr>
          <w:rFonts w:ascii="Arial" w:hAnsi="Arial"/>
        </w:rPr>
      </w:pPr>
      <w:r w:rsidRPr="009666AD">
        <w:rPr>
          <w:rFonts w:ascii="Arial" w:hAnsi="Arial"/>
        </w:rPr>
        <w:t>Exercise-dependent and independent hyperventilation is associated with cooling and drying of the airway mucosa (</w:t>
      </w:r>
      <w:r w:rsidR="00780BAD" w:rsidRPr="009666AD">
        <w:rPr>
          <w:rFonts w:ascii="Arial" w:hAnsi="Arial"/>
        </w:rPr>
        <w:t>2</w:t>
      </w:r>
      <w:proofErr w:type="gramStart"/>
      <w:r w:rsidR="00780BAD" w:rsidRPr="009666AD">
        <w:rPr>
          <w:rFonts w:ascii="Arial" w:hAnsi="Arial"/>
        </w:rPr>
        <w:t>,</w:t>
      </w:r>
      <w:r w:rsidRPr="009666AD">
        <w:rPr>
          <w:rFonts w:ascii="Arial" w:hAnsi="Arial"/>
        </w:rPr>
        <w:t>7</w:t>
      </w:r>
      <w:proofErr w:type="gramEnd"/>
      <w:r w:rsidRPr="009666AD">
        <w:rPr>
          <w:rFonts w:ascii="Arial" w:hAnsi="Arial"/>
        </w:rPr>
        <w:t xml:space="preserve">). A compensatory increase in the blood perfusion of the mucosa theoretically could counteract this effect. In healthy subjects, airway mucosal </w:t>
      </w:r>
      <w:proofErr w:type="spellStart"/>
      <w:r w:rsidRPr="009666AD">
        <w:rPr>
          <w:rFonts w:ascii="Arial" w:hAnsi="Arial"/>
        </w:rPr>
        <w:t>microvascular</w:t>
      </w:r>
      <w:proofErr w:type="spellEnd"/>
      <w:r w:rsidRPr="009666AD">
        <w:rPr>
          <w:rFonts w:ascii="Arial" w:hAnsi="Arial"/>
        </w:rPr>
        <w:t xml:space="preserve"> blood flow (</w:t>
      </w:r>
      <w:proofErr w:type="spellStart"/>
      <w:r w:rsidRPr="009666AD">
        <w:rPr>
          <w:rFonts w:ascii="Arial" w:hAnsi="Arial"/>
        </w:rPr>
        <w:t>Qaw</w:t>
      </w:r>
      <w:proofErr w:type="spellEnd"/>
      <w:r w:rsidRPr="009666AD">
        <w:rPr>
          <w:rFonts w:ascii="Arial" w:hAnsi="Arial"/>
        </w:rPr>
        <w:t xml:space="preserve">) has been reported to increase during and after exercise and </w:t>
      </w:r>
      <w:proofErr w:type="spellStart"/>
      <w:r w:rsidRPr="009666AD">
        <w:rPr>
          <w:rFonts w:ascii="Arial" w:hAnsi="Arial"/>
        </w:rPr>
        <w:t>eucapnic</w:t>
      </w:r>
      <w:proofErr w:type="spellEnd"/>
      <w:r w:rsidRPr="009666AD">
        <w:rPr>
          <w:rFonts w:ascii="Arial" w:hAnsi="Arial"/>
        </w:rPr>
        <w:t xml:space="preserve"> hyperventilation with frigid air (6</w:t>
      </w:r>
      <w:proofErr w:type="gramStart"/>
      <w:r w:rsidRPr="009666AD">
        <w:rPr>
          <w:rFonts w:ascii="Arial" w:hAnsi="Arial"/>
        </w:rPr>
        <w:t>,9</w:t>
      </w:r>
      <w:proofErr w:type="gramEnd"/>
      <w:r w:rsidRPr="009666AD">
        <w:rPr>
          <w:rFonts w:ascii="Arial" w:hAnsi="Arial"/>
        </w:rPr>
        <w:t xml:space="preserve">). </w:t>
      </w:r>
    </w:p>
    <w:p w:rsidR="00780BAD" w:rsidRPr="009666AD" w:rsidRDefault="00B81DDF" w:rsidP="00B81DDF">
      <w:pPr>
        <w:jc w:val="both"/>
        <w:rPr>
          <w:rFonts w:ascii="Arial" w:hAnsi="Arial"/>
        </w:rPr>
      </w:pPr>
      <w:r w:rsidRPr="009666AD">
        <w:rPr>
          <w:rFonts w:ascii="Arial" w:hAnsi="Arial"/>
        </w:rPr>
        <w:t xml:space="preserve">However, the airway vascular response to exercise has not been examined in subjects with asthma. </w:t>
      </w:r>
    </w:p>
    <w:p w:rsidR="00780BAD" w:rsidRPr="009666AD" w:rsidRDefault="00780BAD" w:rsidP="00B81DDF">
      <w:pPr>
        <w:jc w:val="both"/>
        <w:rPr>
          <w:rFonts w:ascii="Arial" w:hAnsi="Arial"/>
        </w:rPr>
      </w:pPr>
    </w:p>
    <w:p w:rsidR="00B81DDF" w:rsidRPr="009666AD" w:rsidRDefault="00B81DDF" w:rsidP="00B81DDF">
      <w:pPr>
        <w:jc w:val="both"/>
        <w:rPr>
          <w:rFonts w:ascii="Arial" w:hAnsi="Arial"/>
          <w:u w:val="single"/>
        </w:rPr>
      </w:pPr>
      <w:r w:rsidRPr="009666AD">
        <w:rPr>
          <w:rFonts w:ascii="Arial" w:hAnsi="Arial"/>
        </w:rPr>
        <w:t xml:space="preserve">We have shown that endothelium-dependent </w:t>
      </w:r>
      <w:proofErr w:type="spellStart"/>
      <w:r w:rsidRPr="009666AD">
        <w:rPr>
          <w:rFonts w:ascii="Arial" w:hAnsi="Arial"/>
        </w:rPr>
        <w:t>vasodilation</w:t>
      </w:r>
      <w:proofErr w:type="spellEnd"/>
      <w:r w:rsidRPr="009666AD">
        <w:rPr>
          <w:rFonts w:ascii="Arial" w:hAnsi="Arial"/>
        </w:rPr>
        <w:t xml:space="preserve"> is blunted in </w:t>
      </w:r>
      <w:r w:rsidR="00C13A37" w:rsidRPr="009666AD">
        <w:rPr>
          <w:rFonts w:ascii="Arial" w:hAnsi="Arial" w:cs="Lucida Grande"/>
          <w:szCs w:val="22"/>
        </w:rPr>
        <w:t xml:space="preserve">asthmatic </w:t>
      </w:r>
      <w:r w:rsidRPr="009666AD" w:rsidDel="00E05DE3">
        <w:rPr>
          <w:rFonts w:ascii="Arial" w:hAnsi="Arial"/>
        </w:rPr>
        <w:t>subjects</w:t>
      </w:r>
      <w:r w:rsidRPr="009666AD">
        <w:rPr>
          <w:rFonts w:ascii="Arial" w:hAnsi="Arial"/>
        </w:rPr>
        <w:t>,</w:t>
      </w:r>
      <w:r w:rsidR="00C13A37" w:rsidRPr="009666AD">
        <w:rPr>
          <w:rFonts w:ascii="Arial" w:hAnsi="Arial"/>
        </w:rPr>
        <w:t xml:space="preserve"> which is </w:t>
      </w:r>
      <w:r w:rsidRPr="009666AD">
        <w:rPr>
          <w:rFonts w:ascii="Arial" w:hAnsi="Arial"/>
        </w:rPr>
        <w:t>consistent with endothelial dysfunction (3</w:t>
      </w:r>
      <w:proofErr w:type="gramStart"/>
      <w:r w:rsidRPr="009666AD">
        <w:rPr>
          <w:rFonts w:ascii="Arial" w:hAnsi="Arial"/>
        </w:rPr>
        <w:t>,</w:t>
      </w:r>
      <w:r w:rsidR="00780BAD" w:rsidRPr="009666AD">
        <w:rPr>
          <w:rFonts w:ascii="Arial" w:hAnsi="Arial"/>
        </w:rPr>
        <w:t>8,</w:t>
      </w:r>
      <w:r w:rsidRPr="009666AD">
        <w:rPr>
          <w:rFonts w:ascii="Arial" w:hAnsi="Arial"/>
        </w:rPr>
        <w:t>12</w:t>
      </w:r>
      <w:proofErr w:type="gramEnd"/>
      <w:r w:rsidRPr="009666AD">
        <w:rPr>
          <w:rFonts w:ascii="Arial" w:hAnsi="Arial"/>
        </w:rPr>
        <w:t>). This raised the possibility of an abnormal airway vascular response to exercise in asthmatics that could influence the cooling and drying of the airway mucosa</w:t>
      </w:r>
      <w:r w:rsidR="00C13A37" w:rsidRPr="009666AD">
        <w:rPr>
          <w:rFonts w:ascii="Arial" w:hAnsi="Arial"/>
        </w:rPr>
        <w:t xml:space="preserve">, </w:t>
      </w:r>
      <w:r w:rsidRPr="009666AD">
        <w:rPr>
          <w:rFonts w:ascii="Arial" w:hAnsi="Arial"/>
        </w:rPr>
        <w:t>the presumed trigger for exercise-induced respiratory symptom</w:t>
      </w:r>
      <w:r w:rsidR="00C13A37" w:rsidRPr="009666AD">
        <w:rPr>
          <w:rFonts w:ascii="Arial" w:hAnsi="Arial"/>
        </w:rPr>
        <w:t xml:space="preserve">s (10). Thus, the purpose of this study was </w:t>
      </w:r>
      <w:r w:rsidRPr="009666AD">
        <w:rPr>
          <w:rFonts w:ascii="Arial" w:hAnsi="Arial"/>
        </w:rPr>
        <w:t xml:space="preserve">to determine the magnitude and time course of the </w:t>
      </w:r>
      <w:proofErr w:type="spellStart"/>
      <w:r w:rsidRPr="009666AD">
        <w:rPr>
          <w:rFonts w:ascii="Arial" w:hAnsi="Arial"/>
        </w:rPr>
        <w:t>Qaw</w:t>
      </w:r>
      <w:proofErr w:type="spellEnd"/>
      <w:r w:rsidRPr="009666AD">
        <w:rPr>
          <w:rFonts w:ascii="Arial" w:hAnsi="Arial"/>
        </w:rPr>
        <w:t xml:space="preserve"> response to exercise in subjects with and without asthma to test the hypothesis that asthmatics have an attenuated </w:t>
      </w:r>
      <w:proofErr w:type="spellStart"/>
      <w:r w:rsidRPr="009666AD">
        <w:rPr>
          <w:rFonts w:ascii="Arial" w:hAnsi="Arial"/>
        </w:rPr>
        <w:t>Qaw</w:t>
      </w:r>
      <w:proofErr w:type="spellEnd"/>
      <w:r w:rsidRPr="009666AD">
        <w:rPr>
          <w:rFonts w:ascii="Arial" w:hAnsi="Arial"/>
        </w:rPr>
        <w:t xml:space="preserve"> response. </w:t>
      </w:r>
    </w:p>
    <w:p w:rsidR="00B81DDF" w:rsidRPr="009666AD" w:rsidRDefault="00B81DDF" w:rsidP="00C13A37">
      <w:pPr>
        <w:pStyle w:val="BodyText2"/>
        <w:spacing w:after="0" w:line="360" w:lineRule="auto"/>
        <w:ind w:firstLine="0"/>
        <w:rPr>
          <w:rFonts w:cs="Arial"/>
          <w:sz w:val="24"/>
          <w:lang w:val="en-US"/>
        </w:rPr>
      </w:pPr>
      <w:r w:rsidRPr="009666AD">
        <w:rPr>
          <w:rFonts w:cs="Arial"/>
          <w:sz w:val="24"/>
          <w:lang w:val="en-US"/>
        </w:rPr>
        <w:t>.</w:t>
      </w:r>
    </w:p>
    <w:p w:rsidR="00B81DDF" w:rsidRPr="009666AD" w:rsidRDefault="00B81DDF">
      <w:pPr>
        <w:pStyle w:val="Heading6"/>
        <w:spacing w:line="240" w:lineRule="auto"/>
        <w:rPr>
          <w:rFonts w:ascii="Arial" w:hAnsi="Arial" w:cs="Arial"/>
          <w:sz w:val="24"/>
        </w:rPr>
      </w:pPr>
      <w:r w:rsidRPr="009666AD">
        <w:rPr>
          <w:rFonts w:ascii="Arial" w:hAnsi="Arial" w:cs="Arial"/>
          <w:sz w:val="24"/>
        </w:rPr>
        <w:t>METHODS</w:t>
      </w:r>
      <w:r w:rsidRPr="009666AD">
        <w:rPr>
          <w:rFonts w:ascii="Arial" w:hAnsi="Arial" w:cs="Arial"/>
          <w:sz w:val="24"/>
        </w:rPr>
        <w:tab/>
      </w:r>
    </w:p>
    <w:p w:rsidR="00B81DDF" w:rsidRPr="009666AD" w:rsidRDefault="00B81DDF">
      <w:pPr>
        <w:jc w:val="both"/>
        <w:rPr>
          <w:rFonts w:ascii="Arial" w:hAnsi="Arial" w:cs="Arial"/>
          <w:b/>
        </w:rPr>
      </w:pPr>
      <w:r w:rsidRPr="009666AD">
        <w:rPr>
          <w:rFonts w:ascii="Arial" w:hAnsi="Arial" w:cs="Arial"/>
          <w:b/>
        </w:rPr>
        <w:t>Subjects</w:t>
      </w:r>
    </w:p>
    <w:p w:rsidR="00B81DDF" w:rsidRPr="009666AD" w:rsidRDefault="00B81DDF" w:rsidP="008821B4">
      <w:pPr>
        <w:jc w:val="both"/>
        <w:rPr>
          <w:rFonts w:ascii="Arial" w:hAnsi="Arial" w:cs="Arial"/>
        </w:rPr>
      </w:pPr>
      <w:r w:rsidRPr="009666AD">
        <w:rPr>
          <w:rFonts w:ascii="Arial" w:hAnsi="Arial"/>
        </w:rPr>
        <w:t xml:space="preserve">Fifteen </w:t>
      </w:r>
      <w:r w:rsidR="00C13A37" w:rsidRPr="009666AD">
        <w:rPr>
          <w:rFonts w:ascii="Arial" w:hAnsi="Arial"/>
        </w:rPr>
        <w:t>non-</w:t>
      </w:r>
      <w:r w:rsidRPr="009666AD">
        <w:rPr>
          <w:rFonts w:ascii="Arial" w:hAnsi="Arial"/>
        </w:rPr>
        <w:t>smokers with physician</w:t>
      </w:r>
      <w:r w:rsidR="00C13A37" w:rsidRPr="009666AD">
        <w:rPr>
          <w:rFonts w:ascii="Arial" w:hAnsi="Arial"/>
        </w:rPr>
        <w:t xml:space="preserve"> </w:t>
      </w:r>
      <w:r w:rsidRPr="009666AD">
        <w:rPr>
          <w:rFonts w:ascii="Arial" w:hAnsi="Arial"/>
        </w:rPr>
        <w:t xml:space="preserve">diagnosed asthma and 10 non-asthmatic </w:t>
      </w:r>
      <w:r w:rsidR="00C13A37" w:rsidRPr="009666AD">
        <w:rPr>
          <w:rFonts w:ascii="Arial" w:hAnsi="Arial"/>
        </w:rPr>
        <w:t>and non-</w:t>
      </w:r>
      <w:r w:rsidRPr="009666AD">
        <w:rPr>
          <w:rFonts w:ascii="Arial" w:hAnsi="Arial"/>
        </w:rPr>
        <w:t>smokers participated in th</w:t>
      </w:r>
      <w:r w:rsidR="00C13A37" w:rsidRPr="009666AD">
        <w:rPr>
          <w:rFonts w:ascii="Arial" w:hAnsi="Arial"/>
        </w:rPr>
        <w:t>is</w:t>
      </w:r>
      <w:r w:rsidRPr="009666AD">
        <w:rPr>
          <w:rFonts w:ascii="Arial" w:hAnsi="Arial"/>
        </w:rPr>
        <w:t xml:space="preserve"> study. All asthmatic subjects had mild intermittent asthma (14), and none was using controller medication within a month prior to the study. Their asthma management consisted of on demand short acting </w:t>
      </w:r>
      <w:r w:rsidRPr="009666AD">
        <w:rPr>
          <w:rFonts w:ascii="Arial" w:hAnsi="Arial"/>
        </w:rPr>
        <w:sym w:font="Symbol" w:char="F062"/>
      </w:r>
      <w:r w:rsidRPr="009666AD">
        <w:rPr>
          <w:rFonts w:ascii="Arial" w:hAnsi="Arial"/>
          <w:vertAlign w:val="subscript"/>
        </w:rPr>
        <w:t>2</w:t>
      </w:r>
      <w:r w:rsidRPr="009666AD">
        <w:rPr>
          <w:rFonts w:ascii="Arial" w:hAnsi="Arial"/>
        </w:rPr>
        <w:t>-adrenergic agonists. All subjects were free of cardiovascular disease</w:t>
      </w:r>
      <w:r w:rsidR="00C13A37" w:rsidRPr="009666AD">
        <w:rPr>
          <w:rFonts w:ascii="Arial" w:hAnsi="Arial"/>
        </w:rPr>
        <w:t>,</w:t>
      </w:r>
      <w:r w:rsidRPr="009666AD">
        <w:rPr>
          <w:rFonts w:ascii="Arial" w:hAnsi="Arial"/>
        </w:rPr>
        <w:t xml:space="preserve"> and </w:t>
      </w:r>
      <w:r w:rsidR="00C13A37" w:rsidRPr="009666AD">
        <w:rPr>
          <w:rFonts w:ascii="Arial" w:hAnsi="Arial"/>
        </w:rPr>
        <w:t xml:space="preserve">they </w:t>
      </w:r>
      <w:r w:rsidRPr="009666AD">
        <w:rPr>
          <w:rFonts w:ascii="Arial" w:hAnsi="Arial"/>
        </w:rPr>
        <w:t xml:space="preserve">were not taking </w:t>
      </w:r>
      <w:proofErr w:type="spellStart"/>
      <w:r w:rsidRPr="009666AD">
        <w:rPr>
          <w:rFonts w:ascii="Arial" w:hAnsi="Arial"/>
        </w:rPr>
        <w:t>vasoactive</w:t>
      </w:r>
      <w:proofErr w:type="spellEnd"/>
      <w:r w:rsidRPr="009666AD">
        <w:rPr>
          <w:rFonts w:ascii="Arial" w:hAnsi="Arial"/>
        </w:rPr>
        <w:t xml:space="preserve"> drugs. No subject reported a respiratory infection during the 4 weeks preceding the </w:t>
      </w:r>
      <w:r w:rsidRPr="009666AD">
        <w:rPr>
          <w:rFonts w:ascii="Arial" w:hAnsi="Arial" w:cs="Arial"/>
        </w:rPr>
        <w:t>study.</w:t>
      </w:r>
      <w:r w:rsidR="008821B4" w:rsidRPr="009666AD">
        <w:rPr>
          <w:rFonts w:ascii="Arial" w:hAnsi="Arial" w:cs="Arial"/>
        </w:rPr>
        <w:t xml:space="preserve"> </w:t>
      </w:r>
      <w:r w:rsidRPr="009666AD">
        <w:rPr>
          <w:rFonts w:ascii="Arial" w:hAnsi="Arial" w:cs="Arial"/>
        </w:rPr>
        <w:t>The University of Miami Institutional Review Board approved the study, and the subjects gave informed consent. They received financial remuneration for their participation</w:t>
      </w:r>
    </w:p>
    <w:p w:rsidR="00B81DDF" w:rsidRPr="009666AD" w:rsidRDefault="00B81DDF">
      <w:pPr>
        <w:pStyle w:val="BodyText2"/>
        <w:spacing w:after="0" w:line="240" w:lineRule="auto"/>
        <w:ind w:firstLine="0"/>
        <w:rPr>
          <w:rFonts w:cs="Arial"/>
          <w:b/>
          <w:sz w:val="24"/>
        </w:rPr>
      </w:pPr>
    </w:p>
    <w:p w:rsidR="00B81DDF" w:rsidRPr="009666AD" w:rsidRDefault="00B81DDF">
      <w:pPr>
        <w:pStyle w:val="BodyText2"/>
        <w:spacing w:after="0" w:line="240" w:lineRule="auto"/>
        <w:ind w:firstLine="0"/>
        <w:rPr>
          <w:rFonts w:cs="Arial"/>
          <w:b/>
          <w:sz w:val="24"/>
        </w:rPr>
      </w:pPr>
      <w:r w:rsidRPr="009666AD">
        <w:rPr>
          <w:rFonts w:cs="Arial"/>
          <w:b/>
          <w:sz w:val="24"/>
        </w:rPr>
        <w:t>Procedures</w:t>
      </w:r>
    </w:p>
    <w:p w:rsidR="00B81DDF" w:rsidRPr="009666AD" w:rsidRDefault="008821B4" w:rsidP="00B81DDF">
      <w:pPr>
        <w:jc w:val="both"/>
        <w:rPr>
          <w:rFonts w:ascii="Arial" w:hAnsi="Arial"/>
        </w:rPr>
      </w:pPr>
      <w:r w:rsidRPr="009666AD">
        <w:rPr>
          <w:rFonts w:ascii="Arial" w:hAnsi="Arial"/>
          <w:b/>
          <w:i/>
        </w:rPr>
        <w:t>Airway B</w:t>
      </w:r>
      <w:r w:rsidR="00B81DDF" w:rsidRPr="009666AD">
        <w:rPr>
          <w:rFonts w:ascii="Arial" w:hAnsi="Arial"/>
          <w:b/>
          <w:i/>
        </w:rPr>
        <w:t xml:space="preserve">lood </w:t>
      </w:r>
      <w:r w:rsidRPr="009666AD">
        <w:rPr>
          <w:rFonts w:ascii="Arial" w:hAnsi="Arial"/>
          <w:b/>
          <w:i/>
        </w:rPr>
        <w:t>F</w:t>
      </w:r>
      <w:r w:rsidR="00B81DDF" w:rsidRPr="009666AD">
        <w:rPr>
          <w:rFonts w:ascii="Arial" w:hAnsi="Arial"/>
          <w:b/>
          <w:i/>
        </w:rPr>
        <w:t>low (</w:t>
      </w:r>
      <w:proofErr w:type="spellStart"/>
      <w:r w:rsidR="00B81DDF" w:rsidRPr="009666AD">
        <w:rPr>
          <w:rFonts w:ascii="Arial" w:hAnsi="Arial"/>
          <w:b/>
          <w:i/>
        </w:rPr>
        <w:t>Qaw</w:t>
      </w:r>
      <w:proofErr w:type="spellEnd"/>
      <w:r w:rsidR="00B81DDF" w:rsidRPr="009666AD">
        <w:rPr>
          <w:rFonts w:ascii="Arial" w:hAnsi="Arial"/>
          <w:b/>
          <w:i/>
        </w:rPr>
        <w:t>):</w:t>
      </w:r>
      <w:r w:rsidR="00B81DDF" w:rsidRPr="009666AD">
        <w:rPr>
          <w:rFonts w:ascii="Arial" w:hAnsi="Arial"/>
        </w:rPr>
        <w:t xml:space="preserve"> We </w:t>
      </w:r>
      <w:bookmarkStart w:id="0" w:name="OLE_LINK5"/>
      <w:bookmarkStart w:id="1" w:name="OLE_LINK6"/>
      <w:r w:rsidR="00B81DDF" w:rsidRPr="009666AD">
        <w:rPr>
          <w:rFonts w:ascii="Arial" w:hAnsi="Arial"/>
        </w:rPr>
        <w:t xml:space="preserve">measured </w:t>
      </w:r>
      <w:bookmarkEnd w:id="0"/>
      <w:bookmarkEnd w:id="1"/>
      <w:proofErr w:type="spellStart"/>
      <w:r w:rsidR="00B81DDF" w:rsidRPr="009666AD">
        <w:rPr>
          <w:rFonts w:ascii="Arial" w:hAnsi="Arial"/>
        </w:rPr>
        <w:t>Qaw</w:t>
      </w:r>
      <w:proofErr w:type="spellEnd"/>
      <w:r w:rsidR="00B81DDF" w:rsidRPr="009666AD">
        <w:rPr>
          <w:rFonts w:ascii="Arial" w:hAnsi="Arial"/>
        </w:rPr>
        <w:t xml:space="preserve"> with a previously validated soluble inert gas uptake method (13</w:t>
      </w:r>
      <w:proofErr w:type="gramStart"/>
      <w:r w:rsidR="00B81DDF" w:rsidRPr="009666AD">
        <w:rPr>
          <w:rFonts w:ascii="Arial" w:hAnsi="Arial"/>
        </w:rPr>
        <w:t>,15</w:t>
      </w:r>
      <w:proofErr w:type="gramEnd"/>
      <w:r w:rsidR="00B81DDF" w:rsidRPr="009666AD">
        <w:rPr>
          <w:rFonts w:ascii="Arial" w:hAnsi="Arial"/>
        </w:rPr>
        <w:t>)</w:t>
      </w:r>
      <w:r w:rsidR="00C13A37" w:rsidRPr="009666AD">
        <w:rPr>
          <w:rFonts w:ascii="Arial" w:hAnsi="Arial"/>
        </w:rPr>
        <w:t xml:space="preserve"> that </w:t>
      </w:r>
      <w:r w:rsidR="00B81DDF" w:rsidRPr="009666AD">
        <w:rPr>
          <w:rFonts w:ascii="Arial" w:hAnsi="Arial"/>
        </w:rPr>
        <w:t xml:space="preserve">is based on quantifying the disappearance of the soluble gas </w:t>
      </w:r>
      <w:proofErr w:type="spellStart"/>
      <w:r w:rsidR="00B81DDF" w:rsidRPr="009666AD">
        <w:rPr>
          <w:rFonts w:ascii="Arial" w:hAnsi="Arial"/>
        </w:rPr>
        <w:t>dimethylether</w:t>
      </w:r>
      <w:proofErr w:type="spellEnd"/>
      <w:r w:rsidR="00B81DDF" w:rsidRPr="009666AD">
        <w:rPr>
          <w:rFonts w:ascii="Arial" w:hAnsi="Arial"/>
        </w:rPr>
        <w:t xml:space="preserve"> (DME) from the anatomical dead space. Briefly, the method involves inhaling 500</w:t>
      </w:r>
      <w:r w:rsidR="00C13A37" w:rsidRPr="009666AD">
        <w:rPr>
          <w:rFonts w:ascii="Arial" w:hAnsi="Arial"/>
        </w:rPr>
        <w:t xml:space="preserve"> </w:t>
      </w:r>
      <w:r w:rsidR="00B81DDF" w:rsidRPr="009666AD">
        <w:rPr>
          <w:rFonts w:ascii="Arial" w:hAnsi="Arial"/>
        </w:rPr>
        <w:t>ml of</w:t>
      </w:r>
      <w:r w:rsidR="00C13A37" w:rsidRPr="009666AD">
        <w:rPr>
          <w:rFonts w:ascii="Arial" w:hAnsi="Arial"/>
        </w:rPr>
        <w:t xml:space="preserve"> a gas mixture containing 10</w:t>
      </w:r>
      <w:r w:rsidR="00B81DDF" w:rsidRPr="009666AD">
        <w:rPr>
          <w:rFonts w:ascii="Arial" w:hAnsi="Arial"/>
        </w:rPr>
        <w:t xml:space="preserve">% DME and 90% nitrogen, followed by a breath hold (5 </w:t>
      </w:r>
      <w:r w:rsidR="00C13A37" w:rsidRPr="009666AD">
        <w:rPr>
          <w:rFonts w:ascii="Arial" w:hAnsi="Arial"/>
        </w:rPr>
        <w:t xml:space="preserve">sec </w:t>
      </w:r>
      <w:r w:rsidR="00B81DDF" w:rsidRPr="009666AD">
        <w:rPr>
          <w:rFonts w:ascii="Arial" w:hAnsi="Arial"/>
        </w:rPr>
        <w:t xml:space="preserve">or 15 sec) and subsequent exhalation while the instantaneous concentrations of DME and nitrogen are recorded along with the expired volume. The nitrogen signal is used to delineate the anatomical dead space segment in the expired gas. From the difference in the concentration of DME coming from the dead space after the 5 sec </w:t>
      </w:r>
      <w:r w:rsidR="00745D39" w:rsidRPr="009666AD">
        <w:rPr>
          <w:rFonts w:ascii="Arial" w:hAnsi="Arial"/>
        </w:rPr>
        <w:t>or 15 sec breath hold</w:t>
      </w:r>
      <w:r w:rsidR="00B81DDF" w:rsidRPr="009666AD">
        <w:rPr>
          <w:rFonts w:ascii="Arial" w:hAnsi="Arial"/>
        </w:rPr>
        <w:t xml:space="preserve"> (</w:t>
      </w:r>
      <w:r w:rsidR="00B81DDF" w:rsidRPr="009666AD">
        <w:rPr>
          <w:rFonts w:ascii="Arial" w:hAnsi="Arial"/>
        </w:rPr>
        <w:sym w:font="Symbol" w:char="F044"/>
      </w:r>
      <w:r w:rsidR="00B81DDF" w:rsidRPr="009666AD">
        <w:rPr>
          <w:rFonts w:ascii="Arial" w:hAnsi="Arial"/>
        </w:rPr>
        <w:t>F</w:t>
      </w:r>
      <w:r w:rsidR="00B81DDF" w:rsidRPr="009666AD">
        <w:rPr>
          <w:rFonts w:ascii="Arial" w:hAnsi="Arial"/>
          <w:vertAlign w:val="subscript"/>
        </w:rPr>
        <w:t>DME</w:t>
      </w:r>
      <w:r w:rsidR="00B81DDF" w:rsidRPr="009666AD">
        <w:rPr>
          <w:rFonts w:ascii="Arial" w:hAnsi="Arial"/>
        </w:rPr>
        <w:t>), the virtual anatomical dead space volume (V</w:t>
      </w:r>
      <w:r w:rsidR="00B81DDF" w:rsidRPr="009666AD">
        <w:rPr>
          <w:rFonts w:ascii="Arial" w:hAnsi="Arial"/>
          <w:vertAlign w:val="subscript"/>
        </w:rPr>
        <w:t>D</w:t>
      </w:r>
      <w:r w:rsidR="00B81DDF" w:rsidRPr="009666AD">
        <w:rPr>
          <w:rFonts w:ascii="Arial" w:hAnsi="Arial"/>
        </w:rPr>
        <w:t>), the solubility coefficient of DME in blood (</w:t>
      </w:r>
      <w:r w:rsidR="00B81DDF" w:rsidRPr="009666AD">
        <w:rPr>
          <w:rFonts w:ascii="Arial" w:hAnsi="Arial"/>
        </w:rPr>
        <w:sym w:font="Symbol" w:char="F061"/>
      </w:r>
      <w:r w:rsidR="00B81DDF" w:rsidRPr="009666AD">
        <w:rPr>
          <w:rFonts w:ascii="Arial" w:hAnsi="Arial"/>
        </w:rPr>
        <w:t>), and the mean DME concentration in the dead space gas (F</w:t>
      </w:r>
      <w:r w:rsidR="00B81DDF" w:rsidRPr="009666AD">
        <w:rPr>
          <w:rFonts w:ascii="Arial" w:hAnsi="Arial"/>
          <w:vertAlign w:val="subscript"/>
        </w:rPr>
        <w:t>DME</w:t>
      </w:r>
      <w:r w:rsidR="00B81DDF" w:rsidRPr="009666AD">
        <w:rPr>
          <w:rFonts w:ascii="Arial" w:hAnsi="Arial"/>
        </w:rPr>
        <w:t xml:space="preserve">), </w:t>
      </w:r>
      <w:proofErr w:type="spellStart"/>
      <w:r w:rsidR="00B81DDF" w:rsidRPr="009666AD">
        <w:rPr>
          <w:rFonts w:ascii="Arial" w:hAnsi="Arial"/>
        </w:rPr>
        <w:t>Qaw</w:t>
      </w:r>
      <w:proofErr w:type="spellEnd"/>
      <w:r w:rsidR="00B81DDF" w:rsidRPr="009666AD">
        <w:rPr>
          <w:rFonts w:ascii="Arial" w:hAnsi="Arial"/>
        </w:rPr>
        <w:t xml:space="preserve"> </w:t>
      </w:r>
      <w:r w:rsidR="00745D39" w:rsidRPr="009666AD">
        <w:rPr>
          <w:rFonts w:ascii="Arial" w:hAnsi="Arial"/>
        </w:rPr>
        <w:t xml:space="preserve">was then </w:t>
      </w:r>
      <w:r w:rsidR="00B81DDF" w:rsidRPr="009666AD">
        <w:rPr>
          <w:rFonts w:ascii="Arial" w:hAnsi="Arial"/>
        </w:rPr>
        <w:t xml:space="preserve">calculated according to </w:t>
      </w:r>
      <w:r w:rsidR="00745D39" w:rsidRPr="009666AD">
        <w:rPr>
          <w:rFonts w:ascii="Arial" w:hAnsi="Arial"/>
        </w:rPr>
        <w:t xml:space="preserve">the </w:t>
      </w:r>
      <w:proofErr w:type="spellStart"/>
      <w:r w:rsidR="00B81DDF" w:rsidRPr="009666AD">
        <w:rPr>
          <w:rFonts w:ascii="Arial" w:hAnsi="Arial"/>
        </w:rPr>
        <w:t>Fick’s</w:t>
      </w:r>
      <w:proofErr w:type="spellEnd"/>
      <w:r w:rsidR="00B81DDF" w:rsidRPr="009666AD">
        <w:rPr>
          <w:rFonts w:ascii="Arial" w:hAnsi="Arial"/>
        </w:rPr>
        <w:t xml:space="preserve"> principle: </w:t>
      </w:r>
      <w:proofErr w:type="spellStart"/>
      <w:r w:rsidR="00B81DDF" w:rsidRPr="009666AD">
        <w:rPr>
          <w:rFonts w:ascii="Arial" w:hAnsi="Arial"/>
        </w:rPr>
        <w:t>Qaw</w:t>
      </w:r>
      <w:proofErr w:type="spellEnd"/>
      <w:r w:rsidR="00B81DDF" w:rsidRPr="009666AD">
        <w:rPr>
          <w:rFonts w:ascii="Arial" w:hAnsi="Arial"/>
        </w:rPr>
        <w:t xml:space="preserve"> = (</w:t>
      </w:r>
      <w:r w:rsidR="00B81DDF" w:rsidRPr="009666AD">
        <w:rPr>
          <w:rFonts w:ascii="Arial" w:hAnsi="Arial"/>
        </w:rPr>
        <w:sym w:font="Symbol" w:char="F044"/>
      </w:r>
      <w:r w:rsidR="00B81DDF" w:rsidRPr="009666AD">
        <w:rPr>
          <w:rFonts w:ascii="Arial" w:hAnsi="Arial"/>
        </w:rPr>
        <w:t>F</w:t>
      </w:r>
      <w:r w:rsidR="00B81DDF" w:rsidRPr="009666AD">
        <w:rPr>
          <w:rFonts w:ascii="Arial" w:hAnsi="Arial"/>
          <w:vertAlign w:val="subscript"/>
        </w:rPr>
        <w:t>DME</w:t>
      </w:r>
      <w:r w:rsidR="00B81DDF" w:rsidRPr="009666AD">
        <w:rPr>
          <w:rFonts w:ascii="Arial" w:hAnsi="Arial"/>
        </w:rPr>
        <w:t>.V</w:t>
      </w:r>
      <w:r w:rsidR="00B81DDF" w:rsidRPr="009666AD">
        <w:rPr>
          <w:rFonts w:ascii="Arial" w:hAnsi="Arial"/>
          <w:vertAlign w:val="subscript"/>
        </w:rPr>
        <w:t>D)</w:t>
      </w:r>
      <w:r w:rsidR="00B81DDF" w:rsidRPr="009666AD">
        <w:rPr>
          <w:rFonts w:ascii="Arial" w:hAnsi="Arial"/>
        </w:rPr>
        <w:t xml:space="preserve"> / (</w:t>
      </w:r>
      <w:r w:rsidR="00B81DDF" w:rsidRPr="009666AD">
        <w:rPr>
          <w:rFonts w:ascii="Arial" w:hAnsi="Arial"/>
        </w:rPr>
        <w:sym w:font="Symbol" w:char="F061"/>
      </w:r>
      <w:r w:rsidR="00B81DDF" w:rsidRPr="009666AD">
        <w:rPr>
          <w:rFonts w:ascii="Arial" w:hAnsi="Arial"/>
        </w:rPr>
        <w:t>.F</w:t>
      </w:r>
      <w:r w:rsidR="00B81DDF" w:rsidRPr="009666AD">
        <w:rPr>
          <w:rFonts w:ascii="Arial" w:hAnsi="Arial"/>
          <w:vertAlign w:val="subscript"/>
        </w:rPr>
        <w:t>DME</w:t>
      </w:r>
      <w:r w:rsidR="00B81DDF" w:rsidRPr="009666AD">
        <w:rPr>
          <w:rFonts w:ascii="Arial" w:hAnsi="Arial"/>
        </w:rPr>
        <w:t xml:space="preserve">). Since </w:t>
      </w:r>
      <w:proofErr w:type="spellStart"/>
      <w:r w:rsidR="00B81DDF" w:rsidRPr="009666AD">
        <w:rPr>
          <w:rFonts w:ascii="Arial" w:hAnsi="Arial"/>
        </w:rPr>
        <w:t>Qaw</w:t>
      </w:r>
      <w:proofErr w:type="spellEnd"/>
      <w:r w:rsidR="00B81DDF" w:rsidRPr="009666AD">
        <w:rPr>
          <w:rFonts w:ascii="Arial" w:hAnsi="Arial"/>
        </w:rPr>
        <w:t xml:space="preserve"> is normalized for V</w:t>
      </w:r>
      <w:r w:rsidR="00B81DDF" w:rsidRPr="009666AD">
        <w:rPr>
          <w:rFonts w:ascii="Arial" w:hAnsi="Arial"/>
          <w:vertAlign w:val="subscript"/>
        </w:rPr>
        <w:t>D</w:t>
      </w:r>
      <w:r w:rsidR="00B81DDF" w:rsidRPr="009666AD">
        <w:rPr>
          <w:rFonts w:ascii="Arial" w:hAnsi="Arial"/>
        </w:rPr>
        <w:t>, V</w:t>
      </w:r>
      <w:r w:rsidR="00B81DDF" w:rsidRPr="009666AD">
        <w:rPr>
          <w:rFonts w:ascii="Arial" w:hAnsi="Arial"/>
          <w:vertAlign w:val="subscript"/>
        </w:rPr>
        <w:t>D</w:t>
      </w:r>
      <w:r w:rsidR="00B81DDF" w:rsidRPr="009666AD">
        <w:rPr>
          <w:rFonts w:ascii="Arial" w:hAnsi="Arial"/>
        </w:rPr>
        <w:t xml:space="preserve"> cancels out</w:t>
      </w:r>
      <w:r w:rsidR="00745D39" w:rsidRPr="009666AD">
        <w:rPr>
          <w:rFonts w:ascii="Arial" w:hAnsi="Arial"/>
        </w:rPr>
        <w:t>. It</w:t>
      </w:r>
      <w:r w:rsidR="00B81DDF" w:rsidRPr="009666AD">
        <w:rPr>
          <w:rFonts w:ascii="Arial" w:hAnsi="Arial"/>
        </w:rPr>
        <w:t xml:space="preserve"> does not have to be measured. </w:t>
      </w:r>
      <w:proofErr w:type="spellStart"/>
      <w:r w:rsidR="00B81DDF" w:rsidRPr="009666AD">
        <w:rPr>
          <w:rFonts w:ascii="Arial" w:hAnsi="Arial"/>
        </w:rPr>
        <w:t>Qaw</w:t>
      </w:r>
      <w:proofErr w:type="spellEnd"/>
      <w:r w:rsidR="00B81DDF" w:rsidRPr="009666AD">
        <w:rPr>
          <w:rFonts w:ascii="Arial" w:hAnsi="Arial"/>
        </w:rPr>
        <w:t xml:space="preserve"> is expressed </w:t>
      </w:r>
      <w:r w:rsidR="00745D39" w:rsidRPr="009666AD">
        <w:rPr>
          <w:rFonts w:ascii="Arial" w:hAnsi="Arial"/>
        </w:rPr>
        <w:t>in units of µl</w:t>
      </w:r>
      <w:r w:rsidR="00745D39" w:rsidRPr="009666AD">
        <w:rPr>
          <w:rFonts w:ascii="Arial" w:hAnsi="Arial" w:cs="Arial"/>
        </w:rPr>
        <w:t>·</w:t>
      </w:r>
      <w:r w:rsidR="00B81DDF" w:rsidRPr="009666AD">
        <w:rPr>
          <w:rFonts w:ascii="Arial" w:hAnsi="Arial"/>
        </w:rPr>
        <w:t>min</w:t>
      </w:r>
      <w:r w:rsidR="00B81DDF" w:rsidRPr="009666AD">
        <w:rPr>
          <w:rFonts w:ascii="Arial" w:hAnsi="Arial"/>
          <w:vertAlign w:val="superscript"/>
        </w:rPr>
        <w:t>-1</w:t>
      </w:r>
      <w:r w:rsidR="00745D39" w:rsidRPr="009666AD">
        <w:rPr>
          <w:rFonts w:ascii="Arial" w:hAnsi="Arial" w:cs="Arial"/>
        </w:rPr>
        <w:t>·</w:t>
      </w:r>
      <w:r w:rsidR="00B81DDF" w:rsidRPr="009666AD">
        <w:rPr>
          <w:rFonts w:ascii="Arial" w:hAnsi="Arial"/>
        </w:rPr>
        <w:t>ml</w:t>
      </w:r>
      <w:r w:rsidR="00B81DDF" w:rsidRPr="009666AD">
        <w:rPr>
          <w:rFonts w:ascii="Arial" w:hAnsi="Arial"/>
          <w:vertAlign w:val="superscript"/>
        </w:rPr>
        <w:t>-1</w:t>
      </w:r>
      <w:r w:rsidR="00B81DDF" w:rsidRPr="009666AD">
        <w:rPr>
          <w:rFonts w:ascii="Arial" w:hAnsi="Arial"/>
        </w:rPr>
        <w:t xml:space="preserve">. </w:t>
      </w:r>
    </w:p>
    <w:p w:rsidR="00B81DDF" w:rsidRPr="009666AD" w:rsidRDefault="00B81DDF" w:rsidP="00B81DDF">
      <w:pPr>
        <w:jc w:val="both"/>
        <w:rPr>
          <w:rFonts w:ascii="Arial" w:hAnsi="Arial"/>
        </w:rPr>
      </w:pPr>
    </w:p>
    <w:p w:rsidR="00B81DDF" w:rsidRPr="009666AD" w:rsidRDefault="00B81DDF" w:rsidP="00B81DDF">
      <w:pPr>
        <w:jc w:val="both"/>
        <w:rPr>
          <w:rFonts w:ascii="Arial" w:hAnsi="Arial"/>
        </w:rPr>
      </w:pPr>
      <w:r w:rsidRPr="009666AD">
        <w:rPr>
          <w:rFonts w:ascii="Arial" w:hAnsi="Arial"/>
        </w:rPr>
        <w:t>Blood pressure</w:t>
      </w:r>
      <w:r w:rsidR="00745D39" w:rsidRPr="009666AD">
        <w:rPr>
          <w:rFonts w:ascii="Arial" w:hAnsi="Arial"/>
        </w:rPr>
        <w:t xml:space="preserve"> (BP)</w:t>
      </w:r>
      <w:r w:rsidRPr="009666AD">
        <w:rPr>
          <w:rFonts w:ascii="Arial" w:hAnsi="Arial"/>
        </w:rPr>
        <w:t>, heart rate</w:t>
      </w:r>
      <w:r w:rsidR="00745D39" w:rsidRPr="009666AD">
        <w:rPr>
          <w:rFonts w:ascii="Arial" w:hAnsi="Arial"/>
        </w:rPr>
        <w:t xml:space="preserve"> (HR)</w:t>
      </w:r>
      <w:r w:rsidRPr="009666AD">
        <w:rPr>
          <w:rFonts w:ascii="Arial" w:hAnsi="Arial"/>
        </w:rPr>
        <w:t>, and arterial O</w:t>
      </w:r>
      <w:r w:rsidRPr="009666AD">
        <w:rPr>
          <w:rFonts w:ascii="Arial" w:hAnsi="Arial"/>
          <w:vertAlign w:val="subscript"/>
        </w:rPr>
        <w:t xml:space="preserve">2 </w:t>
      </w:r>
      <w:r w:rsidRPr="009666AD">
        <w:rPr>
          <w:rFonts w:ascii="Arial" w:hAnsi="Arial"/>
        </w:rPr>
        <w:t xml:space="preserve">saturation by pulse </w:t>
      </w:r>
      <w:proofErr w:type="spellStart"/>
      <w:r w:rsidRPr="009666AD">
        <w:rPr>
          <w:rFonts w:ascii="Arial" w:hAnsi="Arial"/>
        </w:rPr>
        <w:t>oximetry</w:t>
      </w:r>
      <w:proofErr w:type="spellEnd"/>
      <w:r w:rsidRPr="009666AD">
        <w:rPr>
          <w:rFonts w:ascii="Arial" w:hAnsi="Arial"/>
          <w:vertAlign w:val="subscript"/>
        </w:rPr>
        <w:t xml:space="preserve"> </w:t>
      </w:r>
      <w:r w:rsidRPr="009666AD">
        <w:rPr>
          <w:rFonts w:ascii="Arial" w:hAnsi="Arial"/>
        </w:rPr>
        <w:t xml:space="preserve">were determined at every </w:t>
      </w:r>
      <w:proofErr w:type="spellStart"/>
      <w:r w:rsidRPr="009666AD">
        <w:rPr>
          <w:rFonts w:ascii="Arial" w:hAnsi="Arial"/>
        </w:rPr>
        <w:t>Qaw</w:t>
      </w:r>
      <w:proofErr w:type="spellEnd"/>
      <w:r w:rsidRPr="009666AD">
        <w:rPr>
          <w:rFonts w:ascii="Arial" w:hAnsi="Arial"/>
        </w:rPr>
        <w:t xml:space="preserve"> measurement point. The airway circulation is derived from the aorta, and the perfusion pressure for </w:t>
      </w:r>
      <w:proofErr w:type="spellStart"/>
      <w:r w:rsidRPr="009666AD">
        <w:rPr>
          <w:rFonts w:ascii="Arial" w:hAnsi="Arial"/>
        </w:rPr>
        <w:t>Qaw</w:t>
      </w:r>
      <w:proofErr w:type="spellEnd"/>
      <w:r w:rsidRPr="009666AD">
        <w:rPr>
          <w:rFonts w:ascii="Arial" w:hAnsi="Arial"/>
        </w:rPr>
        <w:t xml:space="preserve"> is </w:t>
      </w:r>
      <w:r w:rsidR="00745D39" w:rsidRPr="009666AD">
        <w:rPr>
          <w:rFonts w:ascii="Arial" w:hAnsi="Arial"/>
        </w:rPr>
        <w:t xml:space="preserve">the </w:t>
      </w:r>
      <w:r w:rsidRPr="009666AD">
        <w:rPr>
          <w:rFonts w:ascii="Arial" w:hAnsi="Arial"/>
        </w:rPr>
        <w:t xml:space="preserve">mean systemic arterial pressure. Since we were interested in the local regulation of </w:t>
      </w:r>
      <w:proofErr w:type="spellStart"/>
      <w:r w:rsidRPr="009666AD">
        <w:rPr>
          <w:rFonts w:ascii="Arial" w:hAnsi="Arial"/>
        </w:rPr>
        <w:t>Qaw</w:t>
      </w:r>
      <w:proofErr w:type="spellEnd"/>
      <w:r w:rsidRPr="009666AD">
        <w:rPr>
          <w:rFonts w:ascii="Arial" w:hAnsi="Arial"/>
        </w:rPr>
        <w:t xml:space="preserve"> independent of perfusion pressure, we calculated mean systemic arterial pressure (diastolic pressure plus 1/3 of the pulse pressure) to correct for its effect on </w:t>
      </w:r>
      <w:proofErr w:type="spellStart"/>
      <w:r w:rsidRPr="009666AD">
        <w:rPr>
          <w:rFonts w:ascii="Arial" w:hAnsi="Arial"/>
        </w:rPr>
        <w:t>Qaw</w:t>
      </w:r>
      <w:proofErr w:type="spellEnd"/>
      <w:r w:rsidRPr="009666AD">
        <w:rPr>
          <w:rFonts w:ascii="Arial" w:hAnsi="Arial"/>
        </w:rPr>
        <w:t>.</w:t>
      </w:r>
    </w:p>
    <w:p w:rsidR="00B81DDF" w:rsidRPr="009666AD" w:rsidRDefault="00B81DDF" w:rsidP="00B81DDF">
      <w:pPr>
        <w:jc w:val="both"/>
        <w:rPr>
          <w:rFonts w:ascii="Arial" w:hAnsi="Arial"/>
        </w:rPr>
      </w:pPr>
    </w:p>
    <w:p w:rsidR="00B81DDF" w:rsidRPr="009666AD" w:rsidRDefault="00B81DDF" w:rsidP="00B81DDF">
      <w:pPr>
        <w:jc w:val="both"/>
        <w:rPr>
          <w:rFonts w:ascii="Arial" w:hAnsi="Arial"/>
        </w:rPr>
      </w:pPr>
      <w:proofErr w:type="spellStart"/>
      <w:r w:rsidRPr="009666AD">
        <w:rPr>
          <w:rFonts w:ascii="Arial" w:hAnsi="Arial"/>
          <w:b/>
          <w:i/>
        </w:rPr>
        <w:t>Spirometry</w:t>
      </w:r>
      <w:proofErr w:type="spellEnd"/>
      <w:r w:rsidRPr="009666AD">
        <w:rPr>
          <w:rFonts w:ascii="Arial" w:hAnsi="Arial"/>
          <w:b/>
          <w:i/>
        </w:rPr>
        <w:t>:</w:t>
      </w:r>
      <w:r w:rsidR="008821B4" w:rsidRPr="009666AD">
        <w:rPr>
          <w:rFonts w:ascii="Arial" w:hAnsi="Arial"/>
        </w:rPr>
        <w:t xml:space="preserve"> </w:t>
      </w:r>
      <w:r w:rsidRPr="009666AD">
        <w:rPr>
          <w:rFonts w:ascii="Arial" w:hAnsi="Arial"/>
        </w:rPr>
        <w:t xml:space="preserve">For </w:t>
      </w:r>
      <w:proofErr w:type="spellStart"/>
      <w:r w:rsidRPr="009666AD">
        <w:rPr>
          <w:rFonts w:ascii="Arial" w:hAnsi="Arial"/>
        </w:rPr>
        <w:t>spirometry</w:t>
      </w:r>
      <w:proofErr w:type="spellEnd"/>
      <w:r w:rsidRPr="009666AD">
        <w:rPr>
          <w:rFonts w:ascii="Arial" w:hAnsi="Arial"/>
        </w:rPr>
        <w:t xml:space="preserve"> (FEV</w:t>
      </w:r>
      <w:r w:rsidRPr="009666AD">
        <w:rPr>
          <w:rFonts w:ascii="Arial" w:hAnsi="Arial"/>
          <w:vertAlign w:val="subscript"/>
        </w:rPr>
        <w:t>1</w:t>
      </w:r>
      <w:r w:rsidRPr="009666AD">
        <w:rPr>
          <w:rFonts w:ascii="Arial" w:hAnsi="Arial"/>
        </w:rPr>
        <w:t xml:space="preserve">, FVC, </w:t>
      </w:r>
      <w:r w:rsidR="00745D39" w:rsidRPr="009666AD">
        <w:rPr>
          <w:rFonts w:ascii="Arial" w:hAnsi="Arial"/>
        </w:rPr>
        <w:t xml:space="preserve">and </w:t>
      </w:r>
      <w:r w:rsidRPr="009666AD">
        <w:rPr>
          <w:rFonts w:ascii="Arial" w:hAnsi="Arial"/>
        </w:rPr>
        <w:t>FEV</w:t>
      </w:r>
      <w:r w:rsidRPr="009666AD">
        <w:rPr>
          <w:rFonts w:ascii="Arial" w:hAnsi="Arial"/>
          <w:vertAlign w:val="subscript"/>
        </w:rPr>
        <w:t>1</w:t>
      </w:r>
      <w:r w:rsidRPr="009666AD">
        <w:rPr>
          <w:rFonts w:ascii="Arial" w:hAnsi="Arial"/>
        </w:rPr>
        <w:t>/FVC), the tracing with the highest FVC of three forced vital capacity maneuvers was analyzed.  Predicted normal values were taken from Crapo et al</w:t>
      </w:r>
      <w:r w:rsidR="00745D39" w:rsidRPr="009666AD">
        <w:rPr>
          <w:rFonts w:ascii="Arial" w:hAnsi="Arial"/>
        </w:rPr>
        <w:t>.</w:t>
      </w:r>
      <w:r w:rsidRPr="009666AD">
        <w:rPr>
          <w:rFonts w:ascii="Arial" w:hAnsi="Arial"/>
        </w:rPr>
        <w:t xml:space="preserve"> (5).  The values were expressed in absolute values and percent of predicted.  </w:t>
      </w:r>
    </w:p>
    <w:p w:rsidR="00B81DDF" w:rsidRPr="009666AD" w:rsidRDefault="00B81DDF" w:rsidP="00B81DDF">
      <w:pPr>
        <w:jc w:val="both"/>
        <w:rPr>
          <w:rFonts w:ascii="Arial" w:hAnsi="Arial"/>
        </w:rPr>
      </w:pPr>
      <w:r w:rsidRPr="009666AD">
        <w:rPr>
          <w:rFonts w:ascii="Arial" w:hAnsi="Arial"/>
          <w:b/>
          <w:i/>
        </w:rPr>
        <w:lastRenderedPageBreak/>
        <w:t>Exercise Challenge:</w:t>
      </w:r>
      <w:r w:rsidR="008821B4" w:rsidRPr="009666AD">
        <w:rPr>
          <w:rFonts w:ascii="Arial" w:hAnsi="Arial"/>
        </w:rPr>
        <w:t xml:space="preserve"> </w:t>
      </w:r>
      <w:r w:rsidR="00745D39" w:rsidRPr="009666AD">
        <w:rPr>
          <w:rFonts w:ascii="Arial" w:hAnsi="Arial"/>
        </w:rPr>
        <w:t>The e</w:t>
      </w:r>
      <w:r w:rsidRPr="009666AD">
        <w:rPr>
          <w:rFonts w:ascii="Arial" w:hAnsi="Arial"/>
        </w:rPr>
        <w:t>xercise challenge was performed on a treadmill</w:t>
      </w:r>
      <w:r w:rsidR="00745D39" w:rsidRPr="009666AD">
        <w:rPr>
          <w:rFonts w:ascii="Arial" w:hAnsi="Arial"/>
        </w:rPr>
        <w:t>. H</w:t>
      </w:r>
      <w:r w:rsidRPr="009666AD">
        <w:rPr>
          <w:rFonts w:ascii="Arial" w:hAnsi="Arial"/>
        </w:rPr>
        <w:t xml:space="preserve">eart rate was monitored with an electrocardiogram. The workload was gradually augmented by increasing the speed and/or </w:t>
      </w:r>
      <w:r w:rsidR="00745D39" w:rsidRPr="009666AD">
        <w:rPr>
          <w:rFonts w:ascii="Arial" w:hAnsi="Arial"/>
        </w:rPr>
        <w:t xml:space="preserve">grade </w:t>
      </w:r>
      <w:r w:rsidRPr="009666AD">
        <w:rPr>
          <w:rFonts w:ascii="Arial" w:hAnsi="Arial"/>
        </w:rPr>
        <w:t xml:space="preserve">until 85% of predicted maximal </w:t>
      </w:r>
      <w:r w:rsidR="00745D39" w:rsidRPr="009666AD">
        <w:rPr>
          <w:rFonts w:ascii="Arial" w:hAnsi="Arial"/>
        </w:rPr>
        <w:t>HR</w:t>
      </w:r>
      <w:r w:rsidRPr="009666AD">
        <w:rPr>
          <w:rFonts w:ascii="Arial" w:hAnsi="Arial"/>
        </w:rPr>
        <w:t xml:space="preserve"> was achieved. The subjects were then asked to continue exercise at that workload for 5 min (1).</w:t>
      </w:r>
    </w:p>
    <w:p w:rsidR="00B81DDF" w:rsidRPr="009666AD" w:rsidRDefault="00B81DDF" w:rsidP="00B81DDF">
      <w:pPr>
        <w:jc w:val="both"/>
        <w:rPr>
          <w:rFonts w:ascii="Arial" w:hAnsi="Arial"/>
        </w:rPr>
      </w:pPr>
    </w:p>
    <w:p w:rsidR="00427C22" w:rsidRPr="009666AD" w:rsidRDefault="00B81DDF" w:rsidP="00427C22">
      <w:pPr>
        <w:jc w:val="both"/>
        <w:rPr>
          <w:rFonts w:ascii="Arial" w:hAnsi="Arial"/>
        </w:rPr>
      </w:pPr>
      <w:r w:rsidRPr="009666AD">
        <w:rPr>
          <w:rFonts w:ascii="Arial" w:hAnsi="Arial"/>
          <w:b/>
          <w:i/>
        </w:rPr>
        <w:t>Protocol:</w:t>
      </w:r>
      <w:r w:rsidR="008821B4" w:rsidRPr="009666AD">
        <w:rPr>
          <w:rFonts w:ascii="Arial" w:hAnsi="Arial"/>
        </w:rPr>
        <w:t xml:space="preserve"> </w:t>
      </w:r>
      <w:r w:rsidRPr="009666AD">
        <w:rPr>
          <w:rFonts w:ascii="Arial" w:hAnsi="Arial"/>
        </w:rPr>
        <w:t>There we</w:t>
      </w:r>
      <w:r w:rsidR="00427C22" w:rsidRPr="009666AD">
        <w:rPr>
          <w:rFonts w:ascii="Arial" w:hAnsi="Arial"/>
        </w:rPr>
        <w:t>re two visits to the laboratory</w:t>
      </w:r>
      <w:r w:rsidRPr="009666AD">
        <w:rPr>
          <w:rFonts w:ascii="Arial" w:hAnsi="Arial"/>
        </w:rPr>
        <w:t xml:space="preserve"> separated by at least 48 hr. </w:t>
      </w:r>
      <w:r w:rsidR="00427C22" w:rsidRPr="009666AD">
        <w:rPr>
          <w:rFonts w:ascii="Arial" w:hAnsi="Arial"/>
        </w:rPr>
        <w:t>The s</w:t>
      </w:r>
      <w:r w:rsidRPr="009666AD">
        <w:rPr>
          <w:rFonts w:ascii="Arial" w:hAnsi="Arial"/>
        </w:rPr>
        <w:t xml:space="preserve">ubjects were asked to abstain from ingesting alcohol the night before the visit and not to drink coffee or caffeinated beverages in the morning before the test. </w:t>
      </w:r>
      <w:r w:rsidR="00427C22" w:rsidRPr="009666AD">
        <w:rPr>
          <w:rFonts w:ascii="Arial" w:hAnsi="Arial"/>
        </w:rPr>
        <w:t xml:space="preserve">They </w:t>
      </w:r>
      <w:r w:rsidRPr="009666AD">
        <w:rPr>
          <w:rFonts w:ascii="Arial" w:hAnsi="Arial"/>
        </w:rPr>
        <w:t>were also told to refrain from strenuous exercise and the asthmatics were asked</w:t>
      </w:r>
      <w:r w:rsidR="00427C22" w:rsidRPr="009666AD">
        <w:rPr>
          <w:rFonts w:ascii="Arial" w:hAnsi="Arial"/>
        </w:rPr>
        <w:t xml:space="preserve"> to not use </w:t>
      </w:r>
      <w:proofErr w:type="spellStart"/>
      <w:r w:rsidR="00427C22" w:rsidRPr="009666AD">
        <w:rPr>
          <w:rFonts w:ascii="Arial" w:hAnsi="Arial"/>
        </w:rPr>
        <w:t>albuterol</w:t>
      </w:r>
      <w:proofErr w:type="spellEnd"/>
      <w:r w:rsidR="00427C22" w:rsidRPr="009666AD">
        <w:rPr>
          <w:rFonts w:ascii="Arial" w:hAnsi="Arial"/>
        </w:rPr>
        <w:t xml:space="preserve"> for 12 h</w:t>
      </w:r>
      <w:r w:rsidRPr="009666AD">
        <w:rPr>
          <w:rFonts w:ascii="Arial" w:hAnsi="Arial"/>
        </w:rPr>
        <w:t>rs before the study.</w:t>
      </w:r>
      <w:r w:rsidR="00426DFE" w:rsidRPr="009666AD">
        <w:rPr>
          <w:rFonts w:ascii="Arial" w:hAnsi="Arial"/>
        </w:rPr>
        <w:t xml:space="preserve"> </w:t>
      </w:r>
      <w:r w:rsidRPr="009666AD">
        <w:rPr>
          <w:rFonts w:ascii="Arial" w:hAnsi="Arial"/>
        </w:rPr>
        <w:t xml:space="preserve">On visit 1, the subjects underwent a physical examination to ensure good general health. They had a </w:t>
      </w:r>
      <w:proofErr w:type="spellStart"/>
      <w:r w:rsidRPr="009666AD">
        <w:rPr>
          <w:rFonts w:ascii="Arial" w:hAnsi="Arial"/>
        </w:rPr>
        <w:t>Qaw</w:t>
      </w:r>
      <w:proofErr w:type="spellEnd"/>
      <w:r w:rsidRPr="009666AD">
        <w:rPr>
          <w:rFonts w:ascii="Arial" w:hAnsi="Arial"/>
        </w:rPr>
        <w:t xml:space="preserve"> measurement and performed </w:t>
      </w:r>
      <w:proofErr w:type="spellStart"/>
      <w:r w:rsidRPr="009666AD">
        <w:rPr>
          <w:rFonts w:ascii="Arial" w:hAnsi="Arial"/>
        </w:rPr>
        <w:t>spirometry</w:t>
      </w:r>
      <w:proofErr w:type="spellEnd"/>
      <w:r w:rsidRPr="009666AD">
        <w:rPr>
          <w:rFonts w:ascii="Arial" w:hAnsi="Arial"/>
        </w:rPr>
        <w:t xml:space="preserve"> before and 15 min after inhaling 180</w:t>
      </w:r>
      <w:r w:rsidR="00427C22" w:rsidRPr="009666AD">
        <w:rPr>
          <w:rFonts w:ascii="Arial" w:hAnsi="Arial"/>
        </w:rPr>
        <w:t xml:space="preserve"> </w:t>
      </w:r>
      <w:r w:rsidRPr="009666AD">
        <w:rPr>
          <w:rFonts w:ascii="Arial" w:hAnsi="Arial"/>
        </w:rPr>
        <w:t xml:space="preserve">µg </w:t>
      </w:r>
      <w:proofErr w:type="spellStart"/>
      <w:r w:rsidRPr="009666AD">
        <w:rPr>
          <w:rFonts w:ascii="Arial" w:hAnsi="Arial"/>
        </w:rPr>
        <w:t>albuterol</w:t>
      </w:r>
      <w:proofErr w:type="spellEnd"/>
      <w:r w:rsidRPr="009666AD">
        <w:rPr>
          <w:rFonts w:ascii="Arial" w:hAnsi="Arial"/>
        </w:rPr>
        <w:t xml:space="preserve"> from a MDI using a spacer. On visit 2, the subjects performed the exercise protocol. The beginning of the exercise challenge was designated time zero. </w:t>
      </w:r>
      <w:proofErr w:type="spellStart"/>
      <w:r w:rsidRPr="009666AD">
        <w:rPr>
          <w:rFonts w:ascii="Arial" w:hAnsi="Arial"/>
        </w:rPr>
        <w:t>Qaw</w:t>
      </w:r>
      <w:proofErr w:type="spellEnd"/>
      <w:r w:rsidRPr="009666AD">
        <w:rPr>
          <w:rFonts w:ascii="Arial" w:hAnsi="Arial"/>
        </w:rPr>
        <w:t>, FEV</w:t>
      </w:r>
      <w:r w:rsidRPr="009666AD">
        <w:rPr>
          <w:rFonts w:ascii="Arial" w:hAnsi="Arial"/>
          <w:vertAlign w:val="subscript"/>
        </w:rPr>
        <w:t>1</w:t>
      </w:r>
      <w:r w:rsidRPr="009666AD">
        <w:rPr>
          <w:rFonts w:ascii="Arial" w:hAnsi="Arial"/>
        </w:rPr>
        <w:t xml:space="preserve">, </w:t>
      </w:r>
      <w:r w:rsidR="00427C22" w:rsidRPr="009666AD">
        <w:rPr>
          <w:rFonts w:ascii="Arial" w:hAnsi="Arial"/>
        </w:rPr>
        <w:t>BP</w:t>
      </w:r>
      <w:r w:rsidRPr="009666AD">
        <w:rPr>
          <w:rFonts w:ascii="Arial" w:hAnsi="Arial"/>
        </w:rPr>
        <w:t xml:space="preserve">, </w:t>
      </w:r>
      <w:r w:rsidR="00427C22" w:rsidRPr="009666AD">
        <w:rPr>
          <w:rFonts w:ascii="Arial" w:hAnsi="Arial"/>
        </w:rPr>
        <w:t>HR</w:t>
      </w:r>
      <w:r w:rsidRPr="009666AD">
        <w:rPr>
          <w:rFonts w:ascii="Arial" w:hAnsi="Arial"/>
        </w:rPr>
        <w:t>, and O</w:t>
      </w:r>
      <w:r w:rsidRPr="009666AD">
        <w:rPr>
          <w:rFonts w:ascii="Arial" w:hAnsi="Arial"/>
          <w:vertAlign w:val="subscript"/>
        </w:rPr>
        <w:t>2</w:t>
      </w:r>
      <w:r w:rsidRPr="009666AD">
        <w:rPr>
          <w:rFonts w:ascii="Arial" w:hAnsi="Arial"/>
        </w:rPr>
        <w:t xml:space="preserve"> saturation were measured at –15 min, 5 min, 15 min, 30 min, 60 </w:t>
      </w:r>
      <w:r w:rsidR="00427C22" w:rsidRPr="009666AD">
        <w:rPr>
          <w:rFonts w:ascii="Arial" w:hAnsi="Arial"/>
        </w:rPr>
        <w:t xml:space="preserve">min, </w:t>
      </w:r>
      <w:r w:rsidRPr="009666AD">
        <w:rPr>
          <w:rFonts w:ascii="Arial" w:hAnsi="Arial"/>
        </w:rPr>
        <w:t xml:space="preserve">and 90 min.  The 5 min measurement was started with </w:t>
      </w:r>
      <w:proofErr w:type="spellStart"/>
      <w:r w:rsidRPr="009666AD">
        <w:rPr>
          <w:rFonts w:ascii="Arial" w:hAnsi="Arial"/>
        </w:rPr>
        <w:t>Qaw</w:t>
      </w:r>
      <w:proofErr w:type="spellEnd"/>
      <w:r w:rsidRPr="009666AD">
        <w:rPr>
          <w:rFonts w:ascii="Arial" w:hAnsi="Arial"/>
        </w:rPr>
        <w:t xml:space="preserve">, 1-2 min after termination of the 5 min exercise. </w:t>
      </w:r>
    </w:p>
    <w:p w:rsidR="00427C22" w:rsidRPr="009666AD" w:rsidRDefault="00427C22" w:rsidP="00427C22">
      <w:pPr>
        <w:jc w:val="both"/>
        <w:rPr>
          <w:rFonts w:ascii="Arial" w:hAnsi="Arial"/>
        </w:rPr>
      </w:pPr>
    </w:p>
    <w:p w:rsidR="00427C22" w:rsidRPr="009666AD" w:rsidRDefault="00B81DDF" w:rsidP="00427C22">
      <w:pPr>
        <w:jc w:val="both"/>
        <w:rPr>
          <w:rFonts w:ascii="Arial" w:hAnsi="Arial"/>
        </w:rPr>
      </w:pPr>
      <w:r w:rsidRPr="009666AD">
        <w:rPr>
          <w:rFonts w:ascii="Arial" w:hAnsi="Arial" w:cs="Arial"/>
          <w:b/>
        </w:rPr>
        <w:t>Statistical Analyses</w:t>
      </w:r>
      <w:r w:rsidR="00427C22" w:rsidRPr="009666AD">
        <w:rPr>
          <w:rFonts w:ascii="Arial" w:hAnsi="Arial"/>
        </w:rPr>
        <w:t xml:space="preserve"> </w:t>
      </w:r>
    </w:p>
    <w:p w:rsidR="00B81DDF" w:rsidRPr="009666AD" w:rsidRDefault="00B81DDF" w:rsidP="00427C22">
      <w:pPr>
        <w:jc w:val="both"/>
        <w:rPr>
          <w:rFonts w:ascii="Arial" w:hAnsi="Arial"/>
        </w:rPr>
      </w:pPr>
      <w:r w:rsidRPr="009666AD">
        <w:rPr>
          <w:rFonts w:ascii="Arial" w:hAnsi="Arial"/>
        </w:rPr>
        <w:t xml:space="preserve">Data were analyzed using JMP for Macintosh, version 4.0 (SAS Institute Inc. Cary, NC).  A t-test was used to assess the effect of inhaled </w:t>
      </w:r>
      <w:proofErr w:type="spellStart"/>
      <w:r w:rsidRPr="009666AD">
        <w:rPr>
          <w:rFonts w:ascii="Arial" w:hAnsi="Arial"/>
        </w:rPr>
        <w:t>albuterol</w:t>
      </w:r>
      <w:proofErr w:type="spellEnd"/>
      <w:r w:rsidRPr="009666AD">
        <w:rPr>
          <w:rFonts w:ascii="Arial" w:hAnsi="Arial"/>
        </w:rPr>
        <w:t xml:space="preserve"> on </w:t>
      </w:r>
      <w:proofErr w:type="spellStart"/>
      <w:r w:rsidRPr="009666AD">
        <w:rPr>
          <w:rFonts w:ascii="Arial" w:hAnsi="Arial"/>
        </w:rPr>
        <w:t>Qaw</w:t>
      </w:r>
      <w:proofErr w:type="spellEnd"/>
      <w:r w:rsidRPr="009666AD">
        <w:rPr>
          <w:rFonts w:ascii="Arial" w:hAnsi="Arial"/>
        </w:rPr>
        <w:t xml:space="preserve"> and FEV</w:t>
      </w:r>
      <w:r w:rsidRPr="009666AD">
        <w:rPr>
          <w:rFonts w:ascii="Arial" w:hAnsi="Arial"/>
          <w:vertAlign w:val="subscript"/>
        </w:rPr>
        <w:t>1</w:t>
      </w:r>
      <w:r w:rsidRPr="009666AD">
        <w:rPr>
          <w:rFonts w:ascii="Arial" w:hAnsi="Arial"/>
        </w:rPr>
        <w:t xml:space="preserve">. ANOVA was used to determine the significance of exercise-induced changes of several parameters over time with a post-test analysis. A </w:t>
      </w:r>
      <w:r w:rsidR="00427C22" w:rsidRPr="009666AD">
        <w:rPr>
          <w:rFonts w:ascii="Arial" w:hAnsi="Arial"/>
        </w:rPr>
        <w:t xml:space="preserve">P-value of </w:t>
      </w:r>
      <w:r w:rsidR="00427C22" w:rsidRPr="009666AD">
        <w:rPr>
          <w:rFonts w:ascii="Arial" w:hAnsi="Arial" w:cs="Arial"/>
        </w:rPr>
        <w:t>≤</w:t>
      </w:r>
      <w:r w:rsidR="00427C22" w:rsidRPr="009666AD">
        <w:rPr>
          <w:rFonts w:ascii="Arial" w:hAnsi="Arial"/>
        </w:rPr>
        <w:t>0</w:t>
      </w:r>
      <w:r w:rsidRPr="009666AD">
        <w:rPr>
          <w:rFonts w:ascii="Arial" w:hAnsi="Arial"/>
        </w:rPr>
        <w:t xml:space="preserve">.05 was considered significant. </w:t>
      </w:r>
    </w:p>
    <w:p w:rsidR="00B81DDF" w:rsidRPr="009666AD" w:rsidRDefault="00B81DDF" w:rsidP="008821B4">
      <w:pPr>
        <w:tabs>
          <w:tab w:val="left" w:pos="-720"/>
        </w:tabs>
        <w:suppressAutoHyphens/>
        <w:spacing w:line="360" w:lineRule="auto"/>
        <w:ind w:right="-288"/>
        <w:jc w:val="both"/>
        <w:rPr>
          <w:rFonts w:ascii="Arial" w:hAnsi="Arial"/>
        </w:rPr>
      </w:pPr>
    </w:p>
    <w:p w:rsidR="00B81DDF" w:rsidRPr="009666AD" w:rsidRDefault="00B81DDF">
      <w:pPr>
        <w:pStyle w:val="Heading7"/>
        <w:spacing w:line="240" w:lineRule="auto"/>
        <w:rPr>
          <w:rFonts w:ascii="Arial" w:hAnsi="Arial" w:cs="Arial"/>
          <w:sz w:val="24"/>
        </w:rPr>
      </w:pPr>
      <w:r w:rsidRPr="009666AD">
        <w:rPr>
          <w:rFonts w:ascii="Arial" w:hAnsi="Arial" w:cs="Arial"/>
          <w:sz w:val="24"/>
        </w:rPr>
        <w:t>RESULTS</w:t>
      </w:r>
    </w:p>
    <w:p w:rsidR="00B81DDF" w:rsidRPr="009666AD" w:rsidRDefault="00B81DDF">
      <w:pPr>
        <w:pStyle w:val="BodyText2"/>
        <w:spacing w:after="0" w:line="240" w:lineRule="auto"/>
        <w:ind w:firstLine="0"/>
        <w:rPr>
          <w:rFonts w:cs="Arial"/>
          <w:sz w:val="24"/>
          <w:lang w:val="en-US"/>
        </w:rPr>
      </w:pPr>
    </w:p>
    <w:p w:rsidR="00B81DDF" w:rsidRPr="009666AD" w:rsidRDefault="00B81DDF" w:rsidP="00B81DDF">
      <w:pPr>
        <w:jc w:val="both"/>
        <w:rPr>
          <w:rFonts w:ascii="Arial" w:hAnsi="Arial"/>
        </w:rPr>
      </w:pPr>
      <w:r w:rsidRPr="009666AD">
        <w:rPr>
          <w:rFonts w:ascii="Arial" w:hAnsi="Arial"/>
        </w:rPr>
        <w:t>The subjects’ demographic and baseline</w:t>
      </w:r>
      <w:r w:rsidR="00427C22" w:rsidRPr="009666AD">
        <w:rPr>
          <w:rFonts w:ascii="Arial" w:hAnsi="Arial"/>
        </w:rPr>
        <w:t xml:space="preserve"> physiologic data are shown in T</w:t>
      </w:r>
      <w:r w:rsidRPr="009666AD">
        <w:rPr>
          <w:rFonts w:ascii="Arial" w:hAnsi="Arial"/>
        </w:rPr>
        <w:t>able 1. None of the subjects had airflow obstruction at visit 1 and the hemodynamic parameters were within the normal range. The pre-</w:t>
      </w:r>
      <w:proofErr w:type="spellStart"/>
      <w:r w:rsidRPr="009666AD">
        <w:rPr>
          <w:rFonts w:ascii="Arial" w:hAnsi="Arial"/>
        </w:rPr>
        <w:t>albuterol</w:t>
      </w:r>
      <w:proofErr w:type="spellEnd"/>
      <w:r w:rsidRPr="009666AD">
        <w:rPr>
          <w:rFonts w:ascii="Arial" w:hAnsi="Arial"/>
        </w:rPr>
        <w:t xml:space="preserve"> mean </w:t>
      </w:r>
      <w:proofErr w:type="spellStart"/>
      <w:r w:rsidRPr="009666AD">
        <w:rPr>
          <w:rFonts w:ascii="Arial" w:hAnsi="Arial"/>
        </w:rPr>
        <w:t>Qaw</w:t>
      </w:r>
      <w:proofErr w:type="spellEnd"/>
      <w:r w:rsidRPr="009666AD">
        <w:rPr>
          <w:rFonts w:ascii="Arial" w:hAnsi="Arial"/>
        </w:rPr>
        <w:t xml:space="preserve"> values were 39.6</w:t>
      </w:r>
      <w:r w:rsidR="00427C22" w:rsidRPr="009666AD">
        <w:rPr>
          <w:rFonts w:ascii="Arial" w:hAnsi="Arial" w:cs="Arial"/>
        </w:rPr>
        <w:t>±</w:t>
      </w:r>
      <w:r w:rsidR="00427C22" w:rsidRPr="009666AD">
        <w:rPr>
          <w:rFonts w:ascii="Arial" w:hAnsi="Arial"/>
        </w:rPr>
        <w:t>3.5 µl</w:t>
      </w:r>
      <w:r w:rsidR="00427C22" w:rsidRPr="009666AD">
        <w:rPr>
          <w:rFonts w:ascii="Arial" w:hAnsi="Arial" w:cs="Arial"/>
        </w:rPr>
        <w:t>·</w:t>
      </w:r>
      <w:r w:rsidRPr="009666AD">
        <w:rPr>
          <w:rFonts w:ascii="Arial" w:hAnsi="Arial"/>
        </w:rPr>
        <w:t>min</w:t>
      </w:r>
      <w:r w:rsidRPr="009666AD">
        <w:rPr>
          <w:rFonts w:ascii="Arial" w:hAnsi="Arial"/>
          <w:vertAlign w:val="superscript"/>
        </w:rPr>
        <w:t>-1</w:t>
      </w:r>
      <w:r w:rsidR="00427C22" w:rsidRPr="009666AD">
        <w:rPr>
          <w:rFonts w:ascii="Arial" w:hAnsi="Arial" w:cs="Arial"/>
        </w:rPr>
        <w:t>·</w:t>
      </w:r>
      <w:r w:rsidRPr="009666AD">
        <w:rPr>
          <w:rFonts w:ascii="Arial" w:hAnsi="Arial"/>
        </w:rPr>
        <w:t>ml</w:t>
      </w:r>
      <w:r w:rsidR="00427C22" w:rsidRPr="009666AD">
        <w:rPr>
          <w:rFonts w:ascii="Arial" w:hAnsi="Arial"/>
          <w:vertAlign w:val="superscript"/>
        </w:rPr>
        <w:t xml:space="preserve">-1 </w:t>
      </w:r>
      <w:r w:rsidR="00427C22" w:rsidRPr="009666AD">
        <w:rPr>
          <w:rFonts w:ascii="Arial" w:hAnsi="Arial"/>
        </w:rPr>
        <w:t xml:space="preserve">in the </w:t>
      </w:r>
      <w:r w:rsidRPr="009666AD">
        <w:rPr>
          <w:rFonts w:ascii="Arial" w:hAnsi="Arial"/>
        </w:rPr>
        <w:t>asthmatic subjects and 37.7</w:t>
      </w:r>
      <w:r w:rsidR="00427C22" w:rsidRPr="009666AD">
        <w:rPr>
          <w:rFonts w:ascii="Arial" w:hAnsi="Arial" w:cs="Arial"/>
        </w:rPr>
        <w:t>±</w:t>
      </w:r>
      <w:r w:rsidRPr="009666AD">
        <w:rPr>
          <w:rFonts w:ascii="Arial" w:hAnsi="Arial"/>
        </w:rPr>
        <w:t xml:space="preserve">4.1 in </w:t>
      </w:r>
      <w:r w:rsidR="00427C22" w:rsidRPr="009666AD">
        <w:rPr>
          <w:rFonts w:ascii="Arial" w:hAnsi="Arial"/>
        </w:rPr>
        <w:t xml:space="preserve">the </w:t>
      </w:r>
      <w:r w:rsidRPr="009666AD">
        <w:rPr>
          <w:rFonts w:ascii="Arial" w:hAnsi="Arial"/>
        </w:rPr>
        <w:t>non-asthmatic subjects (</w:t>
      </w:r>
      <w:r w:rsidR="00427C22" w:rsidRPr="009666AD">
        <w:rPr>
          <w:rFonts w:ascii="Arial" w:hAnsi="Arial"/>
        </w:rPr>
        <w:t>P</w:t>
      </w:r>
      <w:r w:rsidRPr="009666AD">
        <w:rPr>
          <w:rFonts w:ascii="Arial" w:hAnsi="Arial"/>
        </w:rPr>
        <w:t xml:space="preserve">=NS). </w:t>
      </w:r>
      <w:proofErr w:type="spellStart"/>
      <w:r w:rsidRPr="009666AD">
        <w:rPr>
          <w:rFonts w:ascii="Arial" w:hAnsi="Arial"/>
        </w:rPr>
        <w:t>Albuterol</w:t>
      </w:r>
      <w:proofErr w:type="spellEnd"/>
      <w:r w:rsidRPr="009666AD">
        <w:rPr>
          <w:rFonts w:ascii="Arial" w:hAnsi="Arial"/>
        </w:rPr>
        <w:t xml:space="preserve"> increased mean </w:t>
      </w:r>
      <w:proofErr w:type="spellStart"/>
      <w:r w:rsidRPr="009666AD">
        <w:rPr>
          <w:rFonts w:ascii="Arial" w:hAnsi="Arial"/>
        </w:rPr>
        <w:t>Qaw</w:t>
      </w:r>
      <w:proofErr w:type="spellEnd"/>
      <w:r w:rsidRPr="009666AD">
        <w:rPr>
          <w:rFonts w:ascii="Arial" w:hAnsi="Arial"/>
        </w:rPr>
        <w:t xml:space="preserve"> by 9.7</w:t>
      </w:r>
      <w:r w:rsidR="00427C22" w:rsidRPr="009666AD">
        <w:rPr>
          <w:rFonts w:ascii="Arial" w:hAnsi="Arial" w:cs="Arial"/>
        </w:rPr>
        <w:t>±</w:t>
      </w:r>
      <w:r w:rsidRPr="009666AD">
        <w:rPr>
          <w:rFonts w:ascii="Arial" w:hAnsi="Arial"/>
        </w:rPr>
        <w:t>1.5% in the asthmatics (</w:t>
      </w:r>
      <w:r w:rsidR="00427C22" w:rsidRPr="009666AD">
        <w:rPr>
          <w:rFonts w:ascii="Arial" w:hAnsi="Arial"/>
        </w:rPr>
        <w:t>P</w:t>
      </w:r>
      <w:r w:rsidRPr="009666AD">
        <w:rPr>
          <w:rFonts w:ascii="Arial" w:hAnsi="Arial"/>
        </w:rPr>
        <w:t>=NS) and by 47.9</w:t>
      </w:r>
      <w:r w:rsidR="00427C22" w:rsidRPr="009666AD">
        <w:rPr>
          <w:rFonts w:ascii="Arial" w:hAnsi="Arial" w:cs="Arial"/>
        </w:rPr>
        <w:t>±</w:t>
      </w:r>
      <w:r w:rsidR="004D55F2" w:rsidRPr="009666AD">
        <w:rPr>
          <w:rFonts w:ascii="Arial" w:hAnsi="Arial"/>
        </w:rPr>
        <w:t>13.8</w:t>
      </w:r>
      <w:r w:rsidRPr="009666AD">
        <w:rPr>
          <w:rFonts w:ascii="Arial" w:hAnsi="Arial"/>
        </w:rPr>
        <w:t xml:space="preserve">% in the non-asthmatic controls </w:t>
      </w:r>
      <w:r w:rsidR="004D55F2" w:rsidRPr="009666AD">
        <w:rPr>
          <w:rFonts w:ascii="Arial" w:hAnsi="Arial"/>
        </w:rPr>
        <w:t>P</w:t>
      </w:r>
      <w:r w:rsidR="004D55F2" w:rsidRPr="009666AD">
        <w:rPr>
          <w:rFonts w:ascii="Arial" w:hAnsi="Arial" w:cs="Arial"/>
        </w:rPr>
        <w:t>≤</w:t>
      </w:r>
      <w:r w:rsidR="004D55F2" w:rsidRPr="009666AD">
        <w:rPr>
          <w:rFonts w:ascii="Arial" w:hAnsi="Arial"/>
        </w:rPr>
        <w:t>0.05 between the two groups) (T</w:t>
      </w:r>
      <w:r w:rsidRPr="009666AD">
        <w:rPr>
          <w:rFonts w:ascii="Arial" w:hAnsi="Arial"/>
        </w:rPr>
        <w:t>able 2). The corresponding changes in mean FEV</w:t>
      </w:r>
      <w:r w:rsidRPr="009666AD">
        <w:rPr>
          <w:rFonts w:ascii="Arial" w:hAnsi="Arial"/>
          <w:vertAlign w:val="subscript"/>
        </w:rPr>
        <w:t xml:space="preserve">1 </w:t>
      </w:r>
      <w:r w:rsidRPr="009666AD">
        <w:rPr>
          <w:rFonts w:ascii="Arial" w:hAnsi="Arial"/>
        </w:rPr>
        <w:t>were not significant.</w:t>
      </w:r>
    </w:p>
    <w:p w:rsidR="00B81DDF" w:rsidRPr="00705471" w:rsidRDefault="00B81DDF" w:rsidP="00B81DDF">
      <w:pPr>
        <w:jc w:val="both"/>
        <w:rPr>
          <w:rFonts w:ascii="Arial" w:hAnsi="Arial"/>
        </w:rPr>
      </w:pPr>
    </w:p>
    <w:tbl>
      <w:tblPr>
        <w:tblpPr w:leftFromText="180" w:rightFromText="180" w:vertAnchor="text" w:horzAnchor="margin" w:tblpY="450"/>
        <w:tblW w:w="10818" w:type="dxa"/>
        <w:tblBorders>
          <w:top w:val="nil"/>
          <w:left w:val="nil"/>
          <w:bottom w:val="single" w:sz="12" w:space="0" w:color="000000"/>
          <w:right w:val="nil"/>
          <w:insideH w:val="nil"/>
          <w:insideV w:val="nil"/>
        </w:tblBorders>
        <w:tblLayout w:type="fixed"/>
        <w:tblLook w:val="00BF"/>
      </w:tblPr>
      <w:tblGrid>
        <w:gridCol w:w="6048"/>
        <w:gridCol w:w="1980"/>
        <w:gridCol w:w="2790"/>
      </w:tblGrid>
      <w:tr w:rsidR="00FA6EA0" w:rsidRPr="00DB7AB5" w:rsidTr="00FA6EA0">
        <w:trPr>
          <w:trHeight w:val="144"/>
        </w:trPr>
        <w:tc>
          <w:tcPr>
            <w:tcW w:w="6048" w:type="dxa"/>
            <w:tcBorders>
              <w:bottom w:val="single" w:sz="12" w:space="0" w:color="000000"/>
            </w:tcBorders>
            <w:shd w:val="solid" w:color="800000" w:fill="FFFFFF"/>
          </w:tcPr>
          <w:p w:rsidR="00FA6EA0" w:rsidRPr="00DB7AB5" w:rsidRDefault="00FA6EA0" w:rsidP="00FA6EA0">
            <w:pPr>
              <w:widowControl w:val="0"/>
              <w:autoSpaceDE w:val="0"/>
              <w:autoSpaceDN w:val="0"/>
              <w:adjustRightInd w:val="0"/>
              <w:spacing w:line="360" w:lineRule="auto"/>
              <w:ind w:right="144"/>
              <w:jc w:val="center"/>
              <w:rPr>
                <w:rFonts w:ascii="Arial" w:hAnsi="Arial"/>
                <w:b/>
                <w:i/>
                <w:color w:val="FFFFFF"/>
              </w:rPr>
            </w:pPr>
          </w:p>
        </w:tc>
        <w:tc>
          <w:tcPr>
            <w:tcW w:w="1980" w:type="dxa"/>
            <w:tcBorders>
              <w:bottom w:val="single" w:sz="12" w:space="0" w:color="000000"/>
            </w:tcBorders>
            <w:shd w:val="solid" w:color="800000" w:fill="FFFFFF"/>
          </w:tcPr>
          <w:p w:rsidR="00FA6EA0" w:rsidRPr="00426DFE" w:rsidRDefault="00FA6EA0" w:rsidP="00FA6EA0">
            <w:pPr>
              <w:widowControl w:val="0"/>
              <w:autoSpaceDE w:val="0"/>
              <w:autoSpaceDN w:val="0"/>
              <w:adjustRightInd w:val="0"/>
              <w:spacing w:line="360" w:lineRule="auto"/>
              <w:ind w:right="144"/>
              <w:jc w:val="center"/>
              <w:rPr>
                <w:rFonts w:ascii="Arial" w:hAnsi="Arial"/>
                <w:b/>
                <w:color w:val="FFFFFF"/>
              </w:rPr>
            </w:pPr>
            <w:r w:rsidRPr="00426DFE">
              <w:rPr>
                <w:rFonts w:ascii="Arial" w:hAnsi="Arial"/>
                <w:b/>
                <w:color w:val="FFFFFF"/>
              </w:rPr>
              <w:t>Asthma</w:t>
            </w:r>
          </w:p>
        </w:tc>
        <w:tc>
          <w:tcPr>
            <w:tcW w:w="2790" w:type="dxa"/>
            <w:tcBorders>
              <w:bottom w:val="single" w:sz="12" w:space="0" w:color="000000"/>
            </w:tcBorders>
            <w:shd w:val="solid" w:color="800000" w:fill="FFFFFF"/>
          </w:tcPr>
          <w:p w:rsidR="00FA6EA0" w:rsidRPr="00426DFE" w:rsidRDefault="00FA6EA0" w:rsidP="00FA6EA0">
            <w:pPr>
              <w:widowControl w:val="0"/>
              <w:autoSpaceDE w:val="0"/>
              <w:autoSpaceDN w:val="0"/>
              <w:adjustRightInd w:val="0"/>
              <w:spacing w:line="360" w:lineRule="auto"/>
              <w:ind w:right="144"/>
              <w:jc w:val="center"/>
              <w:rPr>
                <w:rFonts w:ascii="Arial" w:hAnsi="Arial"/>
                <w:b/>
                <w:color w:val="FFFFFF"/>
              </w:rPr>
            </w:pPr>
            <w:r w:rsidRPr="00426DFE">
              <w:rPr>
                <w:rFonts w:ascii="Arial" w:hAnsi="Arial"/>
                <w:b/>
                <w:color w:val="FFFFFF"/>
              </w:rPr>
              <w:t>Controls</w:t>
            </w:r>
          </w:p>
        </w:tc>
      </w:tr>
      <w:tr w:rsidR="00FA6EA0" w:rsidRPr="00DB7AB5" w:rsidTr="00FA6EA0">
        <w:trPr>
          <w:trHeight w:val="144"/>
        </w:trPr>
        <w:tc>
          <w:tcPr>
            <w:tcW w:w="6048" w:type="dxa"/>
            <w:tcBorders>
              <w:top w:val="single" w:sz="12" w:space="0" w:color="000000"/>
            </w:tcBorders>
            <w:shd w:val="pct20" w:color="FFFF00" w:fill="FFFFFF"/>
          </w:tcPr>
          <w:p w:rsidR="00FA6EA0" w:rsidRPr="004D55F2" w:rsidRDefault="00FA6EA0" w:rsidP="00FA6EA0">
            <w:pPr>
              <w:widowControl w:val="0"/>
              <w:autoSpaceDE w:val="0"/>
              <w:autoSpaceDN w:val="0"/>
              <w:adjustRightInd w:val="0"/>
              <w:ind w:right="144"/>
              <w:rPr>
                <w:rFonts w:ascii="Arial" w:hAnsi="Arial"/>
                <w:b/>
              </w:rPr>
            </w:pPr>
            <w:r w:rsidRPr="004D55F2">
              <w:rPr>
                <w:rFonts w:ascii="Arial" w:hAnsi="Arial"/>
                <w:b/>
              </w:rPr>
              <w:t>N</w:t>
            </w:r>
          </w:p>
        </w:tc>
        <w:tc>
          <w:tcPr>
            <w:tcW w:w="1980" w:type="dxa"/>
            <w:tcBorders>
              <w:top w:val="single" w:sz="12" w:space="0" w:color="000000"/>
            </w:tcBorders>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15</w:t>
            </w:r>
            <w:r w:rsidRPr="00DB7AB5">
              <w:rPr>
                <w:rFonts w:ascii="Arial" w:hAnsi="Arial"/>
              </w:rPr>
              <w:tab/>
            </w:r>
          </w:p>
        </w:tc>
        <w:tc>
          <w:tcPr>
            <w:tcW w:w="2790" w:type="dxa"/>
            <w:tcBorders>
              <w:top w:val="single" w:sz="12" w:space="0" w:color="000000"/>
            </w:tcBorders>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10</w:t>
            </w:r>
            <w:r w:rsidRPr="00DB7AB5">
              <w:rPr>
                <w:rFonts w:ascii="Arial" w:hAnsi="Arial"/>
              </w:rPr>
              <w:tab/>
            </w:r>
          </w:p>
        </w:tc>
      </w:tr>
      <w:tr w:rsidR="00FA6EA0" w:rsidRPr="00DB7AB5" w:rsidTr="00FA6EA0">
        <w:trPr>
          <w:trHeight w:val="144"/>
        </w:trPr>
        <w:tc>
          <w:tcPr>
            <w:tcW w:w="6048" w:type="dxa"/>
            <w:shd w:val="pct20" w:color="FFFF00" w:fill="FFFFFF"/>
          </w:tcPr>
          <w:p w:rsidR="00FA6EA0" w:rsidRPr="004D55F2" w:rsidRDefault="00FA6EA0" w:rsidP="00FA6EA0">
            <w:pPr>
              <w:widowControl w:val="0"/>
              <w:autoSpaceDE w:val="0"/>
              <w:autoSpaceDN w:val="0"/>
              <w:adjustRightInd w:val="0"/>
              <w:ind w:right="144"/>
              <w:rPr>
                <w:rFonts w:ascii="Arial" w:hAnsi="Arial"/>
                <w:b/>
              </w:rPr>
            </w:pPr>
            <w:r w:rsidRPr="004D55F2">
              <w:rPr>
                <w:rFonts w:ascii="Arial" w:hAnsi="Arial"/>
                <w:b/>
              </w:rPr>
              <w:t>Gender</w:t>
            </w:r>
            <w:r w:rsidRPr="004D55F2">
              <w:rPr>
                <w:rFonts w:ascii="Arial" w:hAnsi="Arial"/>
                <w:b/>
              </w:rPr>
              <w:tab/>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10F/5M</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8F/2M</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r w:rsidRPr="004D55F2">
              <w:rPr>
                <w:rFonts w:ascii="Arial" w:hAnsi="Arial"/>
                <w:b/>
              </w:rPr>
              <w:t>Age</w:t>
            </w:r>
            <w:r w:rsidRPr="00DB7AB5">
              <w:rPr>
                <w:rFonts w:ascii="Arial" w:hAnsi="Arial"/>
              </w:rPr>
              <w:t xml:space="preserve"> (yr)</w:t>
            </w:r>
            <w:r w:rsidRPr="00DB7AB5">
              <w:rPr>
                <w:rFonts w:ascii="Arial" w:hAnsi="Arial"/>
              </w:rPr>
              <w:tab/>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38 (18-54)</w:t>
            </w:r>
          </w:p>
        </w:tc>
        <w:tc>
          <w:tcPr>
            <w:tcW w:w="2790" w:type="dxa"/>
            <w:shd w:val="pct20" w:color="FFFF00" w:fill="FFFFFF"/>
          </w:tcPr>
          <w:p w:rsidR="00FA6EA0" w:rsidRPr="00DB7AB5" w:rsidRDefault="00FA6EA0" w:rsidP="00FA6EA0">
            <w:pPr>
              <w:widowControl w:val="0"/>
              <w:autoSpaceDE w:val="0"/>
              <w:autoSpaceDN w:val="0"/>
              <w:adjustRightInd w:val="0"/>
              <w:ind w:left="144" w:right="144"/>
              <w:jc w:val="both"/>
              <w:rPr>
                <w:rFonts w:ascii="Arial" w:hAnsi="Arial"/>
              </w:rPr>
            </w:pPr>
            <w:r>
              <w:rPr>
                <w:rFonts w:ascii="Arial" w:hAnsi="Arial"/>
              </w:rPr>
              <w:t xml:space="preserve">       </w:t>
            </w:r>
            <w:r w:rsidRPr="00DB7AB5">
              <w:rPr>
                <w:rFonts w:ascii="Arial" w:hAnsi="Arial"/>
              </w:rPr>
              <w:t>30 (24-42)</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r w:rsidRPr="004D55F2">
              <w:rPr>
                <w:rFonts w:ascii="Arial" w:hAnsi="Arial"/>
                <w:b/>
              </w:rPr>
              <w:t>FEV</w:t>
            </w:r>
            <w:r w:rsidRPr="004D55F2">
              <w:rPr>
                <w:rFonts w:ascii="Arial" w:hAnsi="Arial"/>
                <w:b/>
                <w:vertAlign w:val="subscript"/>
              </w:rPr>
              <w:t>1</w:t>
            </w:r>
            <w:r w:rsidRPr="004D55F2">
              <w:rPr>
                <w:rFonts w:ascii="Arial" w:hAnsi="Arial"/>
                <w:b/>
              </w:rPr>
              <w:t xml:space="preserve"> </w:t>
            </w:r>
            <w:r w:rsidRPr="00DB7AB5">
              <w:rPr>
                <w:rFonts w:ascii="Arial" w:hAnsi="Arial"/>
              </w:rPr>
              <w:t>(</w:t>
            </w:r>
            <w:r w:rsidRPr="00DB7AB5">
              <w:rPr>
                <w:rFonts w:ascii="Arial" w:hAnsi="Arial"/>
                <w:vertAlign w:val="subscript"/>
              </w:rPr>
              <w:t xml:space="preserve"> </w:t>
            </w:r>
            <w:r w:rsidRPr="00DB7AB5">
              <w:rPr>
                <w:rFonts w:ascii="Arial" w:hAnsi="Arial"/>
              </w:rPr>
              <w:t>L)</w:t>
            </w:r>
            <w:r w:rsidRPr="00DB7AB5">
              <w:rPr>
                <w:rFonts w:ascii="Arial" w:hAnsi="Arial"/>
                <w:vertAlign w:val="subscript"/>
              </w:rPr>
              <w:tab/>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3.95 ± 0.21</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4.19 ± 0.17</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r w:rsidRPr="004D55F2">
              <w:rPr>
                <w:rFonts w:ascii="Arial" w:hAnsi="Arial"/>
                <w:b/>
              </w:rPr>
              <w:t>FEV</w:t>
            </w:r>
            <w:r w:rsidRPr="004D55F2">
              <w:rPr>
                <w:rFonts w:ascii="Arial" w:hAnsi="Arial"/>
                <w:b/>
                <w:vertAlign w:val="subscript"/>
              </w:rPr>
              <w:t>1</w:t>
            </w:r>
            <w:r w:rsidRPr="00DB7AB5">
              <w:rPr>
                <w:rFonts w:ascii="Arial" w:hAnsi="Arial"/>
                <w:vertAlign w:val="subscript"/>
              </w:rPr>
              <w:t xml:space="preserve"> </w:t>
            </w:r>
            <w:r w:rsidRPr="00DB7AB5">
              <w:rPr>
                <w:rFonts w:ascii="Arial" w:hAnsi="Arial"/>
              </w:rPr>
              <w:t>(% predicted)</w:t>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104 ± 2</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 xml:space="preserve">103 ± 2 </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proofErr w:type="spellStart"/>
            <w:r w:rsidRPr="004D55F2">
              <w:rPr>
                <w:rFonts w:ascii="Arial" w:hAnsi="Arial"/>
                <w:b/>
              </w:rPr>
              <w:t>Qaw</w:t>
            </w:r>
            <w:proofErr w:type="spellEnd"/>
            <w:r w:rsidRPr="00DB7AB5">
              <w:rPr>
                <w:rFonts w:ascii="Arial" w:hAnsi="Arial"/>
              </w:rPr>
              <w:t xml:space="preserve"> (</w:t>
            </w:r>
            <w:r w:rsidRPr="00DB7AB5">
              <w:rPr>
                <w:rFonts w:ascii="Arial" w:hAnsi="Arial" w:hint="eastAsia"/>
              </w:rPr>
              <w:t>m</w:t>
            </w:r>
            <w:r w:rsidRPr="00DB7AB5">
              <w:rPr>
                <w:rFonts w:ascii="Arial" w:hAnsi="Arial"/>
              </w:rPr>
              <w:t>l</w:t>
            </w:r>
            <w:r>
              <w:rPr>
                <w:rFonts w:ascii="Arial" w:hAnsi="Arial" w:cs="Arial"/>
              </w:rPr>
              <w:t>·</w:t>
            </w:r>
            <w:r w:rsidRPr="00DB7AB5">
              <w:rPr>
                <w:rFonts w:ascii="Arial" w:hAnsi="Arial"/>
              </w:rPr>
              <w:t>min</w:t>
            </w:r>
            <w:r w:rsidRPr="00DB7AB5">
              <w:rPr>
                <w:rFonts w:ascii="Arial" w:hAnsi="Arial"/>
                <w:vertAlign w:val="superscript"/>
              </w:rPr>
              <w:t>-1</w:t>
            </w:r>
            <w:r>
              <w:rPr>
                <w:rFonts w:ascii="Arial" w:hAnsi="Arial" w:cs="Arial"/>
              </w:rPr>
              <w:t>·</w:t>
            </w:r>
            <w:r w:rsidRPr="00DB7AB5">
              <w:rPr>
                <w:rFonts w:ascii="Arial" w:hAnsi="Arial"/>
              </w:rPr>
              <w:t>ml</w:t>
            </w:r>
            <w:r w:rsidRPr="00DB7AB5">
              <w:rPr>
                <w:rFonts w:ascii="Arial" w:hAnsi="Arial"/>
                <w:vertAlign w:val="superscript"/>
              </w:rPr>
              <w:t>-1</w:t>
            </w:r>
            <w:r w:rsidRPr="00DB7AB5">
              <w:rPr>
                <w:rFonts w:ascii="Arial" w:hAnsi="Arial"/>
              </w:rPr>
              <w:t>)</w:t>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39.6 </w:t>
            </w:r>
            <w:r>
              <w:rPr>
                <w:rFonts w:ascii="Arial" w:hAnsi="Arial" w:cs="Arial"/>
              </w:rPr>
              <w:t>±</w:t>
            </w:r>
            <w:r w:rsidRPr="00DB7AB5">
              <w:rPr>
                <w:rFonts w:ascii="Arial" w:hAnsi="Arial"/>
              </w:rPr>
              <w:t xml:space="preserve"> 3.5   </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37.7 </w:t>
            </w:r>
            <w:r>
              <w:rPr>
                <w:rFonts w:ascii="Arial" w:hAnsi="Arial" w:cs="Arial"/>
              </w:rPr>
              <w:t>±</w:t>
            </w:r>
            <w:r w:rsidRPr="00DB7AB5">
              <w:rPr>
                <w:rFonts w:ascii="Arial" w:hAnsi="Arial"/>
              </w:rPr>
              <w:t> 4.1</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r w:rsidRPr="004D55F2">
              <w:rPr>
                <w:rFonts w:ascii="Arial" w:hAnsi="Arial"/>
                <w:b/>
              </w:rPr>
              <w:t>Systolic blood pressure</w:t>
            </w:r>
            <w:r>
              <w:rPr>
                <w:rFonts w:ascii="Arial" w:hAnsi="Arial"/>
              </w:rPr>
              <w:t xml:space="preserve"> (mm</w:t>
            </w:r>
            <w:r w:rsidRPr="00DB7AB5">
              <w:rPr>
                <w:rFonts w:ascii="Arial" w:hAnsi="Arial"/>
              </w:rPr>
              <w:t>Hg)</w:t>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108 ± 1</w:t>
            </w:r>
            <w:r w:rsidRPr="00DB7AB5">
              <w:rPr>
                <w:rFonts w:ascii="Arial" w:hAnsi="Arial"/>
              </w:rPr>
              <w:tab/>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sidRPr="00DB7AB5">
              <w:rPr>
                <w:rFonts w:ascii="Arial" w:hAnsi="Arial"/>
              </w:rPr>
              <w:t> </w:t>
            </w:r>
            <w:r>
              <w:rPr>
                <w:rFonts w:ascii="Arial" w:hAnsi="Arial"/>
              </w:rPr>
              <w:t xml:space="preserve">        </w:t>
            </w:r>
            <w:r w:rsidRPr="00DB7AB5">
              <w:rPr>
                <w:rFonts w:ascii="Arial" w:hAnsi="Arial"/>
              </w:rPr>
              <w:t>115  ± 2</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r w:rsidRPr="004D55F2">
              <w:rPr>
                <w:rFonts w:ascii="Arial" w:hAnsi="Arial"/>
                <w:b/>
              </w:rPr>
              <w:t>Diastolic blood pressure</w:t>
            </w:r>
            <w:r w:rsidRPr="00DB7AB5">
              <w:rPr>
                <w:rFonts w:ascii="Arial" w:hAnsi="Arial"/>
              </w:rPr>
              <w:t xml:space="preserve"> (mmHg)</w:t>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68 ± 1</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70 ± 1</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r w:rsidRPr="004D55F2">
              <w:rPr>
                <w:rFonts w:ascii="Arial" w:hAnsi="Arial"/>
                <w:b/>
              </w:rPr>
              <w:t>Mean blood pressure</w:t>
            </w:r>
            <w:r w:rsidRPr="00DB7AB5">
              <w:rPr>
                <w:rFonts w:ascii="Arial" w:hAnsi="Arial"/>
              </w:rPr>
              <w:t xml:space="preserve"> (mmHg)</w:t>
            </w:r>
            <w:r w:rsidRPr="00DB7AB5">
              <w:rPr>
                <w:rFonts w:ascii="Arial" w:hAnsi="Arial"/>
              </w:rPr>
              <w:tab/>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81 ± 2</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86 ± 2</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proofErr w:type="spellStart"/>
            <w:r w:rsidRPr="004D55F2">
              <w:rPr>
                <w:rFonts w:ascii="Arial" w:hAnsi="Arial"/>
                <w:b/>
              </w:rPr>
              <w:t>Qaw</w:t>
            </w:r>
            <w:proofErr w:type="spellEnd"/>
            <w:r w:rsidRPr="004D55F2">
              <w:rPr>
                <w:rFonts w:ascii="Arial" w:hAnsi="Arial"/>
                <w:b/>
              </w:rPr>
              <w:t xml:space="preserve"> /mean blood pressure</w:t>
            </w:r>
            <w:r w:rsidRPr="00DB7AB5">
              <w:rPr>
                <w:rFonts w:ascii="Arial" w:hAnsi="Arial"/>
              </w:rPr>
              <w:t xml:space="preserve"> (</w:t>
            </w:r>
            <w:r w:rsidRPr="00DB7AB5">
              <w:rPr>
                <w:rFonts w:ascii="Arial" w:hAnsi="Arial" w:hint="eastAsia"/>
              </w:rPr>
              <w:t>m</w:t>
            </w:r>
            <w:r w:rsidRPr="00DB7AB5">
              <w:rPr>
                <w:rFonts w:ascii="Arial" w:hAnsi="Arial"/>
              </w:rPr>
              <w:t>l</w:t>
            </w:r>
            <w:r>
              <w:rPr>
                <w:rFonts w:ascii="Arial" w:hAnsi="Arial" w:cs="Arial"/>
              </w:rPr>
              <w:t>·</w:t>
            </w:r>
            <w:r w:rsidRPr="00DB7AB5">
              <w:rPr>
                <w:rFonts w:ascii="Arial" w:hAnsi="Arial"/>
              </w:rPr>
              <w:t>min</w:t>
            </w:r>
            <w:r w:rsidRPr="00DB7AB5">
              <w:rPr>
                <w:rFonts w:ascii="Arial" w:hAnsi="Arial"/>
                <w:vertAlign w:val="superscript"/>
              </w:rPr>
              <w:t>-1</w:t>
            </w:r>
            <w:r>
              <w:rPr>
                <w:rFonts w:ascii="Arial" w:hAnsi="Arial" w:cs="Arial"/>
              </w:rPr>
              <w:t>·</w:t>
            </w:r>
            <w:r w:rsidRPr="00DB7AB5">
              <w:rPr>
                <w:rFonts w:ascii="Arial" w:hAnsi="Arial"/>
              </w:rPr>
              <w:t>ml</w:t>
            </w:r>
            <w:r w:rsidRPr="00DB7AB5">
              <w:rPr>
                <w:rFonts w:ascii="Arial" w:hAnsi="Arial"/>
                <w:vertAlign w:val="superscript"/>
              </w:rPr>
              <w:t>-1</w:t>
            </w:r>
            <w:r>
              <w:rPr>
                <w:rFonts w:ascii="Arial" w:hAnsi="Arial" w:cs="Arial"/>
              </w:rPr>
              <w:t>·</w:t>
            </w:r>
            <w:r w:rsidRPr="00DB7AB5">
              <w:rPr>
                <w:rFonts w:ascii="Arial" w:hAnsi="Arial"/>
              </w:rPr>
              <w:t>mmHg</w:t>
            </w:r>
            <w:r w:rsidRPr="00DB7AB5">
              <w:rPr>
                <w:rFonts w:ascii="Arial" w:hAnsi="Arial"/>
                <w:vertAlign w:val="superscript"/>
              </w:rPr>
              <w:t>-1</w:t>
            </w:r>
            <w:r w:rsidRPr="00DB7AB5">
              <w:rPr>
                <w:rFonts w:ascii="Arial" w:hAnsi="Arial"/>
              </w:rPr>
              <w:t>)</w:t>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0.46 ± 0.03</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0.43 ± 0.04</w:t>
            </w:r>
          </w:p>
        </w:tc>
      </w:tr>
      <w:tr w:rsidR="00FA6EA0" w:rsidRPr="00DB7AB5" w:rsidTr="00FA6EA0">
        <w:trPr>
          <w:trHeight w:val="144"/>
        </w:trPr>
        <w:tc>
          <w:tcPr>
            <w:tcW w:w="6048" w:type="dxa"/>
            <w:shd w:val="pct20" w:color="FFFF00" w:fill="FFFFFF"/>
          </w:tcPr>
          <w:p w:rsidR="00FA6EA0" w:rsidRPr="00DB7AB5" w:rsidRDefault="00FA6EA0" w:rsidP="00FA6EA0">
            <w:pPr>
              <w:widowControl w:val="0"/>
              <w:autoSpaceDE w:val="0"/>
              <w:autoSpaceDN w:val="0"/>
              <w:adjustRightInd w:val="0"/>
              <w:ind w:right="144"/>
              <w:rPr>
                <w:rFonts w:ascii="Arial" w:hAnsi="Arial"/>
              </w:rPr>
            </w:pPr>
            <w:r w:rsidRPr="004D55F2">
              <w:rPr>
                <w:rFonts w:ascii="Arial" w:hAnsi="Arial"/>
                <w:b/>
              </w:rPr>
              <w:t>Heart rate</w:t>
            </w:r>
            <w:r w:rsidRPr="00DB7AB5">
              <w:rPr>
                <w:rFonts w:ascii="Arial" w:hAnsi="Arial"/>
              </w:rPr>
              <w:t xml:space="preserve"> (</w:t>
            </w:r>
            <w:r w:rsidRPr="009666AD">
              <w:rPr>
                <w:rFonts w:ascii="Arial" w:hAnsi="Arial"/>
              </w:rPr>
              <w:t>beats</w:t>
            </w:r>
            <w:r w:rsidRPr="009666AD">
              <w:rPr>
                <w:rFonts w:ascii="Arial" w:hAnsi="Arial" w:cs="Arial"/>
              </w:rPr>
              <w:t>·</w:t>
            </w:r>
            <w:r w:rsidRPr="009666AD">
              <w:rPr>
                <w:rFonts w:ascii="Arial" w:hAnsi="Arial"/>
              </w:rPr>
              <w:t>min</w:t>
            </w:r>
            <w:r w:rsidRPr="009666AD">
              <w:rPr>
                <w:rFonts w:ascii="Arial" w:hAnsi="Arial"/>
                <w:vertAlign w:val="superscript"/>
              </w:rPr>
              <w:t>-1</w:t>
            </w:r>
            <w:r w:rsidRPr="009666AD">
              <w:rPr>
                <w:rFonts w:ascii="Arial" w:hAnsi="Arial"/>
              </w:rPr>
              <w:t>)</w:t>
            </w:r>
            <w:r w:rsidRPr="009666AD">
              <w:rPr>
                <w:rFonts w:ascii="Arial" w:hAnsi="Arial"/>
              </w:rPr>
              <w:tab/>
            </w:r>
          </w:p>
        </w:tc>
        <w:tc>
          <w:tcPr>
            <w:tcW w:w="198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69 ± 1</w:t>
            </w:r>
          </w:p>
        </w:tc>
        <w:tc>
          <w:tcPr>
            <w:tcW w:w="2790" w:type="dxa"/>
            <w:shd w:val="pct20" w:color="FFFF00" w:fill="FFFFFF"/>
          </w:tcPr>
          <w:p w:rsidR="00FA6EA0" w:rsidRPr="00DB7AB5" w:rsidRDefault="00FA6EA0" w:rsidP="00FA6EA0">
            <w:pPr>
              <w:widowControl w:val="0"/>
              <w:autoSpaceDE w:val="0"/>
              <w:autoSpaceDN w:val="0"/>
              <w:adjustRightInd w:val="0"/>
              <w:ind w:right="144"/>
              <w:jc w:val="both"/>
              <w:rPr>
                <w:rFonts w:ascii="Arial" w:hAnsi="Arial"/>
              </w:rPr>
            </w:pPr>
            <w:r>
              <w:rPr>
                <w:rFonts w:ascii="Arial" w:hAnsi="Arial"/>
              </w:rPr>
              <w:t xml:space="preserve">            </w:t>
            </w:r>
            <w:r w:rsidRPr="00DB7AB5">
              <w:rPr>
                <w:rFonts w:ascii="Arial" w:hAnsi="Arial"/>
              </w:rPr>
              <w:t>73 ± 1</w:t>
            </w:r>
          </w:p>
        </w:tc>
      </w:tr>
    </w:tbl>
    <w:p w:rsidR="00426DFE" w:rsidRPr="00DB7AB5" w:rsidRDefault="00426DFE" w:rsidP="004D55F2">
      <w:pPr>
        <w:widowControl w:val="0"/>
        <w:autoSpaceDE w:val="0"/>
        <w:autoSpaceDN w:val="0"/>
        <w:adjustRightInd w:val="0"/>
        <w:spacing w:line="360" w:lineRule="auto"/>
        <w:ind w:right="144"/>
        <w:jc w:val="both"/>
        <w:rPr>
          <w:rFonts w:ascii="Arial" w:hAnsi="Arial"/>
        </w:rPr>
      </w:pPr>
      <w:proofErr w:type="gramStart"/>
      <w:r w:rsidRPr="00DB7AB5">
        <w:rPr>
          <w:rFonts w:ascii="Arial" w:hAnsi="Arial"/>
          <w:b/>
        </w:rPr>
        <w:t>Table 1</w:t>
      </w:r>
      <w:r w:rsidRPr="008821B4">
        <w:rPr>
          <w:rFonts w:ascii="Arial" w:hAnsi="Arial"/>
        </w:rPr>
        <w:t>.</w:t>
      </w:r>
      <w:proofErr w:type="gramEnd"/>
      <w:r w:rsidRPr="008821B4">
        <w:rPr>
          <w:rFonts w:ascii="Arial" w:hAnsi="Arial"/>
        </w:rPr>
        <w:t xml:space="preserve">  </w:t>
      </w:r>
      <w:r w:rsidRPr="00426DFE">
        <w:rPr>
          <w:rFonts w:ascii="Arial" w:hAnsi="Arial"/>
          <w:b/>
        </w:rPr>
        <w:t>Demographics and Baseline Physiological Data</w:t>
      </w:r>
      <w:r w:rsidR="004D55F2">
        <w:rPr>
          <w:rFonts w:ascii="Arial" w:hAnsi="Arial"/>
          <w:b/>
        </w:rPr>
        <w:t xml:space="preserve"> </w:t>
      </w:r>
      <w:r w:rsidR="004D55F2" w:rsidRPr="009666AD">
        <w:rPr>
          <w:rFonts w:ascii="Arial" w:hAnsi="Arial"/>
          <w:b/>
        </w:rPr>
        <w:t>Measured during Visit 1.</w:t>
      </w:r>
    </w:p>
    <w:p w:rsidR="00FA6EA0" w:rsidRDefault="00FA6EA0" w:rsidP="00FA4E6F">
      <w:pPr>
        <w:widowControl w:val="0"/>
        <w:autoSpaceDE w:val="0"/>
        <w:autoSpaceDN w:val="0"/>
        <w:adjustRightInd w:val="0"/>
        <w:ind w:left="144" w:right="144"/>
        <w:jc w:val="both"/>
        <w:rPr>
          <w:rFonts w:ascii="Arial" w:hAnsi="Arial"/>
          <w:b/>
        </w:rPr>
      </w:pPr>
    </w:p>
    <w:p w:rsidR="00FA6EA0" w:rsidRDefault="00FA6EA0" w:rsidP="00FA4E6F">
      <w:pPr>
        <w:widowControl w:val="0"/>
        <w:autoSpaceDE w:val="0"/>
        <w:autoSpaceDN w:val="0"/>
        <w:adjustRightInd w:val="0"/>
        <w:ind w:left="144" w:right="144"/>
        <w:jc w:val="both"/>
        <w:rPr>
          <w:rFonts w:ascii="Arial" w:hAnsi="Arial"/>
          <w:b/>
        </w:rPr>
      </w:pPr>
    </w:p>
    <w:p w:rsidR="00FA6EA0" w:rsidRDefault="00FA6EA0" w:rsidP="00FA4E6F">
      <w:pPr>
        <w:widowControl w:val="0"/>
        <w:autoSpaceDE w:val="0"/>
        <w:autoSpaceDN w:val="0"/>
        <w:adjustRightInd w:val="0"/>
        <w:ind w:left="144" w:right="144"/>
        <w:jc w:val="both"/>
        <w:rPr>
          <w:rFonts w:ascii="Arial" w:hAnsi="Arial"/>
          <w:b/>
        </w:rPr>
      </w:pPr>
    </w:p>
    <w:p w:rsidR="00FA6EA0" w:rsidRDefault="00FA6EA0" w:rsidP="00FA4E6F">
      <w:pPr>
        <w:widowControl w:val="0"/>
        <w:autoSpaceDE w:val="0"/>
        <w:autoSpaceDN w:val="0"/>
        <w:adjustRightInd w:val="0"/>
        <w:ind w:left="144" w:right="144"/>
        <w:jc w:val="both"/>
        <w:rPr>
          <w:rFonts w:ascii="Arial" w:hAnsi="Arial"/>
          <w:b/>
        </w:rPr>
      </w:pPr>
    </w:p>
    <w:p w:rsidR="00426DFE" w:rsidRPr="00DB7AB5" w:rsidRDefault="00426DFE" w:rsidP="00FA4E6F">
      <w:pPr>
        <w:widowControl w:val="0"/>
        <w:autoSpaceDE w:val="0"/>
        <w:autoSpaceDN w:val="0"/>
        <w:adjustRightInd w:val="0"/>
        <w:ind w:left="144" w:right="144"/>
        <w:jc w:val="both"/>
        <w:rPr>
          <w:rFonts w:ascii="Arial" w:hAnsi="Arial"/>
        </w:rPr>
      </w:pPr>
      <w:proofErr w:type="gramStart"/>
      <w:r w:rsidRPr="00DB7AB5">
        <w:rPr>
          <w:rFonts w:ascii="Arial" w:hAnsi="Arial"/>
          <w:b/>
        </w:rPr>
        <w:t>Table 2</w:t>
      </w:r>
      <w:r w:rsidRPr="00DB7AB5">
        <w:rPr>
          <w:rFonts w:ascii="Arial" w:hAnsi="Arial"/>
        </w:rPr>
        <w:t>.</w:t>
      </w:r>
      <w:proofErr w:type="gramEnd"/>
      <w:r w:rsidRPr="00DB7AB5">
        <w:rPr>
          <w:rFonts w:ascii="Arial" w:hAnsi="Arial"/>
        </w:rPr>
        <w:t xml:space="preserve"> </w:t>
      </w:r>
      <w:r w:rsidRPr="00426DFE">
        <w:rPr>
          <w:rFonts w:ascii="Arial" w:hAnsi="Arial"/>
          <w:b/>
        </w:rPr>
        <w:t xml:space="preserve">Effect of </w:t>
      </w:r>
      <w:proofErr w:type="spellStart"/>
      <w:r w:rsidRPr="00426DFE">
        <w:rPr>
          <w:rFonts w:ascii="Arial" w:hAnsi="Arial"/>
          <w:b/>
        </w:rPr>
        <w:t>Albuterol</w:t>
      </w:r>
      <w:proofErr w:type="spellEnd"/>
      <w:r w:rsidRPr="00426DFE">
        <w:rPr>
          <w:rFonts w:ascii="Arial" w:hAnsi="Arial"/>
          <w:b/>
        </w:rPr>
        <w:t xml:space="preserve"> on </w:t>
      </w:r>
      <w:proofErr w:type="spellStart"/>
      <w:r w:rsidRPr="00426DFE">
        <w:rPr>
          <w:rFonts w:ascii="Arial" w:hAnsi="Arial"/>
          <w:b/>
        </w:rPr>
        <w:t>Qaw</w:t>
      </w:r>
      <w:proofErr w:type="spellEnd"/>
      <w:r w:rsidRPr="00426DFE">
        <w:rPr>
          <w:rFonts w:ascii="Arial" w:hAnsi="Arial"/>
          <w:b/>
          <w:vertAlign w:val="subscript"/>
        </w:rPr>
        <w:t xml:space="preserve"> </w:t>
      </w:r>
      <w:r w:rsidRPr="00426DFE">
        <w:rPr>
          <w:rFonts w:ascii="Arial" w:hAnsi="Arial"/>
          <w:b/>
        </w:rPr>
        <w:t>and FEV</w:t>
      </w:r>
      <w:r w:rsidRPr="00426DFE">
        <w:rPr>
          <w:rFonts w:ascii="Arial" w:hAnsi="Arial"/>
          <w:b/>
          <w:vertAlign w:val="subscript"/>
        </w:rPr>
        <w:t>1</w:t>
      </w:r>
    </w:p>
    <w:tbl>
      <w:tblPr>
        <w:tblW w:w="13468" w:type="dxa"/>
        <w:tblBorders>
          <w:top w:val="nil"/>
          <w:left w:val="nil"/>
          <w:bottom w:val="single" w:sz="12" w:space="0" w:color="000000"/>
          <w:right w:val="nil"/>
          <w:insideH w:val="nil"/>
          <w:insideV w:val="nil"/>
        </w:tblBorders>
        <w:tblLook w:val="00BF"/>
      </w:tblPr>
      <w:tblGrid>
        <w:gridCol w:w="10458"/>
        <w:gridCol w:w="1055"/>
        <w:gridCol w:w="1955"/>
      </w:tblGrid>
      <w:tr w:rsidR="00426DFE" w:rsidRPr="00DB7AB5" w:rsidTr="00FA4E6F">
        <w:trPr>
          <w:trHeight w:val="144"/>
        </w:trPr>
        <w:tc>
          <w:tcPr>
            <w:tcW w:w="10458" w:type="dxa"/>
            <w:tcBorders>
              <w:bottom w:val="single" w:sz="12" w:space="0" w:color="000000"/>
            </w:tcBorders>
            <w:shd w:val="solid" w:color="800000" w:fill="FFFFFF"/>
          </w:tcPr>
          <w:p w:rsidR="00426DFE" w:rsidRPr="00426DFE" w:rsidRDefault="00426DFE" w:rsidP="00FA4E6F">
            <w:pPr>
              <w:widowControl w:val="0"/>
              <w:autoSpaceDE w:val="0"/>
              <w:autoSpaceDN w:val="0"/>
              <w:adjustRightInd w:val="0"/>
              <w:ind w:right="144"/>
              <w:jc w:val="center"/>
              <w:rPr>
                <w:rFonts w:ascii="Arial" w:hAnsi="Arial"/>
                <w:b/>
                <w:color w:val="FFFFFF"/>
              </w:rPr>
            </w:pPr>
            <w:r w:rsidRPr="00DB7AB5">
              <w:rPr>
                <w:rFonts w:ascii="Arial" w:hAnsi="Arial"/>
                <w:b/>
                <w:i/>
                <w:color w:val="FFFFFF"/>
              </w:rPr>
              <w:t xml:space="preserve">                                                              </w:t>
            </w:r>
            <w:r w:rsidR="00FA4E6F">
              <w:rPr>
                <w:rFonts w:ascii="Arial" w:hAnsi="Arial"/>
                <w:b/>
                <w:i/>
                <w:color w:val="FFFFFF"/>
              </w:rPr>
              <w:t xml:space="preserve">           </w:t>
            </w:r>
            <w:r w:rsidRPr="00DB7AB5">
              <w:rPr>
                <w:rFonts w:ascii="Arial" w:hAnsi="Arial"/>
                <w:b/>
                <w:i/>
                <w:color w:val="FFFFFF"/>
              </w:rPr>
              <w:t xml:space="preserve"> </w:t>
            </w:r>
            <w:r w:rsidRPr="00426DFE">
              <w:rPr>
                <w:rFonts w:ascii="Arial" w:hAnsi="Arial"/>
                <w:b/>
                <w:color w:val="FFFFFF"/>
              </w:rPr>
              <w:t xml:space="preserve">Asthma             </w:t>
            </w:r>
            <w:r w:rsidR="00FA4E6F">
              <w:rPr>
                <w:rFonts w:ascii="Arial" w:hAnsi="Arial"/>
                <w:b/>
                <w:color w:val="FFFFFF"/>
              </w:rPr>
              <w:t xml:space="preserve"> </w:t>
            </w:r>
            <w:r w:rsidRPr="00426DFE">
              <w:rPr>
                <w:rFonts w:ascii="Arial" w:hAnsi="Arial"/>
                <w:b/>
                <w:color w:val="FFFFFF"/>
              </w:rPr>
              <w:t>Controls</w:t>
            </w:r>
          </w:p>
        </w:tc>
        <w:tc>
          <w:tcPr>
            <w:tcW w:w="1055" w:type="dxa"/>
          </w:tcPr>
          <w:p w:rsidR="00426DFE" w:rsidRPr="00DB7AB5" w:rsidRDefault="00426DFE" w:rsidP="00FA4E6F">
            <w:pPr>
              <w:widowControl w:val="0"/>
              <w:autoSpaceDE w:val="0"/>
              <w:autoSpaceDN w:val="0"/>
              <w:adjustRightInd w:val="0"/>
              <w:ind w:right="144"/>
              <w:jc w:val="center"/>
              <w:rPr>
                <w:rFonts w:ascii="Arial" w:hAnsi="Arial"/>
                <w:b/>
                <w:i/>
                <w:color w:val="FFFFFF"/>
              </w:rPr>
            </w:pPr>
          </w:p>
        </w:tc>
        <w:tc>
          <w:tcPr>
            <w:tcW w:w="1955" w:type="dxa"/>
          </w:tcPr>
          <w:p w:rsidR="00426DFE" w:rsidRPr="00DB7AB5" w:rsidRDefault="00426DFE" w:rsidP="00FA4E6F">
            <w:pPr>
              <w:widowControl w:val="0"/>
              <w:autoSpaceDE w:val="0"/>
              <w:autoSpaceDN w:val="0"/>
              <w:adjustRightInd w:val="0"/>
              <w:ind w:right="144"/>
              <w:jc w:val="center"/>
              <w:rPr>
                <w:rFonts w:ascii="Arial" w:hAnsi="Arial"/>
                <w:b/>
                <w:i/>
                <w:color w:val="FFFFFF"/>
              </w:rPr>
            </w:pPr>
            <w:r w:rsidRPr="00DB7AB5">
              <w:rPr>
                <w:rFonts w:ascii="Arial" w:hAnsi="Arial"/>
                <w:b/>
                <w:i/>
                <w:color w:val="FFFFFF"/>
              </w:rPr>
              <w:t>Controls</w:t>
            </w:r>
          </w:p>
        </w:tc>
      </w:tr>
      <w:tr w:rsidR="00426DFE" w:rsidRPr="00DB7AB5" w:rsidTr="00FA4E6F">
        <w:trPr>
          <w:gridAfter w:val="2"/>
          <w:wAfter w:w="3010" w:type="dxa"/>
          <w:trHeight w:val="177"/>
        </w:trPr>
        <w:tc>
          <w:tcPr>
            <w:tcW w:w="10458" w:type="dxa"/>
            <w:tcBorders>
              <w:top w:val="single" w:sz="12" w:space="0" w:color="000000"/>
            </w:tcBorders>
            <w:shd w:val="pct20" w:color="FFFF00" w:fill="FFFFFF"/>
          </w:tcPr>
          <w:p w:rsidR="00426DFE" w:rsidRPr="00DB7AB5" w:rsidRDefault="00426DFE" w:rsidP="00FA4E6F">
            <w:pPr>
              <w:widowControl w:val="0"/>
              <w:autoSpaceDE w:val="0"/>
              <w:autoSpaceDN w:val="0"/>
              <w:adjustRightInd w:val="0"/>
              <w:jc w:val="both"/>
              <w:rPr>
                <w:rFonts w:ascii="Arial" w:hAnsi="Arial"/>
                <w:b/>
                <w:i/>
              </w:rPr>
            </w:pPr>
          </w:p>
        </w:tc>
      </w:tr>
      <w:tr w:rsidR="00426DFE" w:rsidRPr="00DB7AB5" w:rsidTr="00FA4E6F">
        <w:trPr>
          <w:gridAfter w:val="2"/>
          <w:wAfter w:w="3010" w:type="dxa"/>
          <w:trHeight w:val="144"/>
        </w:trPr>
        <w:tc>
          <w:tcPr>
            <w:tcW w:w="10458" w:type="dxa"/>
            <w:shd w:val="pct20" w:color="FFFF00" w:fill="FFFFFF"/>
          </w:tcPr>
          <w:p w:rsidR="00426DFE" w:rsidRPr="00DB7AB5" w:rsidRDefault="00426DFE" w:rsidP="00FA4E6F">
            <w:pPr>
              <w:widowControl w:val="0"/>
              <w:autoSpaceDE w:val="0"/>
              <w:autoSpaceDN w:val="0"/>
              <w:adjustRightInd w:val="0"/>
              <w:jc w:val="both"/>
              <w:rPr>
                <w:rFonts w:ascii="Arial" w:hAnsi="Arial"/>
              </w:rPr>
            </w:pPr>
            <w:r w:rsidRPr="00DB7AB5">
              <w:rPr>
                <w:rFonts w:ascii="Arial" w:hAnsi="Arial"/>
              </w:rPr>
              <w:t xml:space="preserve">Change in </w:t>
            </w:r>
            <w:proofErr w:type="spellStart"/>
            <w:r w:rsidRPr="00DB7AB5">
              <w:rPr>
                <w:rFonts w:ascii="Arial" w:hAnsi="Arial"/>
              </w:rPr>
              <w:t>Qaw</w:t>
            </w:r>
            <w:proofErr w:type="spellEnd"/>
            <w:r w:rsidRPr="00DB7AB5">
              <w:rPr>
                <w:rFonts w:ascii="Arial" w:hAnsi="Arial"/>
              </w:rPr>
              <w:t xml:space="preserve"> (%)                                                           </w:t>
            </w:r>
            <w:r w:rsidR="00FA4E6F">
              <w:rPr>
                <w:rFonts w:ascii="Arial" w:hAnsi="Arial"/>
              </w:rPr>
              <w:t xml:space="preserve">  </w:t>
            </w:r>
            <w:r w:rsidRPr="00DB7AB5">
              <w:rPr>
                <w:rFonts w:ascii="Arial" w:hAnsi="Arial"/>
              </w:rPr>
              <w:t xml:space="preserve">9.7 </w:t>
            </w:r>
            <w:r w:rsidR="00FA4E6F">
              <w:rPr>
                <w:rFonts w:ascii="Arial" w:hAnsi="Arial" w:cs="Arial"/>
              </w:rPr>
              <w:t>±</w:t>
            </w:r>
            <w:r w:rsidRPr="00DB7AB5">
              <w:rPr>
                <w:rFonts w:ascii="Arial" w:hAnsi="Arial"/>
              </w:rPr>
              <w:t xml:space="preserve"> 1.5*</w:t>
            </w:r>
            <w:r w:rsidRPr="00DB7AB5">
              <w:rPr>
                <w:rFonts w:ascii="Arial" w:hAnsi="Arial"/>
              </w:rPr>
              <w:tab/>
            </w:r>
            <w:r w:rsidRPr="00DB7AB5">
              <w:rPr>
                <w:rFonts w:ascii="Arial" w:hAnsi="Arial"/>
              </w:rPr>
              <w:tab/>
              <w:t xml:space="preserve"> </w:t>
            </w:r>
            <w:r w:rsidR="00FA4E6F">
              <w:rPr>
                <w:rFonts w:ascii="Arial" w:hAnsi="Arial"/>
              </w:rPr>
              <w:t xml:space="preserve"> </w:t>
            </w:r>
            <w:r w:rsidRPr="00DB7AB5">
              <w:rPr>
                <w:rFonts w:ascii="Arial" w:hAnsi="Arial"/>
              </w:rPr>
              <w:t xml:space="preserve">47.9 </w:t>
            </w:r>
            <w:r w:rsidR="00FA4E6F">
              <w:rPr>
                <w:rFonts w:ascii="Arial" w:hAnsi="Arial" w:cs="Arial"/>
              </w:rPr>
              <w:t>±</w:t>
            </w:r>
            <w:r w:rsidRPr="00DB7AB5">
              <w:rPr>
                <w:rFonts w:ascii="Arial" w:hAnsi="Arial"/>
              </w:rPr>
              <w:t xml:space="preserve"> 13.8</w:t>
            </w:r>
          </w:p>
        </w:tc>
      </w:tr>
      <w:tr w:rsidR="00426DFE" w:rsidRPr="00DB7AB5" w:rsidTr="00FA4E6F">
        <w:trPr>
          <w:gridAfter w:val="2"/>
          <w:wAfter w:w="3010" w:type="dxa"/>
          <w:trHeight w:val="144"/>
        </w:trPr>
        <w:tc>
          <w:tcPr>
            <w:tcW w:w="10458" w:type="dxa"/>
            <w:shd w:val="pct20" w:color="FFFF00" w:fill="FFFFFF"/>
          </w:tcPr>
          <w:p w:rsidR="00426DFE" w:rsidRDefault="00426DFE" w:rsidP="00FA4E6F">
            <w:pPr>
              <w:widowControl w:val="0"/>
              <w:autoSpaceDE w:val="0"/>
              <w:autoSpaceDN w:val="0"/>
              <w:adjustRightInd w:val="0"/>
              <w:jc w:val="both"/>
              <w:rPr>
                <w:rFonts w:ascii="Arial" w:hAnsi="Arial"/>
              </w:rPr>
            </w:pPr>
            <w:r w:rsidRPr="00DB7AB5">
              <w:rPr>
                <w:rFonts w:ascii="Arial" w:hAnsi="Arial"/>
              </w:rPr>
              <w:t xml:space="preserve">Change in </w:t>
            </w:r>
            <w:r w:rsidRPr="009666AD">
              <w:rPr>
                <w:rFonts w:ascii="Arial" w:hAnsi="Arial"/>
              </w:rPr>
              <w:t>FEV</w:t>
            </w:r>
            <w:r w:rsidRPr="009666AD">
              <w:rPr>
                <w:rFonts w:ascii="Arial" w:hAnsi="Arial"/>
                <w:vertAlign w:val="subscript"/>
              </w:rPr>
              <w:t xml:space="preserve">1 </w:t>
            </w:r>
            <w:r w:rsidRPr="009666AD">
              <w:rPr>
                <w:rFonts w:ascii="Arial" w:hAnsi="Arial"/>
              </w:rPr>
              <w:t xml:space="preserve"> (%)         </w:t>
            </w:r>
            <w:r w:rsidRPr="009666AD">
              <w:rPr>
                <w:rFonts w:ascii="Arial" w:hAnsi="Arial"/>
              </w:rPr>
              <w:tab/>
            </w:r>
            <w:r w:rsidRPr="00DB7AB5">
              <w:rPr>
                <w:rFonts w:ascii="Arial" w:hAnsi="Arial"/>
              </w:rPr>
              <w:tab/>
            </w:r>
            <w:r w:rsidRPr="00DB7AB5">
              <w:rPr>
                <w:rFonts w:ascii="Arial" w:hAnsi="Arial"/>
              </w:rPr>
              <w:tab/>
            </w:r>
            <w:r w:rsidRPr="00DB7AB5">
              <w:rPr>
                <w:rFonts w:ascii="Arial" w:hAnsi="Arial"/>
              </w:rPr>
              <w:tab/>
              <w:t xml:space="preserve">              </w:t>
            </w:r>
            <w:r w:rsidR="00FA4E6F">
              <w:rPr>
                <w:rFonts w:ascii="Arial" w:hAnsi="Arial"/>
              </w:rPr>
              <w:t xml:space="preserve">  </w:t>
            </w:r>
            <w:r w:rsidRPr="00DB7AB5">
              <w:rPr>
                <w:rFonts w:ascii="Arial" w:hAnsi="Arial"/>
              </w:rPr>
              <w:t xml:space="preserve">6.1 </w:t>
            </w:r>
            <w:r w:rsidR="00FA4E6F">
              <w:rPr>
                <w:rFonts w:ascii="Arial" w:hAnsi="Arial" w:cs="Arial"/>
              </w:rPr>
              <w:t>±</w:t>
            </w:r>
            <w:r w:rsidR="00FA4E6F">
              <w:rPr>
                <w:rFonts w:ascii="Arial" w:hAnsi="Arial"/>
              </w:rPr>
              <w:t xml:space="preserve"> 1.1               </w:t>
            </w:r>
            <w:r w:rsidRPr="00DB7AB5">
              <w:rPr>
                <w:rFonts w:ascii="Arial" w:hAnsi="Arial"/>
              </w:rPr>
              <w:t xml:space="preserve">3.6 </w:t>
            </w:r>
            <w:r w:rsidR="00FA4E6F">
              <w:rPr>
                <w:rFonts w:ascii="Arial" w:hAnsi="Arial" w:cs="Arial"/>
              </w:rPr>
              <w:t>±</w:t>
            </w:r>
            <w:r w:rsidRPr="00DB7AB5">
              <w:rPr>
                <w:rFonts w:ascii="Arial" w:hAnsi="Arial"/>
              </w:rPr>
              <w:t xml:space="preserve"> 1.0</w:t>
            </w:r>
          </w:p>
          <w:p w:rsidR="00FA4E6F" w:rsidRPr="00DB7AB5" w:rsidRDefault="00FA4E6F" w:rsidP="00FA4E6F">
            <w:pPr>
              <w:widowControl w:val="0"/>
              <w:autoSpaceDE w:val="0"/>
              <w:autoSpaceDN w:val="0"/>
              <w:adjustRightInd w:val="0"/>
              <w:jc w:val="both"/>
              <w:rPr>
                <w:rFonts w:ascii="Arial" w:hAnsi="Arial"/>
              </w:rPr>
            </w:pPr>
          </w:p>
        </w:tc>
      </w:tr>
    </w:tbl>
    <w:p w:rsidR="00426DFE" w:rsidRPr="009666AD" w:rsidRDefault="00FA4E6F" w:rsidP="00FA4E6F">
      <w:pPr>
        <w:jc w:val="both"/>
        <w:rPr>
          <w:rFonts w:ascii="Arial" w:hAnsi="Arial"/>
          <w:sz w:val="20"/>
        </w:rPr>
      </w:pPr>
      <w:r>
        <w:rPr>
          <w:rFonts w:ascii="Arial" w:hAnsi="Arial"/>
          <w:sz w:val="20"/>
        </w:rPr>
        <w:t xml:space="preserve">   </w:t>
      </w:r>
      <w:r w:rsidR="00426DFE" w:rsidRPr="00B25323">
        <w:rPr>
          <w:rFonts w:ascii="Arial" w:hAnsi="Arial"/>
          <w:sz w:val="20"/>
        </w:rPr>
        <w:t>Mean</w:t>
      </w:r>
      <w:r>
        <w:rPr>
          <w:rFonts w:ascii="Arial" w:hAnsi="Arial"/>
          <w:sz w:val="20"/>
        </w:rPr>
        <w:t xml:space="preserve"> </w:t>
      </w:r>
      <w:r w:rsidR="00FA6EA0">
        <w:rPr>
          <w:rFonts w:ascii="Arial" w:hAnsi="Arial" w:cs="Arial"/>
          <w:sz w:val="20"/>
        </w:rPr>
        <w:t xml:space="preserve">± </w:t>
      </w:r>
      <w:r w:rsidRPr="009666AD">
        <w:rPr>
          <w:rFonts w:ascii="Arial" w:hAnsi="Arial"/>
          <w:sz w:val="20"/>
        </w:rPr>
        <w:t>SE. *P</w:t>
      </w:r>
      <w:r w:rsidRPr="009666AD">
        <w:rPr>
          <w:rFonts w:ascii="Arial" w:hAnsi="Arial" w:cs="Arial"/>
          <w:sz w:val="20"/>
        </w:rPr>
        <w:t>≤</w:t>
      </w:r>
      <w:r w:rsidR="00426DFE" w:rsidRPr="009666AD">
        <w:rPr>
          <w:rFonts w:ascii="Arial" w:hAnsi="Arial"/>
          <w:sz w:val="20"/>
        </w:rPr>
        <w:t>0.05 vs. control</w:t>
      </w:r>
    </w:p>
    <w:p w:rsidR="00426DFE" w:rsidRPr="009666AD" w:rsidRDefault="00426DFE" w:rsidP="00426DFE">
      <w:pPr>
        <w:widowControl w:val="0"/>
        <w:autoSpaceDE w:val="0"/>
        <w:autoSpaceDN w:val="0"/>
        <w:adjustRightInd w:val="0"/>
        <w:ind w:left="144" w:right="144"/>
        <w:jc w:val="both"/>
        <w:rPr>
          <w:rFonts w:ascii="Arial" w:hAnsi="Arial"/>
        </w:rPr>
      </w:pPr>
    </w:p>
    <w:p w:rsidR="00426DFE" w:rsidRPr="009666AD" w:rsidRDefault="008D07A5" w:rsidP="00FA6EA0">
      <w:pPr>
        <w:jc w:val="both"/>
        <w:rPr>
          <w:rFonts w:ascii="Arial" w:hAnsi="Arial"/>
        </w:rPr>
      </w:pPr>
      <w:r w:rsidRPr="009666AD">
        <w:rPr>
          <w:rFonts w:ascii="Arial" w:hAnsi="Arial"/>
        </w:rPr>
        <w:t>The time-course</w:t>
      </w:r>
      <w:r w:rsidR="00B81DDF" w:rsidRPr="009666AD">
        <w:rPr>
          <w:rFonts w:ascii="Arial" w:hAnsi="Arial"/>
        </w:rPr>
        <w:t xml:space="preserve"> </w:t>
      </w:r>
      <w:r w:rsidRPr="009666AD">
        <w:rPr>
          <w:rFonts w:ascii="Arial" w:hAnsi="Arial"/>
        </w:rPr>
        <w:t>for</w:t>
      </w:r>
      <w:r w:rsidR="00B81DDF" w:rsidRPr="009666AD">
        <w:rPr>
          <w:rFonts w:ascii="Arial" w:hAnsi="Arial"/>
        </w:rPr>
        <w:t xml:space="preserve"> mean </w:t>
      </w:r>
      <w:proofErr w:type="spellStart"/>
      <w:r w:rsidR="00B81DDF" w:rsidRPr="009666AD">
        <w:rPr>
          <w:rFonts w:ascii="Arial" w:hAnsi="Arial"/>
        </w:rPr>
        <w:t>Qaw</w:t>
      </w:r>
      <w:proofErr w:type="spellEnd"/>
      <w:r w:rsidR="00B81DDF" w:rsidRPr="009666AD">
        <w:rPr>
          <w:rFonts w:ascii="Arial" w:hAnsi="Arial"/>
        </w:rPr>
        <w:t xml:space="preserve"> and </w:t>
      </w:r>
      <w:r w:rsidR="004D55F2" w:rsidRPr="009666AD">
        <w:rPr>
          <w:rFonts w:ascii="Arial" w:hAnsi="Arial"/>
        </w:rPr>
        <w:t>HR</w:t>
      </w:r>
      <w:r w:rsidR="00B81DDF" w:rsidRPr="009666AD">
        <w:rPr>
          <w:rFonts w:ascii="Arial" w:hAnsi="Arial"/>
        </w:rPr>
        <w:t xml:space="preserve"> from 15 min before to 90 min after the beginning of the 5 min e</w:t>
      </w:r>
      <w:r w:rsidR="004D55F2" w:rsidRPr="009666AD">
        <w:rPr>
          <w:rFonts w:ascii="Arial" w:hAnsi="Arial"/>
        </w:rPr>
        <w:t>xercise challenge are shown in F</w:t>
      </w:r>
      <w:r w:rsidR="00B81DDF" w:rsidRPr="009666AD">
        <w:rPr>
          <w:rFonts w:ascii="Arial" w:hAnsi="Arial"/>
        </w:rPr>
        <w:t xml:space="preserve">igure 1 for the asthmatic and controls. </w:t>
      </w:r>
      <w:r w:rsidR="00B81DDF" w:rsidRPr="009666AD">
        <w:rPr>
          <w:rFonts w:ascii="Arial" w:hAnsi="Arial" w:cs="Lucida Grande"/>
          <w:szCs w:val="22"/>
        </w:rPr>
        <w:t xml:space="preserve">Mean </w:t>
      </w:r>
      <w:proofErr w:type="spellStart"/>
      <w:r w:rsidR="00B81DDF" w:rsidRPr="009666AD">
        <w:rPr>
          <w:rFonts w:ascii="Arial" w:hAnsi="Arial" w:cs="Lucida Grande"/>
          <w:szCs w:val="22"/>
        </w:rPr>
        <w:t>Qaw</w:t>
      </w:r>
      <w:proofErr w:type="spellEnd"/>
      <w:r w:rsidR="00B81DDF" w:rsidRPr="009666AD">
        <w:rPr>
          <w:rFonts w:ascii="Arial" w:hAnsi="Arial" w:cs="Lucida Grande"/>
          <w:szCs w:val="22"/>
        </w:rPr>
        <w:t xml:space="preserve"> increased significantly in both groups after </w:t>
      </w:r>
      <w:r w:rsidR="004D55F2" w:rsidRPr="009666AD">
        <w:rPr>
          <w:rFonts w:ascii="Arial" w:hAnsi="Arial" w:cs="Lucida Grande"/>
          <w:szCs w:val="22"/>
        </w:rPr>
        <w:t>exercise, reaching a peak of 48±14</w:t>
      </w:r>
      <w:r w:rsidR="00B81DDF" w:rsidRPr="009666AD">
        <w:rPr>
          <w:rFonts w:ascii="Arial" w:hAnsi="Arial" w:cs="Lucida Grande"/>
          <w:szCs w:val="22"/>
        </w:rPr>
        <w:t xml:space="preserve">% at 15 min in </w:t>
      </w:r>
      <w:r w:rsidR="004D55F2" w:rsidRPr="009666AD">
        <w:rPr>
          <w:rFonts w:ascii="Arial" w:hAnsi="Arial" w:cs="Lucida Grande"/>
          <w:szCs w:val="22"/>
        </w:rPr>
        <w:t xml:space="preserve">the </w:t>
      </w:r>
      <w:r w:rsidR="00B81DDF" w:rsidRPr="009666AD">
        <w:rPr>
          <w:rFonts w:ascii="Arial" w:hAnsi="Arial" w:cs="Lucida Grande"/>
          <w:szCs w:val="22"/>
        </w:rPr>
        <w:t>asthmatics and 35</w:t>
      </w:r>
      <w:r w:rsidR="004D55F2" w:rsidRPr="009666AD">
        <w:rPr>
          <w:rFonts w:ascii="Arial" w:hAnsi="Arial" w:cs="Lucida Grande"/>
          <w:szCs w:val="22"/>
        </w:rPr>
        <w:t>±10</w:t>
      </w:r>
      <w:r w:rsidR="00B81DDF" w:rsidRPr="009666AD">
        <w:rPr>
          <w:rFonts w:ascii="Arial" w:hAnsi="Arial" w:cs="Lucida Grande"/>
          <w:szCs w:val="22"/>
        </w:rPr>
        <w:t xml:space="preserve">% at 60 min in </w:t>
      </w:r>
      <w:r w:rsidR="004D55F2" w:rsidRPr="009666AD">
        <w:rPr>
          <w:rFonts w:ascii="Arial" w:hAnsi="Arial" w:cs="Lucida Grande"/>
          <w:szCs w:val="22"/>
        </w:rPr>
        <w:t xml:space="preserve">the </w:t>
      </w:r>
      <w:r w:rsidR="00B81DDF" w:rsidRPr="009666AD">
        <w:rPr>
          <w:rFonts w:ascii="Arial" w:hAnsi="Arial" w:cs="Lucida Grande"/>
          <w:szCs w:val="22"/>
        </w:rPr>
        <w:t>controls, respectively (</w:t>
      </w:r>
      <w:r w:rsidR="004D55F2" w:rsidRPr="009666AD">
        <w:rPr>
          <w:rFonts w:ascii="Arial" w:hAnsi="Arial" w:cs="Lucida Grande"/>
          <w:szCs w:val="22"/>
        </w:rPr>
        <w:t>P</w:t>
      </w:r>
      <w:r w:rsidR="00B81DDF" w:rsidRPr="009666AD">
        <w:rPr>
          <w:rFonts w:ascii="Arial" w:hAnsi="Arial" w:cs="Lucida Grande"/>
          <w:szCs w:val="22"/>
        </w:rPr>
        <w:t xml:space="preserve">=NS between the groups). In the asthmatics, mean </w:t>
      </w:r>
      <w:proofErr w:type="spellStart"/>
      <w:r w:rsidR="00B81DDF" w:rsidRPr="009666AD">
        <w:rPr>
          <w:rFonts w:ascii="Arial" w:hAnsi="Arial" w:cs="Lucida Grande"/>
          <w:szCs w:val="22"/>
        </w:rPr>
        <w:t>Qaw</w:t>
      </w:r>
      <w:proofErr w:type="spellEnd"/>
      <w:r w:rsidR="00B81DDF" w:rsidRPr="009666AD">
        <w:rPr>
          <w:rFonts w:ascii="Arial" w:hAnsi="Arial" w:cs="Lucida Grande"/>
          <w:szCs w:val="22"/>
        </w:rPr>
        <w:t xml:space="preserve"> returned to the baseline level by 30 min, whereas in the non-asthmatics, mean </w:t>
      </w:r>
      <w:proofErr w:type="spellStart"/>
      <w:r w:rsidR="00B81DDF" w:rsidRPr="009666AD">
        <w:rPr>
          <w:rFonts w:ascii="Arial" w:hAnsi="Arial" w:cs="Lucida Grande"/>
          <w:szCs w:val="22"/>
        </w:rPr>
        <w:t>Qaw</w:t>
      </w:r>
      <w:proofErr w:type="spellEnd"/>
      <w:r w:rsidR="00B81DDF" w:rsidRPr="009666AD">
        <w:rPr>
          <w:rFonts w:ascii="Arial" w:hAnsi="Arial" w:cs="Lucida Grande"/>
          <w:szCs w:val="22"/>
        </w:rPr>
        <w:t xml:space="preserve"> remained elevated throughout the 90 min measurement point.</w:t>
      </w:r>
      <w:r w:rsidR="00B81DDF" w:rsidRPr="009666AD">
        <w:rPr>
          <w:rFonts w:ascii="Arial" w:hAnsi="Arial"/>
        </w:rPr>
        <w:t xml:space="preserve"> </w:t>
      </w:r>
    </w:p>
    <w:p w:rsidR="00FA6EA0" w:rsidRPr="00DB7AB5" w:rsidRDefault="00FA6EA0" w:rsidP="00FA6EA0">
      <w:pPr>
        <w:jc w:val="both"/>
        <w:rPr>
          <w:rFonts w:cs="Arial"/>
          <w:bCs/>
        </w:rPr>
      </w:pPr>
    </w:p>
    <w:p w:rsidR="00FA6EA0" w:rsidRPr="00DB7AB5" w:rsidRDefault="008D07A5" w:rsidP="00FA6EA0">
      <w:pPr>
        <w:pStyle w:val="BodyText"/>
        <w:spacing w:after="240" w:line="240" w:lineRule="auto"/>
        <w:jc w:val="left"/>
        <w:rPr>
          <w:rFonts w:cs="Arial"/>
          <w:bCs/>
          <w:lang w:val="en-US"/>
        </w:rPr>
      </w:pPr>
      <w:r>
        <w:rPr>
          <w:noProof/>
          <w:lang w:val="en-US"/>
        </w:rPr>
        <w:drawing>
          <wp:anchor distT="0" distB="0" distL="114300" distR="114300" simplePos="0" relativeHeight="251667968" behindDoc="0" locked="0" layoutInCell="1" allowOverlap="1">
            <wp:simplePos x="0" y="0"/>
            <wp:positionH relativeFrom="column">
              <wp:posOffset>182880</wp:posOffset>
            </wp:positionH>
            <wp:positionV relativeFrom="paragraph">
              <wp:posOffset>2740660</wp:posOffset>
            </wp:positionV>
            <wp:extent cx="6248400" cy="2651760"/>
            <wp:effectExtent l="19050" t="0" r="0" b="0"/>
            <wp:wrapTight wrapText="bothSides">
              <wp:wrapPolygon edited="0">
                <wp:start x="-66" y="0"/>
                <wp:lineTo x="-66" y="21414"/>
                <wp:lineTo x="21600" y="21414"/>
                <wp:lineTo x="21600" y="0"/>
                <wp:lineTo x="-66" y="0"/>
              </wp:wrapPolygon>
            </wp:wrapTight>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6248400" cy="265176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6944" behindDoc="0" locked="0" layoutInCell="1" allowOverlap="1">
            <wp:simplePos x="0" y="0"/>
            <wp:positionH relativeFrom="column">
              <wp:posOffset>255270</wp:posOffset>
            </wp:positionH>
            <wp:positionV relativeFrom="paragraph">
              <wp:posOffset>210820</wp:posOffset>
            </wp:positionV>
            <wp:extent cx="6168390" cy="2484120"/>
            <wp:effectExtent l="19050" t="0" r="3810" b="0"/>
            <wp:wrapTight wrapText="bothSides">
              <wp:wrapPolygon edited="0">
                <wp:start x="-67" y="0"/>
                <wp:lineTo x="-67" y="21368"/>
                <wp:lineTo x="21613" y="21368"/>
                <wp:lineTo x="21613" y="0"/>
                <wp:lineTo x="-67" y="0"/>
              </wp:wrapPolygon>
            </wp:wrapTight>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6168390" cy="2484120"/>
                    </a:xfrm>
                    <a:prstGeom prst="rect">
                      <a:avLst/>
                    </a:prstGeom>
                    <a:noFill/>
                    <a:ln w="9525">
                      <a:noFill/>
                      <a:miter lim="800000"/>
                      <a:headEnd/>
                      <a:tailEnd/>
                    </a:ln>
                  </pic:spPr>
                </pic:pic>
              </a:graphicData>
            </a:graphic>
          </wp:anchor>
        </w:drawing>
      </w:r>
    </w:p>
    <w:p w:rsidR="00FA6EA0" w:rsidRPr="009666AD" w:rsidRDefault="00FA6EA0" w:rsidP="00FA6EA0">
      <w:pPr>
        <w:suppressLineNumbers/>
        <w:jc w:val="both"/>
        <w:rPr>
          <w:rFonts w:ascii="Arial" w:hAnsi="Arial"/>
          <w:sz w:val="22"/>
          <w:szCs w:val="22"/>
        </w:rPr>
      </w:pPr>
      <w:proofErr w:type="gramStart"/>
      <w:r w:rsidRPr="00FA6EA0">
        <w:rPr>
          <w:rFonts w:ascii="Arial" w:hAnsi="Arial"/>
          <w:b/>
          <w:sz w:val="22"/>
          <w:szCs w:val="22"/>
        </w:rPr>
        <w:t>Figure 1.</w:t>
      </w:r>
      <w:proofErr w:type="gramEnd"/>
      <w:r w:rsidRPr="00426DFE">
        <w:rPr>
          <w:rFonts w:ascii="Arial" w:hAnsi="Arial"/>
          <w:sz w:val="22"/>
          <w:szCs w:val="22"/>
        </w:rPr>
        <w:t xml:space="preserve"> </w:t>
      </w:r>
      <w:proofErr w:type="gramStart"/>
      <w:r w:rsidRPr="00FA6EA0">
        <w:rPr>
          <w:rFonts w:ascii="Arial" w:hAnsi="Arial"/>
          <w:b/>
          <w:sz w:val="22"/>
          <w:szCs w:val="22"/>
        </w:rPr>
        <w:t xml:space="preserve">Time course of </w:t>
      </w:r>
      <w:r w:rsidRPr="009666AD">
        <w:rPr>
          <w:rFonts w:ascii="Arial" w:hAnsi="Arial"/>
          <w:b/>
          <w:sz w:val="22"/>
          <w:szCs w:val="22"/>
        </w:rPr>
        <w:t>hemodynamic parameters after exercise in 15 asthmatic subjects and 10 healthy controls.</w:t>
      </w:r>
      <w:proofErr w:type="gramEnd"/>
      <w:r w:rsidRPr="009666AD">
        <w:rPr>
          <w:rFonts w:ascii="Arial" w:hAnsi="Arial"/>
          <w:b/>
          <w:sz w:val="22"/>
          <w:szCs w:val="22"/>
        </w:rPr>
        <w:t xml:space="preserve"> </w:t>
      </w:r>
      <w:r w:rsidRPr="009666AD">
        <w:rPr>
          <w:rFonts w:ascii="Arial" w:hAnsi="Arial"/>
          <w:sz w:val="22"/>
          <w:szCs w:val="22"/>
        </w:rPr>
        <w:t xml:space="preserve">Baseline values are pre-exercise. The values at all other time points are after termination of exercise. Values are expressed as mean </w:t>
      </w:r>
      <w:r w:rsidRPr="009666AD">
        <w:rPr>
          <w:rFonts w:ascii="Arial" w:hAnsi="Arial" w:cs="Arial"/>
          <w:sz w:val="22"/>
          <w:szCs w:val="22"/>
        </w:rPr>
        <w:t>±</w:t>
      </w:r>
      <w:r w:rsidRPr="009666AD">
        <w:rPr>
          <w:rFonts w:ascii="Arial" w:hAnsi="Arial"/>
          <w:sz w:val="22"/>
          <w:szCs w:val="22"/>
        </w:rPr>
        <w:t xml:space="preserve"> </w:t>
      </w:r>
      <w:proofErr w:type="gramStart"/>
      <w:r w:rsidRPr="009666AD">
        <w:rPr>
          <w:rFonts w:ascii="Arial" w:hAnsi="Arial"/>
          <w:sz w:val="22"/>
          <w:szCs w:val="22"/>
        </w:rPr>
        <w:t>SE .</w:t>
      </w:r>
      <w:proofErr w:type="gramEnd"/>
      <w:r w:rsidRPr="009666AD">
        <w:rPr>
          <w:rFonts w:ascii="Arial" w:hAnsi="Arial"/>
          <w:sz w:val="22"/>
          <w:szCs w:val="22"/>
        </w:rPr>
        <w:t xml:space="preserve"> *P</w:t>
      </w:r>
      <w:r w:rsidRPr="009666AD">
        <w:rPr>
          <w:rFonts w:ascii="Arial" w:hAnsi="Arial" w:cs="Arial"/>
          <w:sz w:val="22"/>
          <w:szCs w:val="22"/>
        </w:rPr>
        <w:t>≤</w:t>
      </w:r>
      <w:r w:rsidRPr="009666AD">
        <w:rPr>
          <w:rFonts w:ascii="Arial" w:hAnsi="Arial"/>
          <w:sz w:val="22"/>
          <w:szCs w:val="22"/>
        </w:rPr>
        <w:t xml:space="preserve">0.05 vs. baseline. </w:t>
      </w:r>
    </w:p>
    <w:p w:rsidR="00FA6EA0" w:rsidRPr="009666AD" w:rsidRDefault="00FA6EA0" w:rsidP="00FA6EA0">
      <w:pPr>
        <w:suppressLineNumbers/>
        <w:jc w:val="both"/>
        <w:rPr>
          <w:rFonts w:ascii="Arial" w:hAnsi="Arial"/>
        </w:rPr>
      </w:pPr>
    </w:p>
    <w:p w:rsidR="00426DFE" w:rsidRPr="009666AD" w:rsidRDefault="00B81DDF" w:rsidP="00426DFE">
      <w:pPr>
        <w:jc w:val="both"/>
        <w:rPr>
          <w:rFonts w:cs="Arial"/>
          <w:bCs/>
        </w:rPr>
      </w:pPr>
      <w:r w:rsidRPr="009666AD">
        <w:rPr>
          <w:rFonts w:ascii="Arial" w:hAnsi="Arial"/>
        </w:rPr>
        <w:t xml:space="preserve">Mean </w:t>
      </w:r>
      <w:r w:rsidR="008D07A5" w:rsidRPr="009666AD">
        <w:rPr>
          <w:rFonts w:ascii="Arial" w:hAnsi="Arial"/>
        </w:rPr>
        <w:t>HR</w:t>
      </w:r>
      <w:r w:rsidRPr="009666AD">
        <w:rPr>
          <w:rFonts w:ascii="Arial" w:hAnsi="Arial"/>
        </w:rPr>
        <w:t xml:space="preserve"> inc</w:t>
      </w:r>
      <w:r w:rsidR="008D07A5" w:rsidRPr="009666AD">
        <w:rPr>
          <w:rFonts w:ascii="Arial" w:hAnsi="Arial"/>
        </w:rPr>
        <w:t>reased similarly in both groups</w:t>
      </w:r>
      <w:r w:rsidRPr="009666AD">
        <w:rPr>
          <w:rFonts w:ascii="Arial" w:hAnsi="Arial"/>
        </w:rPr>
        <w:t xml:space="preserve"> with a peak at 5 min after the start of exercise (</w:t>
      </w:r>
      <w:r w:rsidR="008D07A5" w:rsidRPr="009666AD">
        <w:rPr>
          <w:rFonts w:ascii="Arial" w:hAnsi="Arial"/>
        </w:rPr>
        <w:t>P</w:t>
      </w:r>
      <w:r w:rsidR="008D07A5" w:rsidRPr="009666AD">
        <w:rPr>
          <w:rFonts w:ascii="Arial" w:hAnsi="Arial" w:cs="Arial"/>
        </w:rPr>
        <w:t>≤</w:t>
      </w:r>
      <w:r w:rsidR="008D07A5" w:rsidRPr="009666AD">
        <w:rPr>
          <w:rFonts w:ascii="Arial" w:hAnsi="Arial"/>
        </w:rPr>
        <w:t>0.05 for both).</w:t>
      </w:r>
      <w:r w:rsidRPr="009666AD">
        <w:rPr>
          <w:rFonts w:ascii="Arial" w:hAnsi="Arial"/>
        </w:rPr>
        <w:t xml:space="preserve"> The post-exercise mean </w:t>
      </w:r>
      <w:r w:rsidR="008D07A5" w:rsidRPr="009666AD">
        <w:rPr>
          <w:rFonts w:ascii="Arial" w:hAnsi="Arial"/>
        </w:rPr>
        <w:t>HR</w:t>
      </w:r>
      <w:r w:rsidRPr="009666AD">
        <w:rPr>
          <w:rFonts w:ascii="Arial" w:hAnsi="Arial"/>
        </w:rPr>
        <w:t xml:space="preserve"> increase peaked before the peak increase in mean </w:t>
      </w:r>
      <w:proofErr w:type="spellStart"/>
      <w:r w:rsidRPr="009666AD">
        <w:rPr>
          <w:rFonts w:ascii="Arial" w:hAnsi="Arial"/>
        </w:rPr>
        <w:t>Qaw</w:t>
      </w:r>
      <w:proofErr w:type="spellEnd"/>
      <w:r w:rsidRPr="009666AD">
        <w:rPr>
          <w:rFonts w:ascii="Arial" w:hAnsi="Arial"/>
        </w:rPr>
        <w:t xml:space="preserve"> in both groups. Mean </w:t>
      </w:r>
      <w:r w:rsidR="008D07A5" w:rsidRPr="009666AD">
        <w:rPr>
          <w:rFonts w:ascii="Arial" w:hAnsi="Arial"/>
        </w:rPr>
        <w:t>HR</w:t>
      </w:r>
      <w:r w:rsidRPr="009666AD">
        <w:rPr>
          <w:rFonts w:ascii="Arial" w:hAnsi="Arial"/>
        </w:rPr>
        <w:t xml:space="preserve"> gradually decreased subsequently in both groups, although mean </w:t>
      </w:r>
      <w:proofErr w:type="spellStart"/>
      <w:r w:rsidRPr="009666AD">
        <w:rPr>
          <w:rFonts w:ascii="Arial" w:hAnsi="Arial"/>
        </w:rPr>
        <w:t>Qaw</w:t>
      </w:r>
      <w:proofErr w:type="spellEnd"/>
      <w:r w:rsidRPr="009666AD">
        <w:rPr>
          <w:rFonts w:ascii="Arial" w:hAnsi="Arial"/>
        </w:rPr>
        <w:t xml:space="preserve"> remained elevated in </w:t>
      </w:r>
      <w:r w:rsidR="008D07A5" w:rsidRPr="009666AD">
        <w:rPr>
          <w:rFonts w:ascii="Arial" w:hAnsi="Arial"/>
        </w:rPr>
        <w:t xml:space="preserve">the </w:t>
      </w:r>
      <w:r w:rsidRPr="009666AD">
        <w:rPr>
          <w:rFonts w:ascii="Arial" w:hAnsi="Arial"/>
        </w:rPr>
        <w:t xml:space="preserve">controls. This suggests that </w:t>
      </w:r>
      <w:proofErr w:type="spellStart"/>
      <w:r w:rsidRPr="009666AD">
        <w:rPr>
          <w:rFonts w:ascii="Arial" w:hAnsi="Arial"/>
        </w:rPr>
        <w:t>Qaw</w:t>
      </w:r>
      <w:proofErr w:type="spellEnd"/>
      <w:r w:rsidRPr="009666AD">
        <w:rPr>
          <w:rFonts w:ascii="Arial" w:hAnsi="Arial"/>
        </w:rPr>
        <w:t xml:space="preserve"> was locally regulated after exercise.</w:t>
      </w:r>
      <w:r w:rsidR="008821B4" w:rsidRPr="009666AD">
        <w:rPr>
          <w:rFonts w:ascii="Arial" w:hAnsi="Arial"/>
        </w:rPr>
        <w:t xml:space="preserve"> </w:t>
      </w:r>
      <w:r w:rsidRPr="009666AD">
        <w:rPr>
          <w:rFonts w:ascii="Arial" w:hAnsi="Arial"/>
        </w:rPr>
        <w:t>Mean systemic arterial pressure (perfusion pressure for the airway circulation) did not change throughout the observation period</w:t>
      </w:r>
      <w:r w:rsidR="008D07A5" w:rsidRPr="009666AD">
        <w:rPr>
          <w:rFonts w:ascii="Arial" w:hAnsi="Arial"/>
        </w:rPr>
        <w:t>. This indicates</w:t>
      </w:r>
      <w:r w:rsidRPr="009666AD">
        <w:rPr>
          <w:rFonts w:ascii="Arial" w:hAnsi="Arial"/>
        </w:rPr>
        <w:t xml:space="preserve"> that the increase in </w:t>
      </w:r>
      <w:proofErr w:type="spellStart"/>
      <w:r w:rsidRPr="009666AD">
        <w:rPr>
          <w:rFonts w:ascii="Arial" w:hAnsi="Arial"/>
        </w:rPr>
        <w:t>Qaw</w:t>
      </w:r>
      <w:proofErr w:type="spellEnd"/>
      <w:r w:rsidRPr="009666AD">
        <w:rPr>
          <w:rFonts w:ascii="Arial" w:hAnsi="Arial"/>
        </w:rPr>
        <w:t xml:space="preserve"> reflected local </w:t>
      </w:r>
      <w:proofErr w:type="spellStart"/>
      <w:r w:rsidRPr="009666AD">
        <w:rPr>
          <w:rFonts w:ascii="Arial" w:hAnsi="Arial"/>
        </w:rPr>
        <w:t>vasodilation</w:t>
      </w:r>
      <w:proofErr w:type="spellEnd"/>
      <w:r w:rsidRPr="009666AD">
        <w:rPr>
          <w:rFonts w:ascii="Arial" w:hAnsi="Arial"/>
        </w:rPr>
        <w:t>.</w:t>
      </w:r>
      <w:r w:rsidR="008821B4" w:rsidRPr="009666AD">
        <w:rPr>
          <w:rFonts w:ascii="Arial" w:hAnsi="Arial"/>
        </w:rPr>
        <w:t xml:space="preserve"> </w:t>
      </w:r>
      <w:r w:rsidRPr="009666AD">
        <w:rPr>
          <w:rFonts w:ascii="Arial" w:hAnsi="Arial"/>
        </w:rPr>
        <w:t>There were no significant changes in mean FEV</w:t>
      </w:r>
      <w:r w:rsidRPr="009666AD">
        <w:rPr>
          <w:rFonts w:ascii="Arial" w:hAnsi="Arial"/>
          <w:vertAlign w:val="subscript"/>
        </w:rPr>
        <w:t xml:space="preserve">1 </w:t>
      </w:r>
      <w:r w:rsidRPr="009666AD">
        <w:rPr>
          <w:rFonts w:ascii="Arial" w:hAnsi="Arial"/>
        </w:rPr>
        <w:t>from before to any measurement point after exercise in either group (</w:t>
      </w:r>
      <w:r w:rsidR="008D07A5" w:rsidRPr="009666AD">
        <w:rPr>
          <w:rFonts w:ascii="Arial" w:hAnsi="Arial"/>
        </w:rPr>
        <w:t>F</w:t>
      </w:r>
      <w:r w:rsidRPr="009666AD">
        <w:rPr>
          <w:rFonts w:ascii="Arial" w:hAnsi="Arial"/>
        </w:rPr>
        <w:t>igure 2).</w:t>
      </w:r>
    </w:p>
    <w:p w:rsidR="00426DFE" w:rsidRPr="009666AD" w:rsidRDefault="00FA6EA0" w:rsidP="00426DFE">
      <w:pPr>
        <w:pStyle w:val="BodyText"/>
        <w:spacing w:after="240" w:line="240" w:lineRule="auto"/>
        <w:ind w:firstLine="720"/>
        <w:jc w:val="left"/>
        <w:rPr>
          <w:rFonts w:cs="Arial"/>
          <w:bCs/>
          <w:lang w:val="en-US"/>
        </w:rPr>
      </w:pPr>
      <w:r w:rsidRPr="009666AD">
        <w:rPr>
          <w:rFonts w:cs="Arial"/>
          <w:bCs/>
          <w:noProof/>
          <w:lang w:val="en-US"/>
        </w:rPr>
        <w:drawing>
          <wp:anchor distT="0" distB="0" distL="114300" distR="114300" simplePos="0" relativeHeight="251664896" behindDoc="0" locked="0" layoutInCell="1" allowOverlap="1">
            <wp:simplePos x="0" y="0"/>
            <wp:positionH relativeFrom="column">
              <wp:posOffset>308610</wp:posOffset>
            </wp:positionH>
            <wp:positionV relativeFrom="paragraph">
              <wp:posOffset>242570</wp:posOffset>
            </wp:positionV>
            <wp:extent cx="6549390" cy="3482340"/>
            <wp:effectExtent l="19050" t="0" r="3810" b="0"/>
            <wp:wrapTight wrapText="bothSides">
              <wp:wrapPolygon edited="0">
                <wp:start x="-63" y="0"/>
                <wp:lineTo x="-63" y="21505"/>
                <wp:lineTo x="21613" y="21505"/>
                <wp:lineTo x="21613" y="0"/>
                <wp:lineTo x="-63"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6549390" cy="3482340"/>
                    </a:xfrm>
                    <a:prstGeom prst="rect">
                      <a:avLst/>
                    </a:prstGeom>
                    <a:noFill/>
                    <a:ln w="9525">
                      <a:noFill/>
                      <a:miter lim="800000"/>
                      <a:headEnd/>
                      <a:tailEnd/>
                    </a:ln>
                  </pic:spPr>
                </pic:pic>
              </a:graphicData>
            </a:graphic>
          </wp:anchor>
        </w:drawing>
      </w:r>
    </w:p>
    <w:p w:rsidR="00FA6EA0" w:rsidRPr="009666AD" w:rsidRDefault="00FA6EA0" w:rsidP="00FA6EA0">
      <w:pPr>
        <w:suppressLineNumbers/>
        <w:jc w:val="both"/>
        <w:rPr>
          <w:rFonts w:ascii="Arial" w:hAnsi="Arial"/>
          <w:sz w:val="22"/>
          <w:szCs w:val="22"/>
        </w:rPr>
      </w:pPr>
      <w:proofErr w:type="gramStart"/>
      <w:r w:rsidRPr="00EA1369">
        <w:rPr>
          <w:rFonts w:ascii="Arial" w:hAnsi="Arial"/>
          <w:b/>
          <w:sz w:val="22"/>
          <w:szCs w:val="22"/>
        </w:rPr>
        <w:t>Figure 2.</w:t>
      </w:r>
      <w:proofErr w:type="gramEnd"/>
      <w:r w:rsidRPr="00EA1369">
        <w:rPr>
          <w:rFonts w:ascii="Arial" w:hAnsi="Arial"/>
          <w:b/>
          <w:sz w:val="22"/>
          <w:szCs w:val="22"/>
        </w:rPr>
        <w:t xml:space="preserve"> </w:t>
      </w:r>
      <w:proofErr w:type="gramStart"/>
      <w:r w:rsidRPr="009666AD">
        <w:rPr>
          <w:rFonts w:ascii="Arial" w:hAnsi="Arial"/>
          <w:b/>
          <w:sz w:val="22"/>
          <w:szCs w:val="22"/>
        </w:rPr>
        <w:t>Time course of mean FEV</w:t>
      </w:r>
      <w:r w:rsidRPr="009666AD">
        <w:rPr>
          <w:rFonts w:ascii="Arial" w:hAnsi="Arial"/>
          <w:b/>
          <w:sz w:val="22"/>
          <w:szCs w:val="22"/>
          <w:vertAlign w:val="subscript"/>
        </w:rPr>
        <w:t xml:space="preserve">1 </w:t>
      </w:r>
      <w:r w:rsidRPr="009666AD">
        <w:rPr>
          <w:rFonts w:ascii="Arial" w:hAnsi="Arial"/>
          <w:b/>
          <w:sz w:val="22"/>
          <w:szCs w:val="22"/>
        </w:rPr>
        <w:t>after exercise in 15 asthmatic subjects and 10 healthy controls</w:t>
      </w:r>
      <w:r w:rsidRPr="009666AD" w:rsidDel="00DB7AB5">
        <w:rPr>
          <w:rFonts w:ascii="Arial" w:hAnsi="Arial"/>
          <w:b/>
          <w:sz w:val="22"/>
          <w:szCs w:val="22"/>
        </w:rPr>
        <w:t>.</w:t>
      </w:r>
      <w:proofErr w:type="gramEnd"/>
      <w:r w:rsidRPr="009666AD" w:rsidDel="00DB7AB5">
        <w:rPr>
          <w:rFonts w:ascii="Arial" w:hAnsi="Arial"/>
          <w:sz w:val="22"/>
          <w:szCs w:val="22"/>
        </w:rPr>
        <w:t xml:space="preserve"> </w:t>
      </w:r>
      <w:r w:rsidRPr="009666AD">
        <w:rPr>
          <w:rFonts w:ascii="Arial" w:hAnsi="Arial"/>
          <w:sz w:val="22"/>
          <w:szCs w:val="22"/>
        </w:rPr>
        <w:t xml:space="preserve">Baseline values are pre-exercise. The values at all other time points are after termination of exercise. Values are expressed as mean </w:t>
      </w:r>
      <w:r w:rsidR="00EA1369" w:rsidRPr="009666AD">
        <w:rPr>
          <w:rFonts w:ascii="Arial" w:hAnsi="Arial" w:cs="Arial"/>
          <w:sz w:val="22"/>
          <w:szCs w:val="22"/>
        </w:rPr>
        <w:t>±</w:t>
      </w:r>
      <w:r w:rsidR="008D07A5" w:rsidRPr="009666AD">
        <w:rPr>
          <w:rFonts w:ascii="Arial" w:hAnsi="Arial"/>
          <w:sz w:val="22"/>
          <w:szCs w:val="22"/>
        </w:rPr>
        <w:t xml:space="preserve"> SE</w:t>
      </w:r>
      <w:r w:rsidRPr="009666AD">
        <w:rPr>
          <w:rFonts w:ascii="Arial" w:hAnsi="Arial"/>
          <w:sz w:val="22"/>
          <w:szCs w:val="22"/>
        </w:rPr>
        <w:t>. There were no significant changes in either group after exercise.</w:t>
      </w:r>
    </w:p>
    <w:p w:rsidR="00426DFE" w:rsidRPr="009666AD" w:rsidRDefault="00426DFE" w:rsidP="00EA1369">
      <w:pPr>
        <w:pStyle w:val="BodyText"/>
        <w:spacing w:after="0"/>
        <w:jc w:val="left"/>
        <w:rPr>
          <w:rFonts w:cs="Arial"/>
          <w:bCs/>
          <w:lang w:val="en-US"/>
        </w:rPr>
      </w:pPr>
    </w:p>
    <w:p w:rsidR="00B81DDF" w:rsidRPr="009666AD" w:rsidRDefault="00B81DDF">
      <w:pPr>
        <w:pStyle w:val="Heading8"/>
        <w:spacing w:line="240" w:lineRule="auto"/>
        <w:rPr>
          <w:rFonts w:ascii="Arial" w:hAnsi="Arial" w:cs="Arial"/>
        </w:rPr>
      </w:pPr>
      <w:r w:rsidRPr="009666AD">
        <w:rPr>
          <w:rFonts w:ascii="Arial" w:hAnsi="Arial" w:cs="Arial"/>
        </w:rPr>
        <w:t>DISCUSSION</w:t>
      </w:r>
    </w:p>
    <w:p w:rsidR="00B81DDF" w:rsidRPr="009666AD" w:rsidRDefault="00B81DDF">
      <w:pPr>
        <w:jc w:val="both"/>
        <w:rPr>
          <w:rFonts w:ascii="Arial" w:hAnsi="Arial" w:cs="Arial"/>
        </w:rPr>
      </w:pPr>
    </w:p>
    <w:p w:rsidR="00B81DDF" w:rsidRPr="009666AD" w:rsidRDefault="00B81DDF" w:rsidP="00B81DDF">
      <w:pPr>
        <w:jc w:val="both"/>
        <w:rPr>
          <w:rFonts w:ascii="Arial" w:hAnsi="Arial"/>
        </w:rPr>
      </w:pPr>
      <w:r w:rsidRPr="009666AD">
        <w:rPr>
          <w:rFonts w:ascii="Arial" w:hAnsi="Arial"/>
        </w:rPr>
        <w:t xml:space="preserve">This is the first reported study of airway blood flow responses to exercise in subjects with asthma. The results showed that </w:t>
      </w:r>
      <w:proofErr w:type="spellStart"/>
      <w:r w:rsidRPr="009666AD">
        <w:rPr>
          <w:rFonts w:ascii="Arial" w:hAnsi="Arial"/>
        </w:rPr>
        <w:t>Qaw</w:t>
      </w:r>
      <w:proofErr w:type="spellEnd"/>
      <w:r w:rsidRPr="009666AD">
        <w:rPr>
          <w:rFonts w:ascii="Arial" w:hAnsi="Arial"/>
        </w:rPr>
        <w:t xml:space="preserve"> is increased after exercise by the same magnitude in asthmatic and non-asthmatic subjects, but that the increase tends to be of longer duration in the latter. Since the increase in </w:t>
      </w:r>
      <w:proofErr w:type="spellStart"/>
      <w:r w:rsidRPr="009666AD">
        <w:rPr>
          <w:rFonts w:ascii="Arial" w:hAnsi="Arial"/>
        </w:rPr>
        <w:t>Qaw</w:t>
      </w:r>
      <w:proofErr w:type="spellEnd"/>
      <w:r w:rsidRPr="009666AD" w:rsidDel="00BA2BC9">
        <w:rPr>
          <w:rFonts w:ascii="Arial" w:hAnsi="Arial"/>
        </w:rPr>
        <w:t xml:space="preserve"> was not associated with an increase in </w:t>
      </w:r>
      <w:r w:rsidRPr="009666AD">
        <w:rPr>
          <w:rFonts w:ascii="Arial" w:hAnsi="Arial"/>
        </w:rPr>
        <w:t xml:space="preserve">mean systemic arterial pressure, we believe that exercise induced </w:t>
      </w:r>
      <w:proofErr w:type="spellStart"/>
      <w:r w:rsidRPr="009666AD">
        <w:rPr>
          <w:rFonts w:ascii="Arial" w:hAnsi="Arial"/>
        </w:rPr>
        <w:t>vasodilation</w:t>
      </w:r>
      <w:proofErr w:type="spellEnd"/>
      <w:r w:rsidRPr="009666AD">
        <w:rPr>
          <w:rFonts w:ascii="Arial" w:hAnsi="Arial"/>
        </w:rPr>
        <w:t xml:space="preserve"> in the airway circulation and that the increase in </w:t>
      </w:r>
      <w:proofErr w:type="spellStart"/>
      <w:r w:rsidRPr="009666AD">
        <w:rPr>
          <w:rFonts w:ascii="Arial" w:hAnsi="Arial"/>
        </w:rPr>
        <w:t>Qaw</w:t>
      </w:r>
      <w:proofErr w:type="spellEnd"/>
      <w:r w:rsidRPr="009666AD">
        <w:rPr>
          <w:rFonts w:ascii="Arial" w:hAnsi="Arial"/>
        </w:rPr>
        <w:t xml:space="preserve"> was not merely a consequence of the exercise-associated increase in cardiac output (9). We were not able to measure </w:t>
      </w:r>
      <w:proofErr w:type="spellStart"/>
      <w:r w:rsidRPr="009666AD">
        <w:rPr>
          <w:rFonts w:ascii="Arial" w:hAnsi="Arial"/>
        </w:rPr>
        <w:t>Qaw</w:t>
      </w:r>
      <w:proofErr w:type="spellEnd"/>
      <w:r w:rsidRPr="009666AD">
        <w:rPr>
          <w:rFonts w:ascii="Arial" w:hAnsi="Arial"/>
        </w:rPr>
        <w:t xml:space="preserve"> during exercise and therefore were not able to determine the onset of </w:t>
      </w:r>
      <w:proofErr w:type="spellStart"/>
      <w:proofErr w:type="gramStart"/>
      <w:r w:rsidRPr="009666AD">
        <w:rPr>
          <w:rFonts w:ascii="Arial" w:hAnsi="Arial"/>
        </w:rPr>
        <w:t>Qaw</w:t>
      </w:r>
      <w:proofErr w:type="spellEnd"/>
      <w:r w:rsidRPr="009666AD">
        <w:rPr>
          <w:rFonts w:ascii="Arial" w:hAnsi="Arial"/>
        </w:rPr>
        <w:t xml:space="preserve"> ‘s</w:t>
      </w:r>
      <w:proofErr w:type="gramEnd"/>
      <w:r w:rsidRPr="009666AD">
        <w:rPr>
          <w:rFonts w:ascii="Arial" w:hAnsi="Arial"/>
        </w:rPr>
        <w:t xml:space="preserve"> increase. However,</w:t>
      </w:r>
      <w:r w:rsidRPr="009666AD" w:rsidDel="006F25CC">
        <w:rPr>
          <w:rFonts w:ascii="Arial" w:hAnsi="Arial"/>
        </w:rPr>
        <w:t xml:space="preserve"> </w:t>
      </w:r>
      <w:r w:rsidRPr="009666AD">
        <w:rPr>
          <w:rFonts w:ascii="Arial" w:hAnsi="Arial"/>
        </w:rPr>
        <w:t>Morris et al</w:t>
      </w:r>
      <w:r w:rsidR="00190D64" w:rsidRPr="009666AD">
        <w:rPr>
          <w:rFonts w:ascii="Arial" w:hAnsi="Arial"/>
        </w:rPr>
        <w:t>.</w:t>
      </w:r>
      <w:r w:rsidRPr="009666AD">
        <w:rPr>
          <w:rFonts w:ascii="Arial" w:hAnsi="Arial"/>
        </w:rPr>
        <w:t xml:space="preserve"> (9) reported that mean </w:t>
      </w:r>
      <w:proofErr w:type="spellStart"/>
      <w:r w:rsidRPr="009666AD">
        <w:rPr>
          <w:rFonts w:ascii="Arial" w:hAnsi="Arial"/>
        </w:rPr>
        <w:t>Qaw</w:t>
      </w:r>
      <w:proofErr w:type="spellEnd"/>
      <w:r w:rsidRPr="009666AD">
        <w:rPr>
          <w:rFonts w:ascii="Arial" w:hAnsi="Arial"/>
        </w:rPr>
        <w:t xml:space="preserve"> was already increased between 3 and 5 min into a 10 min exercise period in healthy subjects, and it is likely that the same was present in our asthmatic and non-asthmatic subjects.</w:t>
      </w:r>
    </w:p>
    <w:p w:rsidR="00B81DDF" w:rsidRPr="009666AD" w:rsidRDefault="00B81DDF" w:rsidP="00B81DDF">
      <w:pPr>
        <w:jc w:val="both"/>
        <w:rPr>
          <w:rFonts w:ascii="Arial" w:hAnsi="Arial" w:cs="Arial"/>
          <w:b/>
        </w:rPr>
      </w:pPr>
    </w:p>
    <w:p w:rsidR="00B81DDF" w:rsidRPr="009666AD" w:rsidRDefault="00B81DDF" w:rsidP="00B81DDF">
      <w:pPr>
        <w:jc w:val="both"/>
        <w:rPr>
          <w:rFonts w:ascii="Arial" w:hAnsi="Arial"/>
        </w:rPr>
      </w:pPr>
      <w:r w:rsidRPr="009666AD">
        <w:rPr>
          <w:rFonts w:ascii="Arial" w:hAnsi="Arial"/>
        </w:rPr>
        <w:t>In our subjects</w:t>
      </w:r>
      <w:r w:rsidR="00190D64" w:rsidRPr="009666AD">
        <w:rPr>
          <w:rFonts w:ascii="Arial" w:hAnsi="Arial"/>
        </w:rPr>
        <w:t>,</w:t>
      </w:r>
      <w:r w:rsidRPr="009666AD">
        <w:rPr>
          <w:rFonts w:ascii="Arial" w:hAnsi="Arial"/>
        </w:rPr>
        <w:t xml:space="preserve"> who exercised for 5 min, the increase in </w:t>
      </w:r>
      <w:proofErr w:type="spellStart"/>
      <w:r w:rsidRPr="009666AD">
        <w:rPr>
          <w:rFonts w:ascii="Arial" w:hAnsi="Arial"/>
        </w:rPr>
        <w:t>Qaw</w:t>
      </w:r>
      <w:proofErr w:type="spellEnd"/>
      <w:r w:rsidRPr="009666AD">
        <w:rPr>
          <w:rFonts w:ascii="Arial" w:hAnsi="Arial"/>
        </w:rPr>
        <w:t xml:space="preserve"> was of longer duration than in the subjects studied by Morris et al</w:t>
      </w:r>
      <w:r w:rsidR="00190D64" w:rsidRPr="009666AD">
        <w:rPr>
          <w:rFonts w:ascii="Arial" w:hAnsi="Arial"/>
        </w:rPr>
        <w:t>.</w:t>
      </w:r>
      <w:r w:rsidRPr="009666AD">
        <w:rPr>
          <w:rFonts w:ascii="Arial" w:hAnsi="Arial"/>
        </w:rPr>
        <w:t xml:space="preserve"> (9). We have no explanation for this discrepancy as a similar method was used to determine </w:t>
      </w:r>
      <w:proofErr w:type="spellStart"/>
      <w:r w:rsidRPr="009666AD">
        <w:rPr>
          <w:rFonts w:ascii="Arial" w:hAnsi="Arial"/>
        </w:rPr>
        <w:t>Qaw</w:t>
      </w:r>
      <w:proofErr w:type="spellEnd"/>
      <w:r w:rsidRPr="009666AD">
        <w:rPr>
          <w:rFonts w:ascii="Arial" w:hAnsi="Arial"/>
        </w:rPr>
        <w:t xml:space="preserve"> in the two studies. The exercise protocol in the study of Morris et al</w:t>
      </w:r>
      <w:r w:rsidR="00190D64" w:rsidRPr="009666AD">
        <w:rPr>
          <w:rFonts w:ascii="Arial" w:hAnsi="Arial"/>
        </w:rPr>
        <w:t>.</w:t>
      </w:r>
      <w:r w:rsidRPr="009666AD">
        <w:rPr>
          <w:rFonts w:ascii="Arial" w:hAnsi="Arial"/>
        </w:rPr>
        <w:t xml:space="preserve"> (9) involved exercising for</w:t>
      </w:r>
      <w:r w:rsidRPr="009666AD" w:rsidDel="00DB7AB5">
        <w:rPr>
          <w:rFonts w:ascii="Arial" w:hAnsi="Arial"/>
        </w:rPr>
        <w:t xml:space="preserve"> </w:t>
      </w:r>
      <w:r w:rsidRPr="009666AD">
        <w:rPr>
          <w:rFonts w:ascii="Arial" w:hAnsi="Arial"/>
        </w:rPr>
        <w:t xml:space="preserve">10 min and at a higher load than in the present investigation. However, it is difficult to speculate how this would influence the duration of the exercise-induced increase in </w:t>
      </w:r>
      <w:proofErr w:type="spellStart"/>
      <w:r w:rsidRPr="009666AD">
        <w:rPr>
          <w:rFonts w:ascii="Arial" w:hAnsi="Arial"/>
        </w:rPr>
        <w:t>Qaw</w:t>
      </w:r>
      <w:proofErr w:type="spellEnd"/>
      <w:r w:rsidRPr="009666AD">
        <w:rPr>
          <w:rFonts w:ascii="Arial" w:hAnsi="Arial"/>
        </w:rPr>
        <w:t>.</w:t>
      </w:r>
    </w:p>
    <w:p w:rsidR="00B81DDF" w:rsidRPr="009666AD" w:rsidRDefault="00B81DDF" w:rsidP="00B81DDF">
      <w:pPr>
        <w:jc w:val="both"/>
        <w:rPr>
          <w:rFonts w:ascii="Arial" w:hAnsi="Arial" w:cs="Arial"/>
          <w:b/>
        </w:rPr>
      </w:pPr>
    </w:p>
    <w:p w:rsidR="00B81DDF" w:rsidRPr="009666AD" w:rsidRDefault="00B81DDF" w:rsidP="00B81DDF">
      <w:pPr>
        <w:jc w:val="both"/>
        <w:rPr>
          <w:rFonts w:ascii="Arial" w:hAnsi="Arial" w:cs="Arial"/>
        </w:rPr>
      </w:pPr>
      <w:r w:rsidRPr="009666AD">
        <w:rPr>
          <w:rFonts w:ascii="Arial" w:hAnsi="Arial"/>
        </w:rPr>
        <w:t xml:space="preserve">The magnitude of exercise-induced </w:t>
      </w:r>
      <w:proofErr w:type="spellStart"/>
      <w:r w:rsidRPr="009666AD">
        <w:rPr>
          <w:rFonts w:ascii="Arial" w:hAnsi="Arial"/>
        </w:rPr>
        <w:t>vasodilation</w:t>
      </w:r>
      <w:proofErr w:type="spellEnd"/>
      <w:r w:rsidRPr="009666AD">
        <w:rPr>
          <w:rFonts w:ascii="Arial" w:hAnsi="Arial"/>
        </w:rPr>
        <w:t xml:space="preserve"> in the airway was</w:t>
      </w:r>
      <w:r w:rsidR="00190D64" w:rsidRPr="009666AD">
        <w:rPr>
          <w:rFonts w:ascii="Arial" w:hAnsi="Arial"/>
        </w:rPr>
        <w:t xml:space="preserve"> not</w:t>
      </w:r>
      <w:r w:rsidRPr="009666AD">
        <w:rPr>
          <w:rFonts w:ascii="Arial" w:hAnsi="Arial"/>
        </w:rPr>
        <w:t xml:space="preserve"> greater in the asthmatic subjects in our study, and there was even a tendency for a longer lasting </w:t>
      </w:r>
      <w:proofErr w:type="spellStart"/>
      <w:r w:rsidRPr="009666AD">
        <w:rPr>
          <w:rFonts w:ascii="Arial" w:hAnsi="Arial"/>
        </w:rPr>
        <w:t>vasodilation</w:t>
      </w:r>
      <w:proofErr w:type="spellEnd"/>
      <w:r w:rsidRPr="009666AD">
        <w:rPr>
          <w:rFonts w:ascii="Arial" w:hAnsi="Arial"/>
        </w:rPr>
        <w:t xml:space="preserve"> in the non-asthmatic subjects. Most inflammatory mediators that are locally released in the airway of asthmatic subjects are vasodilators (4</w:t>
      </w:r>
      <w:proofErr w:type="gramStart"/>
      <w:r w:rsidRPr="009666AD">
        <w:rPr>
          <w:rFonts w:ascii="Arial" w:hAnsi="Arial"/>
        </w:rPr>
        <w:t>,1</w:t>
      </w:r>
      <w:r w:rsidR="00190D64" w:rsidRPr="009666AD">
        <w:rPr>
          <w:rFonts w:ascii="Arial" w:hAnsi="Arial"/>
        </w:rPr>
        <w:t>0</w:t>
      </w:r>
      <w:r w:rsidRPr="009666AD">
        <w:rPr>
          <w:rFonts w:ascii="Arial" w:hAnsi="Arial"/>
        </w:rPr>
        <w:t>,1</w:t>
      </w:r>
      <w:r w:rsidR="00190D64" w:rsidRPr="009666AD">
        <w:rPr>
          <w:rFonts w:ascii="Arial" w:hAnsi="Arial"/>
        </w:rPr>
        <w:t>6</w:t>
      </w:r>
      <w:proofErr w:type="gramEnd"/>
      <w:r w:rsidR="00190D64" w:rsidRPr="009666AD">
        <w:rPr>
          <w:rFonts w:ascii="Arial" w:hAnsi="Arial"/>
        </w:rPr>
        <w:t>)</w:t>
      </w:r>
      <w:r w:rsidRPr="009666AD">
        <w:rPr>
          <w:rFonts w:ascii="Arial" w:hAnsi="Arial"/>
        </w:rPr>
        <w:t xml:space="preserve"> and one</w:t>
      </w:r>
      <w:r w:rsidR="00190D64" w:rsidRPr="009666AD">
        <w:rPr>
          <w:rFonts w:ascii="Arial" w:hAnsi="Arial"/>
        </w:rPr>
        <w:t>,</w:t>
      </w:r>
      <w:r w:rsidRPr="009666AD">
        <w:rPr>
          <w:rFonts w:ascii="Arial" w:hAnsi="Arial"/>
        </w:rPr>
        <w:t xml:space="preserve"> therefore</w:t>
      </w:r>
      <w:r w:rsidR="00190D64" w:rsidRPr="009666AD">
        <w:rPr>
          <w:rFonts w:ascii="Arial" w:hAnsi="Arial"/>
        </w:rPr>
        <w:t>,</w:t>
      </w:r>
      <w:r w:rsidRPr="009666AD">
        <w:rPr>
          <w:rFonts w:ascii="Arial" w:hAnsi="Arial"/>
        </w:rPr>
        <w:t xml:space="preserve"> would have expected a greater and longer lasting </w:t>
      </w:r>
      <w:proofErr w:type="spellStart"/>
      <w:r w:rsidRPr="009666AD">
        <w:rPr>
          <w:rFonts w:ascii="Arial" w:hAnsi="Arial"/>
        </w:rPr>
        <w:t>vasodilation</w:t>
      </w:r>
      <w:proofErr w:type="spellEnd"/>
      <w:r w:rsidRPr="009666AD">
        <w:rPr>
          <w:rFonts w:ascii="Arial" w:hAnsi="Arial"/>
        </w:rPr>
        <w:t xml:space="preserve"> in the asthmatic than non-asthmatic subjects. Vascular tone is also regulated by endothelial NOS. We and others previously have shown that patients with asthma have a blunted vasodilator response in the airway to inhaled </w:t>
      </w:r>
      <w:r w:rsidRPr="009666AD">
        <w:rPr>
          <w:rFonts w:ascii="Arial" w:hAnsi="Arial"/>
        </w:rPr>
        <w:sym w:font="Symbol" w:char="F062"/>
      </w:r>
      <w:r w:rsidRPr="009666AD">
        <w:rPr>
          <w:rFonts w:ascii="Arial" w:hAnsi="Arial"/>
          <w:vertAlign w:val="subscript"/>
        </w:rPr>
        <w:t>2</w:t>
      </w:r>
      <w:r w:rsidRPr="009666AD">
        <w:rPr>
          <w:rFonts w:ascii="Arial" w:hAnsi="Arial"/>
        </w:rPr>
        <w:t>-adrenergic agonists</w:t>
      </w:r>
      <w:r w:rsidR="003C5ACA" w:rsidRPr="009666AD">
        <w:rPr>
          <w:rFonts w:ascii="Arial" w:hAnsi="Arial"/>
        </w:rPr>
        <w:t xml:space="preserve"> (i.e., </w:t>
      </w:r>
      <w:r w:rsidRPr="009666AD">
        <w:rPr>
          <w:rFonts w:ascii="Arial" w:hAnsi="Arial"/>
        </w:rPr>
        <w:t xml:space="preserve">vasodilators that are known to activate </w:t>
      </w:r>
      <w:proofErr w:type="spellStart"/>
      <w:r w:rsidRPr="009666AD">
        <w:rPr>
          <w:rFonts w:ascii="Arial" w:hAnsi="Arial"/>
        </w:rPr>
        <w:t>eNOS</w:t>
      </w:r>
      <w:proofErr w:type="spellEnd"/>
      <w:r w:rsidRPr="009666AD">
        <w:rPr>
          <w:rFonts w:ascii="Arial" w:hAnsi="Arial"/>
        </w:rPr>
        <w:t xml:space="preserve"> in vascular endothelium</w:t>
      </w:r>
      <w:r w:rsidR="003C5ACA" w:rsidRPr="009666AD">
        <w:rPr>
          <w:rFonts w:ascii="Arial" w:hAnsi="Arial"/>
        </w:rPr>
        <w:t>)</w:t>
      </w:r>
      <w:proofErr w:type="gramStart"/>
      <w:r w:rsidRPr="009666AD">
        <w:rPr>
          <w:rFonts w:ascii="Arial" w:hAnsi="Arial"/>
        </w:rPr>
        <w:t>,</w:t>
      </w:r>
      <w:proofErr w:type="gramEnd"/>
      <w:r w:rsidRPr="009666AD">
        <w:rPr>
          <w:rFonts w:ascii="Arial" w:hAnsi="Arial"/>
        </w:rPr>
        <w:t xml:space="preserve"> thereby causing NO related vascular smooth muscle relaxation. This finding, c</w:t>
      </w:r>
      <w:r w:rsidR="003C5ACA" w:rsidRPr="009666AD">
        <w:rPr>
          <w:rFonts w:ascii="Arial" w:hAnsi="Arial"/>
        </w:rPr>
        <w:t xml:space="preserve">onfirmed in the present study, </w:t>
      </w:r>
      <w:r w:rsidRPr="009666AD">
        <w:rPr>
          <w:rFonts w:ascii="Arial" w:hAnsi="Arial"/>
        </w:rPr>
        <w:t>is consistent with the pres</w:t>
      </w:r>
      <w:r w:rsidR="003C5ACA" w:rsidRPr="009666AD">
        <w:rPr>
          <w:rFonts w:ascii="Arial" w:hAnsi="Arial"/>
        </w:rPr>
        <w:t xml:space="preserve">ence of endothelial dysfunction </w:t>
      </w:r>
      <w:r w:rsidRPr="009666AD">
        <w:rPr>
          <w:rFonts w:ascii="Arial" w:hAnsi="Arial"/>
        </w:rPr>
        <w:t>(3</w:t>
      </w:r>
      <w:proofErr w:type="gramStart"/>
      <w:r w:rsidRPr="009666AD">
        <w:rPr>
          <w:rFonts w:ascii="Arial" w:hAnsi="Arial"/>
        </w:rPr>
        <w:t>,8,11</w:t>
      </w:r>
      <w:proofErr w:type="gramEnd"/>
      <w:r w:rsidRPr="009666AD">
        <w:rPr>
          <w:rFonts w:ascii="Arial" w:hAnsi="Arial"/>
        </w:rPr>
        <w:t xml:space="preserve">). It is possible that in the asthmatic subjects the endothelial dysfunction masked the </w:t>
      </w:r>
      <w:proofErr w:type="spellStart"/>
      <w:r w:rsidRPr="009666AD">
        <w:rPr>
          <w:rFonts w:ascii="Arial" w:hAnsi="Arial"/>
        </w:rPr>
        <w:t>vasodilatory</w:t>
      </w:r>
      <w:proofErr w:type="spellEnd"/>
      <w:r w:rsidRPr="009666AD">
        <w:rPr>
          <w:rFonts w:ascii="Arial" w:hAnsi="Arial"/>
        </w:rPr>
        <w:t xml:space="preserve"> actions of inflammatory mediators that may have been released during exercise.</w:t>
      </w:r>
    </w:p>
    <w:p w:rsidR="00B81DDF" w:rsidRPr="009666AD" w:rsidRDefault="00B81DDF" w:rsidP="00B81DDF">
      <w:pPr>
        <w:jc w:val="both"/>
        <w:rPr>
          <w:rFonts w:ascii="Arial" w:hAnsi="Arial" w:cs="Arial"/>
          <w:b/>
          <w:bCs/>
        </w:rPr>
      </w:pPr>
    </w:p>
    <w:p w:rsidR="00B81DDF" w:rsidRPr="009666AD" w:rsidRDefault="00B81DDF" w:rsidP="00B81DDF">
      <w:pPr>
        <w:jc w:val="both"/>
        <w:rPr>
          <w:rFonts w:ascii="Arial" w:hAnsi="Arial"/>
        </w:rPr>
      </w:pPr>
      <w:r w:rsidRPr="009666AD">
        <w:rPr>
          <w:rFonts w:ascii="Arial" w:hAnsi="Arial"/>
        </w:rPr>
        <w:t xml:space="preserve">The magnitude of exercise-induced increase of </w:t>
      </w:r>
      <w:proofErr w:type="spellStart"/>
      <w:r w:rsidRPr="009666AD">
        <w:rPr>
          <w:rFonts w:ascii="Arial" w:hAnsi="Arial"/>
        </w:rPr>
        <w:t>Qaw</w:t>
      </w:r>
      <w:proofErr w:type="spellEnd"/>
      <w:r w:rsidRPr="009666AD">
        <w:rPr>
          <w:rFonts w:ascii="Arial" w:hAnsi="Arial"/>
        </w:rPr>
        <w:t xml:space="preserve">, both in the asthmatic and non-asthmatic subjects was considerably less than the previously shown increase of </w:t>
      </w:r>
      <w:proofErr w:type="spellStart"/>
      <w:r w:rsidRPr="009666AD">
        <w:rPr>
          <w:rFonts w:ascii="Arial" w:hAnsi="Arial"/>
        </w:rPr>
        <w:t>Qaw</w:t>
      </w:r>
      <w:proofErr w:type="spellEnd"/>
      <w:r w:rsidRPr="009666AD">
        <w:rPr>
          <w:rFonts w:ascii="Arial" w:hAnsi="Arial"/>
        </w:rPr>
        <w:t xml:space="preserve"> during and after </w:t>
      </w:r>
      <w:proofErr w:type="spellStart"/>
      <w:r w:rsidRPr="009666AD">
        <w:rPr>
          <w:rFonts w:ascii="Arial" w:hAnsi="Arial"/>
        </w:rPr>
        <w:t>eucapnic</w:t>
      </w:r>
      <w:proofErr w:type="spellEnd"/>
      <w:r w:rsidRPr="009666AD">
        <w:rPr>
          <w:rFonts w:ascii="Arial" w:hAnsi="Arial"/>
        </w:rPr>
        <w:t xml:space="preserve"> hyperventilation with frigid air in healthy subjects (6). The difference may be due to differences in the thermal stress between the two types of challenge. Although we used a previously reported exercise challenge that has been reported to induce </w:t>
      </w:r>
      <w:proofErr w:type="spellStart"/>
      <w:r w:rsidRPr="009666AD">
        <w:rPr>
          <w:rFonts w:ascii="Arial" w:hAnsi="Arial"/>
        </w:rPr>
        <w:t>bronchoconstriction</w:t>
      </w:r>
      <w:proofErr w:type="spellEnd"/>
      <w:r w:rsidRPr="009666AD">
        <w:rPr>
          <w:rFonts w:ascii="Arial" w:hAnsi="Arial"/>
        </w:rPr>
        <w:t xml:space="preserve"> in asthmatics (3)</w:t>
      </w:r>
      <w:r w:rsidR="003C5ACA" w:rsidRPr="009666AD">
        <w:rPr>
          <w:rFonts w:ascii="Arial" w:hAnsi="Arial"/>
        </w:rPr>
        <w:t>,</w:t>
      </w:r>
      <w:r w:rsidRPr="009666AD">
        <w:rPr>
          <w:rFonts w:ascii="Arial" w:hAnsi="Arial"/>
        </w:rPr>
        <w:t xml:space="preserve"> mean FEV</w:t>
      </w:r>
      <w:r w:rsidRPr="009666AD">
        <w:rPr>
          <w:rFonts w:ascii="Arial" w:hAnsi="Arial"/>
          <w:vertAlign w:val="subscript"/>
        </w:rPr>
        <w:t xml:space="preserve">1 </w:t>
      </w:r>
      <w:r w:rsidRPr="009666AD">
        <w:rPr>
          <w:rFonts w:ascii="Arial" w:hAnsi="Arial"/>
        </w:rPr>
        <w:t>failed to change after exercise in our asthmatic subjects</w:t>
      </w:r>
      <w:r w:rsidR="003C5ACA" w:rsidRPr="009666AD">
        <w:rPr>
          <w:rFonts w:ascii="Arial" w:hAnsi="Arial"/>
        </w:rPr>
        <w:t xml:space="preserve">. Also, </w:t>
      </w:r>
      <w:r w:rsidRPr="009666AD">
        <w:rPr>
          <w:rFonts w:ascii="Arial" w:hAnsi="Arial"/>
        </w:rPr>
        <w:t>there was no correlation between the post-exercise change in FEV</w:t>
      </w:r>
      <w:r w:rsidRPr="009666AD">
        <w:rPr>
          <w:rFonts w:ascii="Arial" w:hAnsi="Arial"/>
          <w:vertAlign w:val="subscript"/>
        </w:rPr>
        <w:t xml:space="preserve">1 </w:t>
      </w:r>
      <w:r w:rsidRPr="009666AD">
        <w:rPr>
          <w:rFonts w:ascii="Arial" w:hAnsi="Arial"/>
        </w:rPr>
        <w:t xml:space="preserve">and </w:t>
      </w:r>
      <w:proofErr w:type="spellStart"/>
      <w:r w:rsidRPr="009666AD">
        <w:rPr>
          <w:rFonts w:ascii="Arial" w:hAnsi="Arial"/>
        </w:rPr>
        <w:t>Qaw</w:t>
      </w:r>
      <w:proofErr w:type="spellEnd"/>
      <w:r w:rsidRPr="009666AD">
        <w:rPr>
          <w:rFonts w:ascii="Arial" w:hAnsi="Arial"/>
        </w:rPr>
        <w:t>. One might argue that the magnitude of the exercise-induced decrease in FEV</w:t>
      </w:r>
      <w:r w:rsidRPr="009666AD">
        <w:rPr>
          <w:rFonts w:ascii="Arial" w:hAnsi="Arial"/>
          <w:vertAlign w:val="subscript"/>
        </w:rPr>
        <w:t xml:space="preserve">1 </w:t>
      </w:r>
      <w:r w:rsidRPr="009666AD">
        <w:rPr>
          <w:rFonts w:ascii="Arial" w:hAnsi="Arial"/>
        </w:rPr>
        <w:t xml:space="preserve">would be inversely related to the increase in </w:t>
      </w:r>
      <w:proofErr w:type="spellStart"/>
      <w:r w:rsidRPr="009666AD">
        <w:rPr>
          <w:rFonts w:ascii="Arial" w:hAnsi="Arial"/>
        </w:rPr>
        <w:t>Qaw</w:t>
      </w:r>
      <w:proofErr w:type="spellEnd"/>
      <w:r w:rsidRPr="009666AD">
        <w:rPr>
          <w:rFonts w:ascii="Arial" w:hAnsi="Arial"/>
        </w:rPr>
        <w:t xml:space="preserve"> as the vascular clearance of locally released </w:t>
      </w:r>
      <w:proofErr w:type="spellStart"/>
      <w:r w:rsidRPr="009666AD">
        <w:rPr>
          <w:rFonts w:ascii="Arial" w:hAnsi="Arial"/>
        </w:rPr>
        <w:t>spasmogens</w:t>
      </w:r>
      <w:proofErr w:type="spellEnd"/>
      <w:r w:rsidRPr="009666AD">
        <w:rPr>
          <w:rFonts w:ascii="Arial" w:hAnsi="Arial"/>
        </w:rPr>
        <w:t xml:space="preserve"> would increase with the increase in </w:t>
      </w:r>
      <w:proofErr w:type="spellStart"/>
      <w:r w:rsidRPr="009666AD">
        <w:rPr>
          <w:rFonts w:ascii="Arial" w:hAnsi="Arial"/>
        </w:rPr>
        <w:t>Qaw</w:t>
      </w:r>
      <w:proofErr w:type="spellEnd"/>
      <w:r w:rsidRPr="009666AD">
        <w:rPr>
          <w:rFonts w:ascii="Arial" w:hAnsi="Arial"/>
        </w:rPr>
        <w:t xml:space="preserve">. Perhaps such a relationship would have emerged in subjects with a strong history of exercise-induced </w:t>
      </w:r>
      <w:proofErr w:type="spellStart"/>
      <w:r w:rsidRPr="009666AD">
        <w:rPr>
          <w:rFonts w:ascii="Arial" w:hAnsi="Arial"/>
        </w:rPr>
        <w:t>bronchoconstriction</w:t>
      </w:r>
      <w:proofErr w:type="spellEnd"/>
      <w:r w:rsidRPr="009666AD">
        <w:rPr>
          <w:rFonts w:ascii="Arial" w:hAnsi="Arial"/>
        </w:rPr>
        <w:t xml:space="preserve"> or a more vigorous exercise protocol.</w:t>
      </w:r>
    </w:p>
    <w:p w:rsidR="00B81DDF" w:rsidRPr="009666AD" w:rsidRDefault="00B81DDF" w:rsidP="008821B4">
      <w:pPr>
        <w:pStyle w:val="BodyText22"/>
        <w:spacing w:after="0" w:line="360" w:lineRule="auto"/>
        <w:ind w:firstLine="0"/>
        <w:rPr>
          <w:rFonts w:cs="Arial"/>
          <w:sz w:val="24"/>
          <w:lang w:val="en-US"/>
        </w:rPr>
      </w:pPr>
    </w:p>
    <w:p w:rsidR="00B81DDF" w:rsidRPr="009666AD" w:rsidRDefault="00B81DDF" w:rsidP="00B81DDF">
      <w:pPr>
        <w:pStyle w:val="Heading3"/>
        <w:rPr>
          <w:rFonts w:ascii="Arial" w:hAnsi="Arial" w:cs="Arial"/>
          <w:b/>
          <w:bCs/>
          <w:color w:val="auto"/>
          <w:sz w:val="24"/>
        </w:rPr>
      </w:pPr>
      <w:r w:rsidRPr="009666AD">
        <w:rPr>
          <w:rFonts w:ascii="Arial" w:hAnsi="Arial" w:cs="Arial"/>
          <w:b/>
          <w:bCs/>
          <w:color w:val="auto"/>
          <w:sz w:val="24"/>
        </w:rPr>
        <w:t>CONCLUSIONS</w:t>
      </w:r>
    </w:p>
    <w:p w:rsidR="00B81DDF" w:rsidRPr="009666AD" w:rsidRDefault="00B81DDF" w:rsidP="00B81DDF">
      <w:pPr>
        <w:rPr>
          <w:rFonts w:ascii="Arial" w:hAnsi="Arial"/>
        </w:rPr>
      </w:pPr>
    </w:p>
    <w:p w:rsidR="00B81DDF" w:rsidRPr="009666AD" w:rsidRDefault="008821B4" w:rsidP="00B81DDF">
      <w:pPr>
        <w:jc w:val="both"/>
        <w:rPr>
          <w:rFonts w:ascii="Arial" w:hAnsi="Arial"/>
        </w:rPr>
      </w:pPr>
      <w:r w:rsidRPr="009666AD">
        <w:rPr>
          <w:rFonts w:ascii="Arial" w:hAnsi="Arial"/>
        </w:rPr>
        <w:t>O</w:t>
      </w:r>
      <w:r w:rsidR="00B81DDF" w:rsidRPr="009666AD">
        <w:rPr>
          <w:rFonts w:ascii="Arial" w:hAnsi="Arial"/>
        </w:rPr>
        <w:t xml:space="preserve">ur study showed for the first time that airway blood flow is similarly increased after exercise in subjects with mild intermittent asthma and non-asthmatic controls, and that the blood flow response is due to local </w:t>
      </w:r>
      <w:proofErr w:type="spellStart"/>
      <w:r w:rsidR="00B81DDF" w:rsidRPr="009666AD">
        <w:rPr>
          <w:rFonts w:ascii="Arial" w:hAnsi="Arial"/>
        </w:rPr>
        <w:t>vasodilation</w:t>
      </w:r>
      <w:proofErr w:type="spellEnd"/>
      <w:r w:rsidR="00B81DDF" w:rsidRPr="009666AD">
        <w:rPr>
          <w:rFonts w:ascii="Arial" w:hAnsi="Arial"/>
        </w:rPr>
        <w:t xml:space="preserve"> in the airway. The asthmatic subjects had impaired endothelium-dependent </w:t>
      </w:r>
      <w:proofErr w:type="spellStart"/>
      <w:r w:rsidR="00B81DDF" w:rsidRPr="009666AD">
        <w:rPr>
          <w:rFonts w:ascii="Arial" w:hAnsi="Arial"/>
        </w:rPr>
        <w:t>vasodilation</w:t>
      </w:r>
      <w:proofErr w:type="spellEnd"/>
      <w:r w:rsidR="00B81DDF" w:rsidRPr="009666AD">
        <w:rPr>
          <w:rFonts w:ascii="Arial" w:hAnsi="Arial"/>
        </w:rPr>
        <w:t xml:space="preserve">, suggesting that the exercise-induced </w:t>
      </w:r>
      <w:proofErr w:type="spellStart"/>
      <w:r w:rsidR="00B81DDF" w:rsidRPr="009666AD">
        <w:rPr>
          <w:rFonts w:ascii="Arial" w:hAnsi="Arial"/>
        </w:rPr>
        <w:t>vasodilation</w:t>
      </w:r>
      <w:proofErr w:type="spellEnd"/>
      <w:r w:rsidR="00B81DDF" w:rsidRPr="009666AD">
        <w:rPr>
          <w:rFonts w:ascii="Arial" w:hAnsi="Arial"/>
        </w:rPr>
        <w:t xml:space="preserve"> was not mediated by the endothelium. Other, as yet unknown mechanisms must have been involved. </w:t>
      </w:r>
    </w:p>
    <w:p w:rsidR="008821B4" w:rsidRPr="009666AD" w:rsidRDefault="008821B4" w:rsidP="00B81DDF">
      <w:pPr>
        <w:jc w:val="both"/>
        <w:rPr>
          <w:rFonts w:ascii="Arial" w:hAnsi="Arial"/>
        </w:rPr>
      </w:pPr>
    </w:p>
    <w:p w:rsidR="00B81DDF" w:rsidRPr="009666AD" w:rsidRDefault="00B81DDF" w:rsidP="00B81DDF">
      <w:pPr>
        <w:jc w:val="both"/>
        <w:rPr>
          <w:rFonts w:ascii="Arial" w:hAnsi="Arial"/>
        </w:rPr>
      </w:pPr>
      <w:r w:rsidRPr="009666AD">
        <w:rPr>
          <w:rFonts w:ascii="Arial" w:hAnsi="Arial"/>
        </w:rPr>
        <w:t>The DME uptake technique used in the present investigation captures blood flow in the mucosa (13), the proposed site in the airway where drying and cooling occurs during exercise-associated hyperventilation. The exercise-induced increase in airway mucosal perfusion may attenuate m</w:t>
      </w:r>
      <w:r w:rsidR="00FA4E6F" w:rsidRPr="009666AD">
        <w:rPr>
          <w:rFonts w:ascii="Arial" w:hAnsi="Arial"/>
        </w:rPr>
        <w:t>ucosal cooling and drying</w:t>
      </w:r>
      <w:r w:rsidR="00ED32A1" w:rsidRPr="009666AD">
        <w:rPr>
          <w:rFonts w:ascii="Arial" w:hAnsi="Arial"/>
        </w:rPr>
        <w:t xml:space="preserve">. </w:t>
      </w:r>
      <w:r w:rsidR="00FA4E6F" w:rsidRPr="009666AD">
        <w:rPr>
          <w:rFonts w:ascii="Arial" w:hAnsi="Arial"/>
        </w:rPr>
        <w:t xml:space="preserve">This </w:t>
      </w:r>
      <w:r w:rsidRPr="009666AD">
        <w:rPr>
          <w:rFonts w:ascii="Arial" w:hAnsi="Arial"/>
        </w:rPr>
        <w:t xml:space="preserve">compensatory vasodilator response seems to be preserved in mild asthmatics. </w:t>
      </w:r>
    </w:p>
    <w:p w:rsidR="00B81DDF" w:rsidRPr="009666AD" w:rsidRDefault="00B81DDF" w:rsidP="00B81DDF">
      <w:pPr>
        <w:pStyle w:val="BodyText22"/>
        <w:spacing w:after="0" w:line="240" w:lineRule="auto"/>
        <w:ind w:firstLine="0"/>
        <w:rPr>
          <w:rFonts w:cs="Arial"/>
          <w:sz w:val="24"/>
          <w:lang w:val="en-US"/>
        </w:rPr>
      </w:pPr>
    </w:p>
    <w:p w:rsidR="00B81DDF" w:rsidRPr="009666AD" w:rsidRDefault="00C45B91" w:rsidP="00B81DDF">
      <w:pPr>
        <w:jc w:val="both"/>
        <w:rPr>
          <w:rFonts w:ascii="Arial" w:hAnsi="Arial" w:cs="Arial"/>
          <w:b/>
          <w:u w:val="single"/>
        </w:rPr>
      </w:pPr>
      <w:r w:rsidRPr="009666AD">
        <w:rPr>
          <w:rFonts w:ascii="Arial" w:hAnsi="Arial" w:cs="Arial"/>
          <w:noProof/>
        </w:rPr>
        <w:pict>
          <v:line id="_x0000_s1043" style="position:absolute;left:0;text-align:left;z-index:251657728" from="1.05pt,9.7pt" to="523.05pt,9.7pt" o:allowincell="f" strokecolor="maroon"/>
        </w:pict>
      </w:r>
    </w:p>
    <w:p w:rsidR="00B81DDF" w:rsidRPr="009666AD" w:rsidRDefault="00B81DDF">
      <w:pPr>
        <w:pStyle w:val="BodyText"/>
        <w:spacing w:after="0" w:line="240" w:lineRule="auto"/>
        <w:jc w:val="left"/>
        <w:rPr>
          <w:rFonts w:cs="Arial"/>
          <w:b w:val="0"/>
          <w:lang w:val="en-US"/>
        </w:rPr>
      </w:pPr>
      <w:r w:rsidRPr="009666AD">
        <w:rPr>
          <w:rFonts w:cs="Arial"/>
          <w:lang w:val="en-US"/>
        </w:rPr>
        <w:t xml:space="preserve">Address for correspondence: </w:t>
      </w:r>
      <w:proofErr w:type="spellStart"/>
      <w:r w:rsidRPr="009666AD">
        <w:rPr>
          <w:rFonts w:cs="Arial"/>
          <w:b w:val="0"/>
          <w:lang w:val="en-US"/>
        </w:rPr>
        <w:t>Eliana</w:t>
      </w:r>
      <w:proofErr w:type="spellEnd"/>
      <w:r w:rsidRPr="009666AD">
        <w:rPr>
          <w:rFonts w:cs="Arial"/>
          <w:b w:val="0"/>
          <w:lang w:val="en-US"/>
        </w:rPr>
        <w:t xml:space="preserve"> S Mendes, MD, Division of Pulmonary, Critical Care and Sleep Medicine, University of Miami, 1600 NW 10th Ave</w:t>
      </w:r>
      <w:r w:rsidR="00FA4E6F" w:rsidRPr="009666AD">
        <w:rPr>
          <w:rFonts w:cs="Arial"/>
          <w:b w:val="0"/>
          <w:lang w:val="en-US"/>
        </w:rPr>
        <w:t>., R</w:t>
      </w:r>
      <w:r w:rsidRPr="009666AD">
        <w:rPr>
          <w:rFonts w:cs="Arial"/>
          <w:b w:val="0"/>
          <w:lang w:val="en-US"/>
        </w:rPr>
        <w:t>oom 7064-A, Miami, Florida 33136, Phone (305) 243-2568; FAX: (305) 243-2568.  Email</w:t>
      </w:r>
      <w:r w:rsidR="00FA4E6F" w:rsidRPr="009666AD">
        <w:rPr>
          <w:rFonts w:cs="Arial"/>
          <w:b w:val="0"/>
          <w:lang w:val="en-US"/>
        </w:rPr>
        <w:t>:</w:t>
      </w:r>
      <w:r w:rsidRPr="009666AD">
        <w:rPr>
          <w:rFonts w:cs="Arial"/>
          <w:b w:val="0"/>
          <w:lang w:val="en-US"/>
        </w:rPr>
        <w:t xml:space="preserve"> emendes@med.miami.edu.</w:t>
      </w:r>
    </w:p>
    <w:p w:rsidR="00B81DDF" w:rsidRPr="00705471" w:rsidRDefault="00C45B91">
      <w:pPr>
        <w:jc w:val="both"/>
        <w:rPr>
          <w:rFonts w:ascii="Arial" w:hAnsi="Arial" w:cs="Arial"/>
          <w:b/>
        </w:rPr>
      </w:pPr>
      <w:r w:rsidRPr="00C45B91">
        <w:rPr>
          <w:rFonts w:ascii="Arial" w:hAnsi="Arial" w:cs="Arial"/>
          <w:noProof/>
        </w:rPr>
        <w:pict>
          <v:line id="_x0000_s1044" style="position:absolute;left:0;text-align:left;z-index:251658752" from="1.05pt,6.8pt" to="523.05pt,6.8pt" o:allowincell="f" strokecolor="maroon"/>
        </w:pict>
      </w:r>
    </w:p>
    <w:p w:rsidR="00ED32A1" w:rsidRDefault="00ED32A1">
      <w:pPr>
        <w:jc w:val="both"/>
        <w:rPr>
          <w:rFonts w:ascii="Arial" w:hAnsi="Arial" w:cs="Arial"/>
          <w:b/>
        </w:rPr>
      </w:pPr>
    </w:p>
    <w:p w:rsidR="00ED32A1" w:rsidRDefault="00ED32A1">
      <w:pPr>
        <w:jc w:val="both"/>
        <w:rPr>
          <w:rFonts w:ascii="Arial" w:hAnsi="Arial" w:cs="Arial"/>
          <w:b/>
        </w:rPr>
      </w:pPr>
    </w:p>
    <w:p w:rsidR="00B81DDF" w:rsidRPr="00705471" w:rsidRDefault="00B81DDF">
      <w:pPr>
        <w:jc w:val="both"/>
        <w:rPr>
          <w:rFonts w:ascii="Arial" w:hAnsi="Arial" w:cs="Arial"/>
        </w:rPr>
      </w:pPr>
      <w:r w:rsidRPr="00705471">
        <w:rPr>
          <w:rFonts w:ascii="Arial" w:hAnsi="Arial" w:cs="Arial"/>
          <w:b/>
        </w:rPr>
        <w:t>REFERENCES</w:t>
      </w:r>
    </w:p>
    <w:p w:rsidR="00B81DDF" w:rsidRPr="00705471" w:rsidRDefault="00B81DDF">
      <w:pPr>
        <w:jc w:val="both"/>
        <w:rPr>
          <w:rFonts w:ascii="Arial" w:hAnsi="Arial" w:cs="Arial"/>
        </w:rPr>
      </w:pPr>
    </w:p>
    <w:p w:rsidR="008821B4" w:rsidRPr="009666AD" w:rsidRDefault="00ED32A1" w:rsidP="008821B4">
      <w:pPr>
        <w:numPr>
          <w:ilvl w:val="0"/>
          <w:numId w:val="4"/>
        </w:numPr>
        <w:rPr>
          <w:rFonts w:ascii="Arial" w:hAnsi="Arial"/>
        </w:rPr>
      </w:pPr>
      <w:r w:rsidRPr="009666AD">
        <w:rPr>
          <w:rFonts w:ascii="Arial" w:hAnsi="Arial"/>
        </w:rPr>
        <w:t xml:space="preserve">Ahmed </w:t>
      </w:r>
      <w:r w:rsidR="00B81DDF" w:rsidRPr="009666AD">
        <w:rPr>
          <w:rFonts w:ascii="Arial" w:hAnsi="Arial"/>
        </w:rPr>
        <w:t xml:space="preserve">T, Gonzales BJ, </w:t>
      </w:r>
      <w:proofErr w:type="spellStart"/>
      <w:r w:rsidR="00B81DDF" w:rsidRPr="009666AD">
        <w:rPr>
          <w:rFonts w:ascii="Arial" w:hAnsi="Arial"/>
        </w:rPr>
        <w:t>Danta</w:t>
      </w:r>
      <w:proofErr w:type="spellEnd"/>
      <w:r w:rsidR="00B81DDF" w:rsidRPr="009666AD">
        <w:rPr>
          <w:rFonts w:ascii="Arial" w:hAnsi="Arial"/>
          <w:b/>
        </w:rPr>
        <w:t xml:space="preserve"> I</w:t>
      </w:r>
      <w:r w:rsidR="00B81DDF" w:rsidRPr="009666AD">
        <w:rPr>
          <w:rFonts w:ascii="Arial" w:hAnsi="Arial"/>
        </w:rPr>
        <w:t xml:space="preserve">. Prevention of exercise-induced </w:t>
      </w:r>
      <w:proofErr w:type="spellStart"/>
      <w:r w:rsidR="00B81DDF" w:rsidRPr="009666AD">
        <w:rPr>
          <w:rFonts w:ascii="Arial" w:hAnsi="Arial"/>
        </w:rPr>
        <w:t>bronchoconstriction</w:t>
      </w:r>
      <w:proofErr w:type="spellEnd"/>
      <w:r w:rsidR="00B81DDF" w:rsidRPr="009666AD">
        <w:rPr>
          <w:rFonts w:ascii="Arial" w:hAnsi="Arial"/>
        </w:rPr>
        <w:t xml:space="preserve"> by inhaled low-molecular-weight heparin. </w:t>
      </w:r>
      <w:r w:rsidR="00B81DDF" w:rsidRPr="009666AD">
        <w:rPr>
          <w:rFonts w:ascii="Arial" w:hAnsi="Arial"/>
          <w:b/>
          <w:i/>
        </w:rPr>
        <w:t xml:space="preserve">Am J </w:t>
      </w:r>
      <w:proofErr w:type="spellStart"/>
      <w:r w:rsidR="00B81DDF" w:rsidRPr="009666AD">
        <w:rPr>
          <w:rFonts w:ascii="Arial" w:hAnsi="Arial"/>
          <w:b/>
          <w:i/>
        </w:rPr>
        <w:t>Respir</w:t>
      </w:r>
      <w:proofErr w:type="spellEnd"/>
      <w:r w:rsidR="00B81DDF" w:rsidRPr="009666AD">
        <w:rPr>
          <w:rFonts w:ascii="Arial" w:hAnsi="Arial"/>
          <w:b/>
          <w:i/>
        </w:rPr>
        <w:t xml:space="preserve"> </w:t>
      </w:r>
      <w:proofErr w:type="spellStart"/>
      <w:r w:rsidR="00B81DDF" w:rsidRPr="009666AD">
        <w:rPr>
          <w:rFonts w:ascii="Arial" w:hAnsi="Arial"/>
          <w:b/>
          <w:i/>
        </w:rPr>
        <w:t>Crit</w:t>
      </w:r>
      <w:proofErr w:type="spellEnd"/>
      <w:r w:rsidR="00B81DDF" w:rsidRPr="009666AD">
        <w:rPr>
          <w:rFonts w:ascii="Arial" w:hAnsi="Arial"/>
          <w:b/>
          <w:i/>
        </w:rPr>
        <w:t xml:space="preserve"> Care Med</w:t>
      </w:r>
      <w:r w:rsidRPr="009666AD">
        <w:rPr>
          <w:rStyle w:val="volume"/>
          <w:rFonts w:ascii="Arial" w:hAnsi="Arial"/>
        </w:rPr>
        <w:t>. 1999</w:t>
      </w:r>
      <w:proofErr w:type="gramStart"/>
      <w:r w:rsidRPr="009666AD">
        <w:rPr>
          <w:rStyle w:val="volume"/>
          <w:rFonts w:ascii="Arial" w:hAnsi="Arial"/>
        </w:rPr>
        <w:t>;</w:t>
      </w:r>
      <w:r w:rsidR="00B81DDF" w:rsidRPr="009666AD">
        <w:rPr>
          <w:rStyle w:val="volume"/>
          <w:rFonts w:ascii="Arial" w:hAnsi="Arial"/>
        </w:rPr>
        <w:t>160</w:t>
      </w:r>
      <w:r w:rsidR="00B81DDF" w:rsidRPr="009666AD">
        <w:rPr>
          <w:rFonts w:ascii="Arial" w:hAnsi="Arial"/>
        </w:rPr>
        <w:t>:</w:t>
      </w:r>
      <w:r w:rsidR="00B81DDF" w:rsidRPr="009666AD">
        <w:rPr>
          <w:rStyle w:val="pages"/>
          <w:rFonts w:ascii="Arial" w:hAnsi="Arial"/>
        </w:rPr>
        <w:t>576</w:t>
      </w:r>
      <w:proofErr w:type="gramEnd"/>
      <w:r w:rsidR="00B81DDF" w:rsidRPr="009666AD">
        <w:rPr>
          <w:rStyle w:val="pages"/>
          <w:rFonts w:ascii="Arial" w:hAnsi="Arial"/>
        </w:rPr>
        <w:t>-</w:t>
      </w:r>
      <w:r w:rsidRPr="009666AD">
        <w:rPr>
          <w:rStyle w:val="pages"/>
          <w:rFonts w:ascii="Arial" w:hAnsi="Arial"/>
        </w:rPr>
        <w:t>5</w:t>
      </w:r>
      <w:r w:rsidR="00B81DDF" w:rsidRPr="009666AD">
        <w:rPr>
          <w:rStyle w:val="pages"/>
          <w:rFonts w:ascii="Arial" w:hAnsi="Arial"/>
        </w:rPr>
        <w:t>81</w:t>
      </w:r>
      <w:r w:rsidR="00B81DDF" w:rsidRPr="009666AD">
        <w:rPr>
          <w:rFonts w:ascii="Arial" w:hAnsi="Arial"/>
        </w:rPr>
        <w:t>.</w:t>
      </w:r>
    </w:p>
    <w:p w:rsidR="008821B4" w:rsidRPr="009666AD" w:rsidRDefault="008821B4" w:rsidP="008821B4">
      <w:pPr>
        <w:ind w:left="720"/>
        <w:rPr>
          <w:rFonts w:ascii="Arial" w:hAnsi="Arial"/>
        </w:rPr>
      </w:pPr>
    </w:p>
    <w:p w:rsidR="008821B4" w:rsidRPr="009666AD" w:rsidRDefault="00B81DDF" w:rsidP="008821B4">
      <w:pPr>
        <w:numPr>
          <w:ilvl w:val="0"/>
          <w:numId w:val="4"/>
        </w:numPr>
        <w:rPr>
          <w:rFonts w:ascii="Arial" w:hAnsi="Arial"/>
        </w:rPr>
      </w:pPr>
      <w:r w:rsidRPr="009666AD">
        <w:rPr>
          <w:rFonts w:ascii="Arial" w:hAnsi="Arial"/>
        </w:rPr>
        <w:t xml:space="preserve">Anderson SD, </w:t>
      </w:r>
      <w:proofErr w:type="spellStart"/>
      <w:r w:rsidRPr="009666AD">
        <w:rPr>
          <w:rFonts w:ascii="Arial" w:hAnsi="Arial"/>
        </w:rPr>
        <w:t>Kippelen</w:t>
      </w:r>
      <w:proofErr w:type="spellEnd"/>
      <w:r w:rsidRPr="009666AD">
        <w:rPr>
          <w:rFonts w:ascii="Arial" w:hAnsi="Arial"/>
        </w:rPr>
        <w:t xml:space="preserve"> P. Airway injury as a mechanism for exercise-induced </w:t>
      </w:r>
      <w:proofErr w:type="spellStart"/>
      <w:r w:rsidRPr="009666AD">
        <w:rPr>
          <w:rFonts w:ascii="Arial" w:hAnsi="Arial"/>
        </w:rPr>
        <w:t>bronchoconstriction</w:t>
      </w:r>
      <w:proofErr w:type="spellEnd"/>
      <w:r w:rsidRPr="009666AD">
        <w:rPr>
          <w:rFonts w:ascii="Arial" w:hAnsi="Arial"/>
        </w:rPr>
        <w:t xml:space="preserve"> in elite athletes. </w:t>
      </w:r>
      <w:r w:rsidRPr="009666AD">
        <w:rPr>
          <w:rFonts w:ascii="Arial" w:hAnsi="Arial"/>
          <w:b/>
          <w:i/>
        </w:rPr>
        <w:t xml:space="preserve">J Allergy </w:t>
      </w:r>
      <w:proofErr w:type="spellStart"/>
      <w:r w:rsidRPr="009666AD">
        <w:rPr>
          <w:rFonts w:ascii="Arial" w:hAnsi="Arial"/>
          <w:b/>
          <w:i/>
        </w:rPr>
        <w:t>Clin</w:t>
      </w:r>
      <w:proofErr w:type="spellEnd"/>
      <w:r w:rsidRPr="009666AD">
        <w:rPr>
          <w:rFonts w:ascii="Arial" w:hAnsi="Arial"/>
          <w:b/>
          <w:i/>
        </w:rPr>
        <w:t xml:space="preserve"> </w:t>
      </w:r>
      <w:proofErr w:type="spellStart"/>
      <w:r w:rsidRPr="009666AD">
        <w:rPr>
          <w:rFonts w:ascii="Arial" w:hAnsi="Arial"/>
          <w:b/>
          <w:i/>
        </w:rPr>
        <w:t>Immunol</w:t>
      </w:r>
      <w:proofErr w:type="spellEnd"/>
      <w:r w:rsidR="00ED32A1" w:rsidRPr="009666AD">
        <w:rPr>
          <w:rFonts w:ascii="Arial" w:hAnsi="Arial"/>
        </w:rPr>
        <w:t>. 2008</w:t>
      </w:r>
      <w:proofErr w:type="gramStart"/>
      <w:r w:rsidR="00ED32A1" w:rsidRPr="009666AD">
        <w:rPr>
          <w:rFonts w:ascii="Arial" w:hAnsi="Arial"/>
        </w:rPr>
        <w:t>;</w:t>
      </w:r>
      <w:r w:rsidRPr="009666AD">
        <w:rPr>
          <w:rFonts w:ascii="Arial" w:hAnsi="Arial"/>
        </w:rPr>
        <w:t>122:225</w:t>
      </w:r>
      <w:proofErr w:type="gramEnd"/>
      <w:r w:rsidRPr="009666AD">
        <w:rPr>
          <w:rFonts w:ascii="Arial" w:hAnsi="Arial"/>
        </w:rPr>
        <w:t>-</w:t>
      </w:r>
      <w:r w:rsidR="00ED32A1" w:rsidRPr="009666AD">
        <w:rPr>
          <w:rFonts w:ascii="Arial" w:hAnsi="Arial"/>
        </w:rPr>
        <w:t>2</w:t>
      </w:r>
      <w:r w:rsidRPr="009666AD">
        <w:rPr>
          <w:rFonts w:ascii="Arial" w:hAnsi="Arial"/>
        </w:rPr>
        <w:t>35.</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proofErr w:type="spellStart"/>
      <w:r w:rsidRPr="009666AD">
        <w:rPr>
          <w:rFonts w:ascii="Arial" w:hAnsi="Arial"/>
        </w:rPr>
        <w:t>Brieva</w:t>
      </w:r>
      <w:proofErr w:type="spellEnd"/>
      <w:r w:rsidRPr="009666AD">
        <w:rPr>
          <w:rFonts w:ascii="Arial" w:hAnsi="Arial"/>
        </w:rPr>
        <w:t xml:space="preserve"> JL, </w:t>
      </w:r>
      <w:proofErr w:type="spellStart"/>
      <w:r w:rsidRPr="009666AD">
        <w:rPr>
          <w:rFonts w:ascii="Arial" w:hAnsi="Arial"/>
        </w:rPr>
        <w:t>Wanner</w:t>
      </w:r>
      <w:proofErr w:type="spellEnd"/>
      <w:r w:rsidRPr="009666AD">
        <w:rPr>
          <w:rFonts w:ascii="Arial" w:hAnsi="Arial"/>
        </w:rPr>
        <w:t xml:space="preserve"> A. Adrenergic airway vascular smooth muscle responsiveness in healthy and asthmatic subjects. </w:t>
      </w:r>
      <w:r w:rsidRPr="009666AD">
        <w:rPr>
          <w:rFonts w:ascii="Arial" w:hAnsi="Arial"/>
          <w:b/>
          <w:i/>
        </w:rPr>
        <w:t xml:space="preserve">J </w:t>
      </w:r>
      <w:proofErr w:type="spellStart"/>
      <w:r w:rsidRPr="009666AD">
        <w:rPr>
          <w:rFonts w:ascii="Arial" w:hAnsi="Arial"/>
          <w:b/>
          <w:i/>
        </w:rPr>
        <w:t>Appl</w:t>
      </w:r>
      <w:proofErr w:type="spellEnd"/>
      <w:r w:rsidRPr="009666AD">
        <w:rPr>
          <w:rFonts w:ascii="Arial" w:hAnsi="Arial"/>
          <w:b/>
          <w:i/>
        </w:rPr>
        <w:t xml:space="preserve"> Physiol</w:t>
      </w:r>
      <w:r w:rsidRPr="009666AD">
        <w:rPr>
          <w:rFonts w:ascii="Arial" w:hAnsi="Arial"/>
        </w:rPr>
        <w:t>.</w:t>
      </w:r>
      <w:r w:rsidR="00ED32A1" w:rsidRPr="009666AD">
        <w:rPr>
          <w:rFonts w:ascii="Arial" w:hAnsi="Arial"/>
        </w:rPr>
        <w:t xml:space="preserve"> 2001</w:t>
      </w:r>
      <w:proofErr w:type="gramStart"/>
      <w:r w:rsidR="00ED32A1" w:rsidRPr="009666AD">
        <w:rPr>
          <w:rFonts w:ascii="Arial" w:hAnsi="Arial"/>
        </w:rPr>
        <w:t>;</w:t>
      </w:r>
      <w:r w:rsidRPr="009666AD">
        <w:rPr>
          <w:rFonts w:ascii="Arial" w:hAnsi="Arial"/>
        </w:rPr>
        <w:t>90:665</w:t>
      </w:r>
      <w:proofErr w:type="gramEnd"/>
      <w:r w:rsidRPr="009666AD">
        <w:rPr>
          <w:rFonts w:ascii="Arial" w:hAnsi="Arial"/>
        </w:rPr>
        <w:t>-669.</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proofErr w:type="spellStart"/>
      <w:r w:rsidRPr="009666AD">
        <w:rPr>
          <w:rFonts w:ascii="Arial" w:hAnsi="Arial"/>
        </w:rPr>
        <w:t>Chetta</w:t>
      </w:r>
      <w:proofErr w:type="spellEnd"/>
      <w:r w:rsidRPr="009666AD">
        <w:rPr>
          <w:rFonts w:ascii="Arial" w:hAnsi="Arial"/>
        </w:rPr>
        <w:t xml:space="preserve"> A, </w:t>
      </w:r>
      <w:proofErr w:type="spellStart"/>
      <w:r w:rsidRPr="009666AD">
        <w:rPr>
          <w:rFonts w:ascii="Arial" w:hAnsi="Arial"/>
        </w:rPr>
        <w:t>Zanini</w:t>
      </w:r>
      <w:proofErr w:type="spellEnd"/>
      <w:r w:rsidRPr="009666AD">
        <w:rPr>
          <w:rFonts w:ascii="Arial" w:hAnsi="Arial"/>
        </w:rPr>
        <w:t xml:space="preserve"> A, Torre O, </w:t>
      </w:r>
      <w:proofErr w:type="spellStart"/>
      <w:r w:rsidRPr="009666AD">
        <w:rPr>
          <w:rFonts w:ascii="Arial" w:hAnsi="Arial"/>
        </w:rPr>
        <w:t>Olivieri</w:t>
      </w:r>
      <w:proofErr w:type="spellEnd"/>
      <w:r w:rsidRPr="009666AD">
        <w:rPr>
          <w:rFonts w:ascii="Arial" w:hAnsi="Arial"/>
        </w:rPr>
        <w:t xml:space="preserve"> D. </w:t>
      </w:r>
      <w:proofErr w:type="gramStart"/>
      <w:r w:rsidRPr="009666AD">
        <w:rPr>
          <w:rFonts w:ascii="Arial" w:hAnsi="Arial"/>
        </w:rPr>
        <w:t>Vascular</w:t>
      </w:r>
      <w:proofErr w:type="gramEnd"/>
      <w:r w:rsidRPr="009666AD">
        <w:rPr>
          <w:rFonts w:ascii="Arial" w:hAnsi="Arial"/>
        </w:rPr>
        <w:t xml:space="preserve"> </w:t>
      </w:r>
      <w:proofErr w:type="spellStart"/>
      <w:r w:rsidRPr="009666AD">
        <w:rPr>
          <w:rFonts w:ascii="Arial" w:hAnsi="Arial"/>
        </w:rPr>
        <w:t>remodelling</w:t>
      </w:r>
      <w:proofErr w:type="spellEnd"/>
      <w:r w:rsidRPr="009666AD">
        <w:rPr>
          <w:rFonts w:ascii="Arial" w:hAnsi="Arial"/>
        </w:rPr>
        <w:t xml:space="preserve"> and angiogenesis in asthma: morphological aspects and pharmacological modulation. </w:t>
      </w:r>
      <w:proofErr w:type="spellStart"/>
      <w:r w:rsidRPr="009666AD">
        <w:rPr>
          <w:rFonts w:ascii="Arial" w:hAnsi="Arial"/>
          <w:b/>
          <w:i/>
        </w:rPr>
        <w:t>Inflamm</w:t>
      </w:r>
      <w:proofErr w:type="spellEnd"/>
      <w:r w:rsidRPr="009666AD">
        <w:rPr>
          <w:rFonts w:ascii="Arial" w:hAnsi="Arial"/>
          <w:b/>
          <w:i/>
        </w:rPr>
        <w:t xml:space="preserve"> Allergy Drug Targets</w:t>
      </w:r>
      <w:r w:rsidR="00ED32A1" w:rsidRPr="009666AD">
        <w:rPr>
          <w:rFonts w:ascii="Arial" w:hAnsi="Arial"/>
        </w:rPr>
        <w:t>. 2007</w:t>
      </w:r>
      <w:proofErr w:type="gramStart"/>
      <w:r w:rsidR="00ED32A1" w:rsidRPr="009666AD">
        <w:rPr>
          <w:rFonts w:ascii="Arial" w:hAnsi="Arial"/>
        </w:rPr>
        <w:t>;</w:t>
      </w:r>
      <w:r w:rsidRPr="009666AD">
        <w:rPr>
          <w:rFonts w:ascii="Arial" w:hAnsi="Arial"/>
        </w:rPr>
        <w:t>6:41</w:t>
      </w:r>
      <w:proofErr w:type="gramEnd"/>
      <w:r w:rsidRPr="009666AD">
        <w:rPr>
          <w:rFonts w:ascii="Arial" w:hAnsi="Arial"/>
        </w:rPr>
        <w:t>-</w:t>
      </w:r>
      <w:r w:rsidR="00ED32A1" w:rsidRPr="009666AD">
        <w:rPr>
          <w:rFonts w:ascii="Arial" w:hAnsi="Arial"/>
        </w:rPr>
        <w:t>4</w:t>
      </w:r>
      <w:r w:rsidRPr="009666AD">
        <w:rPr>
          <w:rFonts w:ascii="Arial" w:hAnsi="Arial"/>
        </w:rPr>
        <w:t xml:space="preserve">5. </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r w:rsidRPr="009666AD">
        <w:rPr>
          <w:rFonts w:ascii="Arial" w:hAnsi="Arial"/>
        </w:rPr>
        <w:t xml:space="preserve">Crapo RO, Morris AH, Gardner RM. Reference </w:t>
      </w:r>
      <w:proofErr w:type="spellStart"/>
      <w:r w:rsidRPr="009666AD">
        <w:rPr>
          <w:rFonts w:ascii="Arial" w:hAnsi="Arial"/>
        </w:rPr>
        <w:t>spirometric</w:t>
      </w:r>
      <w:proofErr w:type="spellEnd"/>
      <w:r w:rsidRPr="009666AD">
        <w:rPr>
          <w:rFonts w:ascii="Arial" w:hAnsi="Arial"/>
        </w:rPr>
        <w:t xml:space="preserve"> values using techniques and equipment that meet ATS recommendations. </w:t>
      </w:r>
      <w:r w:rsidRPr="009666AD">
        <w:rPr>
          <w:rFonts w:ascii="Arial" w:hAnsi="Arial"/>
          <w:b/>
          <w:i/>
        </w:rPr>
        <w:t xml:space="preserve">Am Rev </w:t>
      </w:r>
      <w:proofErr w:type="spellStart"/>
      <w:r w:rsidRPr="009666AD">
        <w:rPr>
          <w:rFonts w:ascii="Arial" w:hAnsi="Arial"/>
          <w:b/>
          <w:i/>
        </w:rPr>
        <w:t>Respir</w:t>
      </w:r>
      <w:proofErr w:type="spellEnd"/>
      <w:r w:rsidRPr="009666AD">
        <w:rPr>
          <w:rFonts w:ascii="Arial" w:hAnsi="Arial"/>
          <w:b/>
          <w:i/>
        </w:rPr>
        <w:t xml:space="preserve"> Dis</w:t>
      </w:r>
      <w:r w:rsidRPr="009666AD">
        <w:rPr>
          <w:rFonts w:ascii="Arial" w:hAnsi="Arial"/>
        </w:rPr>
        <w:t>.</w:t>
      </w:r>
      <w:r w:rsidR="00ED32A1" w:rsidRPr="009666AD">
        <w:rPr>
          <w:rFonts w:ascii="Arial" w:hAnsi="Arial"/>
        </w:rPr>
        <w:t xml:space="preserve"> 1981</w:t>
      </w:r>
      <w:proofErr w:type="gramStart"/>
      <w:r w:rsidR="00ED32A1" w:rsidRPr="009666AD">
        <w:rPr>
          <w:rFonts w:ascii="Arial" w:hAnsi="Arial"/>
        </w:rPr>
        <w:t>;123:</w:t>
      </w:r>
      <w:r w:rsidRPr="009666AD">
        <w:rPr>
          <w:rFonts w:ascii="Arial" w:hAnsi="Arial"/>
        </w:rPr>
        <w:t>659</w:t>
      </w:r>
      <w:proofErr w:type="gramEnd"/>
      <w:r w:rsidRPr="009666AD">
        <w:rPr>
          <w:rFonts w:ascii="Arial" w:hAnsi="Arial"/>
        </w:rPr>
        <w:t>-664.</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r w:rsidRPr="009666AD">
        <w:rPr>
          <w:rFonts w:ascii="Arial" w:hAnsi="Arial"/>
        </w:rPr>
        <w:t xml:space="preserve">Kim HH, </w:t>
      </w:r>
      <w:proofErr w:type="spellStart"/>
      <w:r w:rsidRPr="009666AD">
        <w:rPr>
          <w:rFonts w:ascii="Arial" w:hAnsi="Arial"/>
        </w:rPr>
        <w:t>LeMerre</w:t>
      </w:r>
      <w:proofErr w:type="spellEnd"/>
      <w:r w:rsidRPr="009666AD">
        <w:rPr>
          <w:rFonts w:ascii="Arial" w:hAnsi="Arial"/>
        </w:rPr>
        <w:t xml:space="preserve"> C, </w:t>
      </w:r>
      <w:proofErr w:type="spellStart"/>
      <w:r w:rsidRPr="009666AD">
        <w:rPr>
          <w:rFonts w:ascii="Arial" w:hAnsi="Arial"/>
        </w:rPr>
        <w:t>Demirozu</w:t>
      </w:r>
      <w:proofErr w:type="spellEnd"/>
      <w:r w:rsidRPr="009666AD">
        <w:rPr>
          <w:rFonts w:ascii="Arial" w:hAnsi="Arial"/>
        </w:rPr>
        <w:t xml:space="preserve"> CM, </w:t>
      </w:r>
      <w:proofErr w:type="spellStart"/>
      <w:r w:rsidRPr="009666AD">
        <w:rPr>
          <w:rFonts w:ascii="Arial" w:hAnsi="Arial"/>
        </w:rPr>
        <w:t>Chediak</w:t>
      </w:r>
      <w:proofErr w:type="spellEnd"/>
      <w:r w:rsidRPr="009666AD">
        <w:rPr>
          <w:rFonts w:ascii="Arial" w:hAnsi="Arial"/>
        </w:rPr>
        <w:t xml:space="preserve"> AD, </w:t>
      </w:r>
      <w:proofErr w:type="spellStart"/>
      <w:r w:rsidRPr="009666AD">
        <w:rPr>
          <w:rFonts w:ascii="Arial" w:hAnsi="Arial"/>
        </w:rPr>
        <w:t>Wanner</w:t>
      </w:r>
      <w:proofErr w:type="spellEnd"/>
      <w:r w:rsidRPr="009666AD">
        <w:rPr>
          <w:rFonts w:ascii="Arial" w:hAnsi="Arial"/>
        </w:rPr>
        <w:t xml:space="preserve"> A. Effect of hyperventilation on airway mucosal blood flow in normal subjects. </w:t>
      </w:r>
      <w:r w:rsidRPr="009666AD">
        <w:rPr>
          <w:rFonts w:ascii="Arial" w:hAnsi="Arial"/>
          <w:b/>
          <w:i/>
        </w:rPr>
        <w:t xml:space="preserve">Am J </w:t>
      </w:r>
      <w:proofErr w:type="spellStart"/>
      <w:r w:rsidRPr="009666AD">
        <w:rPr>
          <w:rFonts w:ascii="Arial" w:hAnsi="Arial"/>
          <w:b/>
          <w:i/>
        </w:rPr>
        <w:t>Resp</w:t>
      </w:r>
      <w:proofErr w:type="spellEnd"/>
      <w:r w:rsidRPr="009666AD">
        <w:rPr>
          <w:rFonts w:ascii="Arial" w:hAnsi="Arial"/>
          <w:b/>
          <w:i/>
        </w:rPr>
        <w:t xml:space="preserve"> </w:t>
      </w:r>
      <w:proofErr w:type="spellStart"/>
      <w:r w:rsidRPr="009666AD">
        <w:rPr>
          <w:rFonts w:ascii="Arial" w:hAnsi="Arial"/>
          <w:b/>
          <w:i/>
        </w:rPr>
        <w:t>Crit</w:t>
      </w:r>
      <w:proofErr w:type="spellEnd"/>
      <w:r w:rsidRPr="009666AD">
        <w:rPr>
          <w:rFonts w:ascii="Arial" w:hAnsi="Arial"/>
          <w:b/>
          <w:i/>
        </w:rPr>
        <w:t xml:space="preserve"> Care Med</w:t>
      </w:r>
      <w:r w:rsidRPr="009666AD">
        <w:rPr>
          <w:rFonts w:ascii="Arial" w:hAnsi="Arial"/>
        </w:rPr>
        <w:t>.</w:t>
      </w:r>
      <w:r w:rsidR="00ED32A1" w:rsidRPr="009666AD">
        <w:rPr>
          <w:rFonts w:ascii="Arial" w:hAnsi="Arial"/>
        </w:rPr>
        <w:t xml:space="preserve"> 1996</w:t>
      </w:r>
      <w:proofErr w:type="gramStart"/>
      <w:r w:rsidR="00ED32A1" w:rsidRPr="009666AD">
        <w:rPr>
          <w:rFonts w:ascii="Arial" w:hAnsi="Arial"/>
        </w:rPr>
        <w:t>;154:</w:t>
      </w:r>
      <w:r w:rsidRPr="009666AD">
        <w:rPr>
          <w:rFonts w:ascii="Arial" w:hAnsi="Arial"/>
        </w:rPr>
        <w:t>1563</w:t>
      </w:r>
      <w:proofErr w:type="gramEnd"/>
      <w:r w:rsidRPr="009666AD">
        <w:rPr>
          <w:rFonts w:ascii="Arial" w:hAnsi="Arial"/>
        </w:rPr>
        <w:t>-1566.</w:t>
      </w:r>
    </w:p>
    <w:p w:rsidR="008821B4" w:rsidRPr="009666AD" w:rsidRDefault="008821B4" w:rsidP="008821B4">
      <w:pPr>
        <w:pStyle w:val="ListParagraph"/>
        <w:rPr>
          <w:rFonts w:ascii="Arial" w:hAnsi="Arial"/>
        </w:rPr>
      </w:pPr>
    </w:p>
    <w:p w:rsidR="008821B4" w:rsidRPr="009666AD" w:rsidRDefault="00ED32A1" w:rsidP="008821B4">
      <w:pPr>
        <w:numPr>
          <w:ilvl w:val="0"/>
          <w:numId w:val="4"/>
        </w:numPr>
        <w:rPr>
          <w:rFonts w:ascii="Arial" w:hAnsi="Arial"/>
        </w:rPr>
      </w:pPr>
      <w:r w:rsidRPr="009666AD">
        <w:rPr>
          <w:rFonts w:ascii="Arial" w:hAnsi="Arial"/>
        </w:rPr>
        <w:t>Mc Fadden ER Jr. Hypothesis: E</w:t>
      </w:r>
      <w:r w:rsidR="00B81DDF" w:rsidRPr="009666AD">
        <w:rPr>
          <w:rFonts w:ascii="Arial" w:hAnsi="Arial"/>
        </w:rPr>
        <w:t xml:space="preserve">xercise-induced asthma as a vascular phenomenon. </w:t>
      </w:r>
      <w:r w:rsidR="00B81DDF" w:rsidRPr="009666AD">
        <w:rPr>
          <w:rFonts w:ascii="Arial" w:hAnsi="Arial"/>
          <w:b/>
          <w:i/>
        </w:rPr>
        <w:t>Lancet</w:t>
      </w:r>
      <w:r w:rsidRPr="009666AD">
        <w:rPr>
          <w:rFonts w:ascii="Arial" w:hAnsi="Arial"/>
        </w:rPr>
        <w:t>. 1990.</w:t>
      </w:r>
      <w:r w:rsidR="00B81DDF" w:rsidRPr="009666AD">
        <w:rPr>
          <w:rFonts w:ascii="Arial" w:hAnsi="Arial"/>
        </w:rPr>
        <w:t>335:8 80-</w:t>
      </w:r>
      <w:r w:rsidRPr="009666AD">
        <w:rPr>
          <w:rFonts w:ascii="Arial" w:hAnsi="Arial"/>
        </w:rPr>
        <w:t>8</w:t>
      </w:r>
      <w:r w:rsidR="00B81DDF" w:rsidRPr="009666AD">
        <w:rPr>
          <w:rFonts w:ascii="Arial" w:hAnsi="Arial"/>
        </w:rPr>
        <w:t>3.</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r w:rsidRPr="009666AD">
        <w:rPr>
          <w:rFonts w:ascii="Arial" w:hAnsi="Arial"/>
        </w:rPr>
        <w:t xml:space="preserve">Mendes ES, Horvath G, Campos M, </w:t>
      </w:r>
      <w:proofErr w:type="spellStart"/>
      <w:r w:rsidRPr="009666AD">
        <w:rPr>
          <w:rFonts w:ascii="Arial" w:hAnsi="Arial"/>
        </w:rPr>
        <w:t>Wanner</w:t>
      </w:r>
      <w:proofErr w:type="spellEnd"/>
      <w:r w:rsidRPr="009666AD">
        <w:rPr>
          <w:rFonts w:ascii="Arial" w:hAnsi="Arial"/>
        </w:rPr>
        <w:t xml:space="preserve"> A. Rapid corticosteroid effect on </w:t>
      </w:r>
      <w:proofErr w:type="gramStart"/>
      <w:r w:rsidRPr="009666AD">
        <w:rPr>
          <w:rFonts w:ascii="Arial" w:hAnsi="Arial"/>
        </w:rPr>
        <w:t>beta(</w:t>
      </w:r>
      <w:proofErr w:type="gramEnd"/>
      <w:r w:rsidRPr="009666AD">
        <w:rPr>
          <w:rFonts w:ascii="Arial" w:hAnsi="Arial"/>
        </w:rPr>
        <w:t>2)-adrenergic airway and airway vascular reactivity in patients with mild asthma</w:t>
      </w:r>
      <w:r w:rsidRPr="009666AD">
        <w:rPr>
          <w:rFonts w:ascii="Arial" w:hAnsi="Arial"/>
          <w:b/>
          <w:i/>
        </w:rPr>
        <w:t xml:space="preserve">. J Allergy </w:t>
      </w:r>
      <w:proofErr w:type="spellStart"/>
      <w:r w:rsidRPr="009666AD">
        <w:rPr>
          <w:rFonts w:ascii="Arial" w:hAnsi="Arial"/>
          <w:b/>
          <w:i/>
        </w:rPr>
        <w:t>Clin</w:t>
      </w:r>
      <w:proofErr w:type="spellEnd"/>
      <w:r w:rsidRPr="009666AD">
        <w:rPr>
          <w:rFonts w:ascii="Arial" w:hAnsi="Arial"/>
          <w:b/>
          <w:i/>
        </w:rPr>
        <w:t xml:space="preserve"> </w:t>
      </w:r>
      <w:proofErr w:type="spellStart"/>
      <w:r w:rsidRPr="009666AD">
        <w:rPr>
          <w:rFonts w:ascii="Arial" w:hAnsi="Arial"/>
          <w:b/>
          <w:i/>
        </w:rPr>
        <w:t>Immunol</w:t>
      </w:r>
      <w:proofErr w:type="spellEnd"/>
      <w:r w:rsidR="00ED32A1" w:rsidRPr="009666AD">
        <w:rPr>
          <w:rFonts w:ascii="Arial" w:hAnsi="Arial"/>
        </w:rPr>
        <w:t>. 2008</w:t>
      </w:r>
      <w:proofErr w:type="gramStart"/>
      <w:r w:rsidR="00ED32A1" w:rsidRPr="009666AD">
        <w:rPr>
          <w:rFonts w:ascii="Arial" w:hAnsi="Arial"/>
        </w:rPr>
        <w:t>;121:</w:t>
      </w:r>
      <w:r w:rsidRPr="009666AD">
        <w:rPr>
          <w:rFonts w:ascii="Arial" w:hAnsi="Arial"/>
        </w:rPr>
        <w:t>700</w:t>
      </w:r>
      <w:proofErr w:type="gramEnd"/>
      <w:r w:rsidRPr="009666AD">
        <w:rPr>
          <w:rFonts w:ascii="Arial" w:hAnsi="Arial"/>
        </w:rPr>
        <w:t>-</w:t>
      </w:r>
      <w:r w:rsidR="00ED32A1" w:rsidRPr="009666AD">
        <w:rPr>
          <w:rFonts w:ascii="Arial" w:hAnsi="Arial"/>
        </w:rPr>
        <w:t>70</w:t>
      </w:r>
      <w:r w:rsidRPr="009666AD">
        <w:rPr>
          <w:rFonts w:ascii="Arial" w:hAnsi="Arial"/>
        </w:rPr>
        <w:t>4.</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r w:rsidRPr="009666AD">
        <w:rPr>
          <w:rFonts w:ascii="Arial" w:hAnsi="Arial"/>
        </w:rPr>
        <w:t xml:space="preserve">Morris NR, </w:t>
      </w:r>
      <w:proofErr w:type="spellStart"/>
      <w:r w:rsidRPr="009666AD">
        <w:rPr>
          <w:rFonts w:ascii="Arial" w:hAnsi="Arial"/>
        </w:rPr>
        <w:t>Ceridon</w:t>
      </w:r>
      <w:proofErr w:type="spellEnd"/>
      <w:r w:rsidRPr="009666AD">
        <w:rPr>
          <w:rFonts w:ascii="Arial" w:hAnsi="Arial"/>
        </w:rPr>
        <w:t xml:space="preserve"> ML, Beck KC, Strom NA, Schneider DA, Mendes ES, </w:t>
      </w:r>
      <w:proofErr w:type="spellStart"/>
      <w:r w:rsidRPr="009666AD">
        <w:rPr>
          <w:rFonts w:ascii="Arial" w:hAnsi="Arial"/>
        </w:rPr>
        <w:t>Wanner</w:t>
      </w:r>
      <w:proofErr w:type="spellEnd"/>
      <w:r w:rsidRPr="009666AD">
        <w:rPr>
          <w:rFonts w:ascii="Arial" w:hAnsi="Arial"/>
        </w:rPr>
        <w:t xml:space="preserve"> A, Johnson BD. Exercise-related change in airway blood flow in humans: Relationship to changes in cardiac output and ventilation. </w:t>
      </w:r>
      <w:proofErr w:type="spellStart"/>
      <w:r w:rsidR="00ED32A1" w:rsidRPr="009666AD">
        <w:rPr>
          <w:rStyle w:val="journalhead"/>
          <w:rFonts w:ascii="Arial" w:hAnsi="Arial"/>
          <w:b/>
          <w:i/>
        </w:rPr>
        <w:t>Respir</w:t>
      </w:r>
      <w:proofErr w:type="spellEnd"/>
      <w:r w:rsidR="00ED32A1" w:rsidRPr="009666AD">
        <w:rPr>
          <w:rStyle w:val="journalhead"/>
          <w:rFonts w:ascii="Arial" w:hAnsi="Arial"/>
          <w:b/>
          <w:i/>
        </w:rPr>
        <w:t xml:space="preserve"> </w:t>
      </w:r>
      <w:proofErr w:type="spellStart"/>
      <w:r w:rsidR="00ED32A1" w:rsidRPr="009666AD">
        <w:rPr>
          <w:rStyle w:val="journalhead"/>
          <w:rFonts w:ascii="Arial" w:hAnsi="Arial"/>
          <w:b/>
          <w:i/>
        </w:rPr>
        <w:t>Physiol</w:t>
      </w:r>
      <w:proofErr w:type="spellEnd"/>
      <w:r w:rsidRPr="009666AD">
        <w:rPr>
          <w:rStyle w:val="journalhead"/>
          <w:rFonts w:ascii="Arial" w:hAnsi="Arial"/>
          <w:b/>
          <w:i/>
        </w:rPr>
        <w:t xml:space="preserve"> </w:t>
      </w:r>
      <w:proofErr w:type="spellStart"/>
      <w:r w:rsidRPr="009666AD">
        <w:rPr>
          <w:rStyle w:val="journalhead"/>
          <w:rFonts w:ascii="Arial" w:hAnsi="Arial"/>
          <w:b/>
          <w:i/>
        </w:rPr>
        <w:t>Neurobiol</w:t>
      </w:r>
      <w:proofErr w:type="spellEnd"/>
      <w:r w:rsidR="00ED32A1" w:rsidRPr="009666AD">
        <w:rPr>
          <w:rStyle w:val="ti"/>
          <w:rFonts w:ascii="Arial" w:hAnsi="Arial"/>
        </w:rPr>
        <w:t>. 2008</w:t>
      </w:r>
      <w:proofErr w:type="gramStart"/>
      <w:r w:rsidR="00ED32A1" w:rsidRPr="009666AD">
        <w:rPr>
          <w:rStyle w:val="ti"/>
          <w:rFonts w:ascii="Arial" w:hAnsi="Arial"/>
        </w:rPr>
        <w:t>;162:</w:t>
      </w:r>
      <w:r w:rsidRPr="009666AD">
        <w:rPr>
          <w:rStyle w:val="ti"/>
          <w:rFonts w:ascii="Arial" w:hAnsi="Arial"/>
        </w:rPr>
        <w:t>204</w:t>
      </w:r>
      <w:proofErr w:type="gramEnd"/>
      <w:r w:rsidRPr="009666AD">
        <w:rPr>
          <w:rStyle w:val="ti"/>
          <w:rFonts w:ascii="Arial" w:hAnsi="Arial"/>
        </w:rPr>
        <w:t>-</w:t>
      </w:r>
      <w:r w:rsidR="00ED32A1" w:rsidRPr="009666AD">
        <w:rPr>
          <w:rStyle w:val="ti"/>
          <w:rFonts w:ascii="Arial" w:hAnsi="Arial"/>
        </w:rPr>
        <w:t>20</w:t>
      </w:r>
      <w:r w:rsidRPr="009666AD">
        <w:rPr>
          <w:rStyle w:val="ti"/>
          <w:rFonts w:ascii="Arial" w:hAnsi="Arial"/>
        </w:rPr>
        <w:t xml:space="preserve">9. </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r w:rsidRPr="009666AD">
        <w:rPr>
          <w:rFonts w:ascii="Arial" w:hAnsi="Arial"/>
        </w:rPr>
        <w:t xml:space="preserve">O’Sullivan S, </w:t>
      </w:r>
      <w:proofErr w:type="spellStart"/>
      <w:r w:rsidRPr="009666AD">
        <w:rPr>
          <w:rFonts w:ascii="Arial" w:hAnsi="Arial"/>
        </w:rPr>
        <w:t>Roquet</w:t>
      </w:r>
      <w:proofErr w:type="spellEnd"/>
      <w:r w:rsidRPr="009666AD">
        <w:rPr>
          <w:rFonts w:ascii="Arial" w:hAnsi="Arial"/>
        </w:rPr>
        <w:t xml:space="preserve"> </w:t>
      </w:r>
      <w:proofErr w:type="gramStart"/>
      <w:r w:rsidRPr="009666AD">
        <w:rPr>
          <w:rFonts w:ascii="Arial" w:hAnsi="Arial"/>
        </w:rPr>
        <w:t>A</w:t>
      </w:r>
      <w:proofErr w:type="gramEnd"/>
      <w:r w:rsidRPr="009666AD">
        <w:rPr>
          <w:rFonts w:ascii="Arial" w:hAnsi="Arial"/>
        </w:rPr>
        <w:t xml:space="preserve">, </w:t>
      </w:r>
      <w:proofErr w:type="spellStart"/>
      <w:r w:rsidRPr="009666AD">
        <w:rPr>
          <w:rFonts w:ascii="Arial" w:hAnsi="Arial"/>
        </w:rPr>
        <w:t>Dahlen</w:t>
      </w:r>
      <w:proofErr w:type="spellEnd"/>
      <w:r w:rsidRPr="009666AD">
        <w:rPr>
          <w:rFonts w:ascii="Arial" w:hAnsi="Arial"/>
        </w:rPr>
        <w:t xml:space="preserve"> B, Larsen F, </w:t>
      </w:r>
      <w:proofErr w:type="spellStart"/>
      <w:r w:rsidRPr="009666AD">
        <w:rPr>
          <w:rFonts w:ascii="Arial" w:hAnsi="Arial"/>
        </w:rPr>
        <w:t>Eklund</w:t>
      </w:r>
      <w:proofErr w:type="spellEnd"/>
      <w:r w:rsidRPr="009666AD">
        <w:rPr>
          <w:rFonts w:ascii="Arial" w:hAnsi="Arial"/>
        </w:rPr>
        <w:t xml:space="preserve"> A, </w:t>
      </w:r>
      <w:proofErr w:type="spellStart"/>
      <w:r w:rsidRPr="009666AD">
        <w:rPr>
          <w:rFonts w:ascii="Arial" w:hAnsi="Arial"/>
        </w:rPr>
        <w:t>Kumlin</w:t>
      </w:r>
      <w:proofErr w:type="spellEnd"/>
      <w:r w:rsidRPr="009666AD">
        <w:rPr>
          <w:rFonts w:ascii="Arial" w:hAnsi="Arial"/>
        </w:rPr>
        <w:t xml:space="preserve"> M, O’Byrne PM, </w:t>
      </w:r>
      <w:proofErr w:type="spellStart"/>
      <w:r w:rsidRPr="009666AD">
        <w:rPr>
          <w:rFonts w:ascii="Arial" w:hAnsi="Arial"/>
        </w:rPr>
        <w:t>Dahlen</w:t>
      </w:r>
      <w:proofErr w:type="spellEnd"/>
      <w:r w:rsidRPr="009666AD">
        <w:rPr>
          <w:rFonts w:ascii="Arial" w:hAnsi="Arial"/>
        </w:rPr>
        <w:t xml:space="preserve">, SE. Evidence for mast cell activation during exercise-induced </w:t>
      </w:r>
      <w:proofErr w:type="spellStart"/>
      <w:r w:rsidRPr="009666AD">
        <w:rPr>
          <w:rFonts w:ascii="Arial" w:hAnsi="Arial"/>
        </w:rPr>
        <w:t>bronchoconstriction</w:t>
      </w:r>
      <w:proofErr w:type="spellEnd"/>
      <w:r w:rsidRPr="009666AD">
        <w:rPr>
          <w:rFonts w:ascii="Arial" w:hAnsi="Arial"/>
        </w:rPr>
        <w:t xml:space="preserve">. </w:t>
      </w:r>
      <w:proofErr w:type="spellStart"/>
      <w:r w:rsidRPr="009666AD">
        <w:rPr>
          <w:rFonts w:ascii="Arial" w:hAnsi="Arial"/>
          <w:b/>
          <w:i/>
        </w:rPr>
        <w:t>Eur</w:t>
      </w:r>
      <w:proofErr w:type="spellEnd"/>
      <w:r w:rsidRPr="009666AD">
        <w:rPr>
          <w:rFonts w:ascii="Arial" w:hAnsi="Arial"/>
          <w:b/>
          <w:i/>
        </w:rPr>
        <w:t xml:space="preserve"> </w:t>
      </w:r>
      <w:proofErr w:type="spellStart"/>
      <w:r w:rsidRPr="009666AD">
        <w:rPr>
          <w:rFonts w:ascii="Arial" w:hAnsi="Arial"/>
          <w:b/>
          <w:i/>
        </w:rPr>
        <w:t>Resp</w:t>
      </w:r>
      <w:proofErr w:type="spellEnd"/>
      <w:r w:rsidRPr="009666AD">
        <w:rPr>
          <w:rFonts w:ascii="Arial" w:hAnsi="Arial"/>
          <w:b/>
          <w:i/>
        </w:rPr>
        <w:t xml:space="preserve"> J</w:t>
      </w:r>
      <w:r w:rsidR="00ED32A1" w:rsidRPr="009666AD">
        <w:rPr>
          <w:rFonts w:ascii="Arial" w:hAnsi="Arial"/>
        </w:rPr>
        <w:t>. 1998</w:t>
      </w:r>
      <w:proofErr w:type="gramStart"/>
      <w:r w:rsidR="00ED32A1" w:rsidRPr="009666AD">
        <w:rPr>
          <w:rFonts w:ascii="Arial" w:hAnsi="Arial"/>
        </w:rPr>
        <w:t>;</w:t>
      </w:r>
      <w:r w:rsidRPr="009666AD">
        <w:rPr>
          <w:rFonts w:ascii="Arial" w:hAnsi="Arial"/>
        </w:rPr>
        <w:t>12:345</w:t>
      </w:r>
      <w:proofErr w:type="gramEnd"/>
      <w:r w:rsidRPr="009666AD">
        <w:rPr>
          <w:rFonts w:ascii="Arial" w:hAnsi="Arial"/>
        </w:rPr>
        <w:t>-350.</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proofErr w:type="spellStart"/>
      <w:r w:rsidRPr="009666AD">
        <w:rPr>
          <w:rFonts w:ascii="Arial" w:hAnsi="Arial"/>
        </w:rPr>
        <w:t>Paredi</w:t>
      </w:r>
      <w:proofErr w:type="spellEnd"/>
      <w:r w:rsidRPr="009666AD">
        <w:rPr>
          <w:rFonts w:ascii="Arial" w:hAnsi="Arial"/>
        </w:rPr>
        <w:t xml:space="preserve"> P, </w:t>
      </w:r>
      <w:proofErr w:type="spellStart"/>
      <w:r w:rsidRPr="009666AD">
        <w:rPr>
          <w:rFonts w:ascii="Arial" w:hAnsi="Arial"/>
        </w:rPr>
        <w:t>Kharitonov</w:t>
      </w:r>
      <w:proofErr w:type="spellEnd"/>
      <w:r w:rsidRPr="009666AD">
        <w:rPr>
          <w:rFonts w:ascii="Arial" w:hAnsi="Arial"/>
        </w:rPr>
        <w:t xml:space="preserve"> SA, Barnes PJ.</w:t>
      </w:r>
      <w:r w:rsidRPr="009666AD">
        <w:rPr>
          <w:rFonts w:ascii="Arial" w:hAnsi="Arial"/>
          <w:b/>
        </w:rPr>
        <w:t xml:space="preserve"> </w:t>
      </w:r>
      <w:r w:rsidRPr="009666AD">
        <w:rPr>
          <w:rFonts w:ascii="Arial" w:hAnsi="Arial"/>
        </w:rPr>
        <w:t>Correlation of exhaled breath temperature with bronchial blood flow in asthma</w:t>
      </w:r>
      <w:r w:rsidR="00ED32A1" w:rsidRPr="009666AD">
        <w:rPr>
          <w:rFonts w:ascii="Arial" w:hAnsi="Arial"/>
        </w:rPr>
        <w:t>.</w:t>
      </w:r>
      <w:r w:rsidRPr="009666AD">
        <w:rPr>
          <w:rFonts w:ascii="Arial" w:hAnsi="Arial"/>
          <w:b/>
        </w:rPr>
        <w:t xml:space="preserve"> </w:t>
      </w:r>
      <w:r w:rsidRPr="009666AD">
        <w:rPr>
          <w:rFonts w:ascii="Arial" w:hAnsi="Arial"/>
          <w:b/>
          <w:i/>
        </w:rPr>
        <w:t>Respiratory Research</w:t>
      </w:r>
      <w:r w:rsidR="00ED32A1" w:rsidRPr="009666AD">
        <w:rPr>
          <w:rFonts w:ascii="Arial" w:hAnsi="Arial"/>
        </w:rPr>
        <w:t xml:space="preserve"> (February 10, 2005)</w:t>
      </w:r>
      <w:r w:rsidRPr="009666AD">
        <w:rPr>
          <w:rFonts w:ascii="Arial" w:hAnsi="Arial"/>
        </w:rPr>
        <w:t>. doi:10.1186/1465-9921-6-15</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Style w:val="ti"/>
          <w:rFonts w:ascii="Arial" w:hAnsi="Arial"/>
        </w:rPr>
      </w:pPr>
      <w:r w:rsidRPr="009666AD">
        <w:rPr>
          <w:rFonts w:ascii="Arial" w:hAnsi="Arial"/>
        </w:rPr>
        <w:t xml:space="preserve">Pereira A, Mendes E, Ferreira T, </w:t>
      </w:r>
      <w:proofErr w:type="spellStart"/>
      <w:r w:rsidRPr="009666AD">
        <w:rPr>
          <w:rFonts w:ascii="Arial" w:hAnsi="Arial"/>
        </w:rPr>
        <w:t>Wanner</w:t>
      </w:r>
      <w:proofErr w:type="spellEnd"/>
      <w:r w:rsidRPr="009666AD">
        <w:rPr>
          <w:rFonts w:ascii="Arial" w:hAnsi="Arial"/>
        </w:rPr>
        <w:t xml:space="preserve"> A</w:t>
      </w:r>
      <w:r w:rsidRPr="009666AD">
        <w:rPr>
          <w:rFonts w:ascii="Arial" w:hAnsi="Arial"/>
          <w:b/>
        </w:rPr>
        <w:t>.</w:t>
      </w:r>
      <w:r w:rsidRPr="009666AD">
        <w:rPr>
          <w:rFonts w:ascii="Arial" w:hAnsi="Arial"/>
        </w:rPr>
        <w:t xml:space="preserve"> Effect of inhaled </w:t>
      </w:r>
      <w:proofErr w:type="spellStart"/>
      <w:r w:rsidRPr="009666AD">
        <w:rPr>
          <w:rFonts w:ascii="Arial" w:hAnsi="Arial"/>
        </w:rPr>
        <w:t>racemic</w:t>
      </w:r>
      <w:proofErr w:type="spellEnd"/>
      <w:r w:rsidRPr="009666AD">
        <w:rPr>
          <w:rFonts w:ascii="Arial" w:hAnsi="Arial"/>
        </w:rPr>
        <w:t xml:space="preserve"> and (R)-</w:t>
      </w:r>
      <w:proofErr w:type="spellStart"/>
      <w:r w:rsidRPr="009666AD">
        <w:rPr>
          <w:rFonts w:ascii="Arial" w:hAnsi="Arial"/>
        </w:rPr>
        <w:t>albuterol</w:t>
      </w:r>
      <w:proofErr w:type="spellEnd"/>
      <w:r w:rsidRPr="009666AD">
        <w:rPr>
          <w:rFonts w:ascii="Arial" w:hAnsi="Arial"/>
        </w:rPr>
        <w:t xml:space="preserve"> on airway vascular smooth muscle tone in healthy and asthmatic subjects. </w:t>
      </w:r>
      <w:r w:rsidRPr="009666AD">
        <w:rPr>
          <w:rFonts w:ascii="Arial" w:hAnsi="Arial"/>
          <w:b/>
          <w:i/>
        </w:rPr>
        <w:t>Lung</w:t>
      </w:r>
      <w:r w:rsidRPr="009666AD">
        <w:rPr>
          <w:rFonts w:ascii="Arial" w:hAnsi="Arial"/>
        </w:rPr>
        <w:t>.</w:t>
      </w:r>
      <w:r w:rsidR="00ED32A1" w:rsidRPr="009666AD">
        <w:rPr>
          <w:rFonts w:ascii="Arial" w:hAnsi="Arial"/>
        </w:rPr>
        <w:t xml:space="preserve"> </w:t>
      </w:r>
      <w:r w:rsidRPr="009666AD">
        <w:rPr>
          <w:rFonts w:ascii="Arial" w:hAnsi="Arial"/>
        </w:rPr>
        <w:t>2003</w:t>
      </w:r>
      <w:proofErr w:type="gramStart"/>
      <w:r w:rsidRPr="009666AD">
        <w:rPr>
          <w:rFonts w:ascii="Arial" w:hAnsi="Arial"/>
        </w:rPr>
        <w:t>;</w:t>
      </w:r>
      <w:r w:rsidRPr="009666AD">
        <w:rPr>
          <w:rStyle w:val="ti"/>
          <w:rFonts w:ascii="Arial" w:hAnsi="Arial"/>
        </w:rPr>
        <w:t>181:201</w:t>
      </w:r>
      <w:proofErr w:type="gramEnd"/>
      <w:r w:rsidRPr="009666AD">
        <w:rPr>
          <w:rStyle w:val="ti"/>
          <w:rFonts w:ascii="Arial" w:hAnsi="Arial"/>
        </w:rPr>
        <w:t>-</w:t>
      </w:r>
      <w:r w:rsidR="00ED32A1" w:rsidRPr="009666AD">
        <w:rPr>
          <w:rStyle w:val="ti"/>
          <w:rFonts w:ascii="Arial" w:hAnsi="Arial"/>
        </w:rPr>
        <w:t>2</w:t>
      </w:r>
      <w:r w:rsidRPr="009666AD">
        <w:rPr>
          <w:rStyle w:val="ti"/>
          <w:rFonts w:ascii="Arial" w:hAnsi="Arial"/>
        </w:rPr>
        <w:t>11.</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proofErr w:type="spellStart"/>
      <w:r w:rsidRPr="009666AD">
        <w:rPr>
          <w:rFonts w:ascii="Arial" w:hAnsi="Arial"/>
        </w:rPr>
        <w:t>Scuri</w:t>
      </w:r>
      <w:proofErr w:type="spellEnd"/>
      <w:r w:rsidRPr="009666AD">
        <w:rPr>
          <w:rFonts w:ascii="Arial" w:hAnsi="Arial"/>
        </w:rPr>
        <w:t xml:space="preserve"> M, </w:t>
      </w:r>
      <w:proofErr w:type="spellStart"/>
      <w:r w:rsidRPr="009666AD">
        <w:rPr>
          <w:rFonts w:ascii="Arial" w:hAnsi="Arial"/>
        </w:rPr>
        <w:t>McCaskill</w:t>
      </w:r>
      <w:proofErr w:type="spellEnd"/>
      <w:r w:rsidRPr="009666AD">
        <w:rPr>
          <w:rFonts w:ascii="Arial" w:hAnsi="Arial"/>
        </w:rPr>
        <w:t xml:space="preserve"> V, </w:t>
      </w:r>
      <w:proofErr w:type="spellStart"/>
      <w:r w:rsidRPr="009666AD">
        <w:rPr>
          <w:rFonts w:ascii="Arial" w:hAnsi="Arial"/>
        </w:rPr>
        <w:t>Chediak</w:t>
      </w:r>
      <w:proofErr w:type="spellEnd"/>
      <w:r w:rsidRPr="009666AD">
        <w:rPr>
          <w:rFonts w:ascii="Arial" w:hAnsi="Arial"/>
        </w:rPr>
        <w:t xml:space="preserve"> AD, Abraham WM, </w:t>
      </w:r>
      <w:proofErr w:type="spellStart"/>
      <w:r w:rsidRPr="009666AD">
        <w:rPr>
          <w:rFonts w:ascii="Arial" w:hAnsi="Arial"/>
        </w:rPr>
        <w:t>Wanner</w:t>
      </w:r>
      <w:proofErr w:type="spellEnd"/>
      <w:r w:rsidRPr="009666AD">
        <w:rPr>
          <w:rFonts w:ascii="Arial" w:hAnsi="Arial"/>
        </w:rPr>
        <w:t xml:space="preserve"> A. Measurement of airway mucosal </w:t>
      </w:r>
      <w:r w:rsidR="00ED32A1" w:rsidRPr="009666AD">
        <w:rPr>
          <w:rFonts w:ascii="Arial" w:hAnsi="Arial"/>
        </w:rPr>
        <w:t xml:space="preserve">blood flow with </w:t>
      </w:r>
      <w:proofErr w:type="spellStart"/>
      <w:r w:rsidR="00ED32A1" w:rsidRPr="009666AD">
        <w:rPr>
          <w:rFonts w:ascii="Arial" w:hAnsi="Arial"/>
        </w:rPr>
        <w:t>dimethylether</w:t>
      </w:r>
      <w:proofErr w:type="spellEnd"/>
      <w:r w:rsidR="00ED32A1" w:rsidRPr="009666AD">
        <w:rPr>
          <w:rFonts w:ascii="Arial" w:hAnsi="Arial"/>
        </w:rPr>
        <w:t>: V</w:t>
      </w:r>
      <w:r w:rsidRPr="009666AD">
        <w:rPr>
          <w:rFonts w:ascii="Arial" w:hAnsi="Arial"/>
        </w:rPr>
        <w:t xml:space="preserve">alidation with microspheres.  </w:t>
      </w:r>
      <w:r w:rsidRPr="009666AD">
        <w:rPr>
          <w:rFonts w:ascii="Arial" w:hAnsi="Arial"/>
          <w:b/>
          <w:i/>
        </w:rPr>
        <w:t xml:space="preserve">J </w:t>
      </w:r>
      <w:proofErr w:type="spellStart"/>
      <w:r w:rsidRPr="009666AD">
        <w:rPr>
          <w:rFonts w:ascii="Arial" w:hAnsi="Arial"/>
          <w:b/>
          <w:i/>
        </w:rPr>
        <w:t>Appl</w:t>
      </w:r>
      <w:proofErr w:type="spellEnd"/>
      <w:r w:rsidRPr="009666AD">
        <w:rPr>
          <w:rFonts w:ascii="Arial" w:hAnsi="Arial"/>
          <w:b/>
          <w:i/>
        </w:rPr>
        <w:t xml:space="preserve"> Physiol</w:t>
      </w:r>
      <w:r w:rsidRPr="009666AD">
        <w:rPr>
          <w:rFonts w:ascii="Arial" w:hAnsi="Arial"/>
        </w:rPr>
        <w:t>.</w:t>
      </w:r>
      <w:r w:rsidR="00ED32A1" w:rsidRPr="009666AD">
        <w:rPr>
          <w:rFonts w:ascii="Arial" w:hAnsi="Arial"/>
        </w:rPr>
        <w:t xml:space="preserve"> 1995</w:t>
      </w:r>
      <w:proofErr w:type="gramStart"/>
      <w:r w:rsidR="00ED32A1" w:rsidRPr="009666AD">
        <w:rPr>
          <w:rFonts w:ascii="Arial" w:hAnsi="Arial"/>
        </w:rPr>
        <w:t>;</w:t>
      </w:r>
      <w:r w:rsidRPr="009666AD">
        <w:rPr>
          <w:rFonts w:ascii="Arial" w:hAnsi="Arial"/>
        </w:rPr>
        <w:t>79:1386</w:t>
      </w:r>
      <w:proofErr w:type="gramEnd"/>
      <w:r w:rsidRPr="009666AD">
        <w:rPr>
          <w:rFonts w:ascii="Arial" w:hAnsi="Arial"/>
        </w:rPr>
        <w:t>-1390.</w:t>
      </w:r>
    </w:p>
    <w:p w:rsidR="008821B4" w:rsidRPr="009666AD" w:rsidRDefault="008821B4" w:rsidP="008821B4">
      <w:pPr>
        <w:pStyle w:val="ListParagraph"/>
        <w:rPr>
          <w:rFonts w:ascii="Arial" w:hAnsi="Arial"/>
        </w:rPr>
      </w:pPr>
    </w:p>
    <w:p w:rsidR="008821B4" w:rsidRPr="009666AD" w:rsidRDefault="00B81DDF" w:rsidP="008821B4">
      <w:pPr>
        <w:numPr>
          <w:ilvl w:val="0"/>
          <w:numId w:val="4"/>
        </w:numPr>
        <w:rPr>
          <w:rFonts w:ascii="Arial" w:hAnsi="Arial"/>
        </w:rPr>
      </w:pPr>
      <w:r w:rsidRPr="009666AD">
        <w:rPr>
          <w:rFonts w:ascii="Arial" w:hAnsi="Arial"/>
        </w:rPr>
        <w:t xml:space="preserve">U.S. Department of Health and Human Services, National Institutes of Health, National Heart, Lung, and Blood Institute. Global initiative for asthma: global strategy for asthma management and prevention. </w:t>
      </w:r>
      <w:r w:rsidRPr="009666AD">
        <w:rPr>
          <w:rFonts w:ascii="Arial" w:hAnsi="Arial"/>
          <w:b/>
        </w:rPr>
        <w:t>Washington, DC: U.S. Government Printing Office</w:t>
      </w:r>
      <w:r w:rsidRPr="009666AD">
        <w:rPr>
          <w:rFonts w:ascii="Arial" w:hAnsi="Arial"/>
        </w:rPr>
        <w:t>; NIH Publication No. 02-3659, 2002.</w:t>
      </w:r>
    </w:p>
    <w:p w:rsidR="008821B4" w:rsidRPr="009666AD" w:rsidRDefault="008821B4" w:rsidP="008821B4">
      <w:pPr>
        <w:pStyle w:val="ListParagraph"/>
        <w:rPr>
          <w:rFonts w:ascii="Arial" w:hAnsi="Arial"/>
          <w:lang w:val="de-DE"/>
        </w:rPr>
      </w:pPr>
    </w:p>
    <w:p w:rsidR="008821B4" w:rsidRPr="009666AD" w:rsidRDefault="00B81DDF" w:rsidP="008821B4">
      <w:pPr>
        <w:numPr>
          <w:ilvl w:val="0"/>
          <w:numId w:val="4"/>
        </w:numPr>
        <w:rPr>
          <w:rFonts w:ascii="Arial" w:hAnsi="Arial"/>
        </w:rPr>
      </w:pPr>
      <w:r w:rsidRPr="009666AD">
        <w:rPr>
          <w:rFonts w:ascii="Arial" w:hAnsi="Arial"/>
          <w:lang w:val="de-DE"/>
        </w:rPr>
        <w:t xml:space="preserve">Wanner A, Mendes ES, Atkins ND. </w:t>
      </w:r>
      <w:r w:rsidRPr="009666AD">
        <w:rPr>
          <w:rFonts w:ascii="Arial" w:hAnsi="Arial"/>
        </w:rPr>
        <w:t xml:space="preserve">A simplified noninvasive method to measure airway blood flow in humans. </w:t>
      </w:r>
      <w:r w:rsidRPr="009666AD">
        <w:rPr>
          <w:rFonts w:ascii="Arial" w:hAnsi="Arial"/>
          <w:b/>
          <w:i/>
        </w:rPr>
        <w:t xml:space="preserve">J </w:t>
      </w:r>
      <w:proofErr w:type="spellStart"/>
      <w:r w:rsidRPr="009666AD">
        <w:rPr>
          <w:rFonts w:ascii="Arial" w:hAnsi="Arial"/>
          <w:b/>
          <w:i/>
        </w:rPr>
        <w:t>Appl</w:t>
      </w:r>
      <w:proofErr w:type="spellEnd"/>
      <w:r w:rsidRPr="009666AD">
        <w:rPr>
          <w:rFonts w:ascii="Arial" w:hAnsi="Arial"/>
          <w:b/>
          <w:i/>
        </w:rPr>
        <w:t xml:space="preserve"> Physiol</w:t>
      </w:r>
      <w:r w:rsidRPr="009666AD">
        <w:rPr>
          <w:rFonts w:ascii="Arial" w:hAnsi="Arial"/>
          <w:b/>
        </w:rPr>
        <w:t>.</w:t>
      </w:r>
      <w:r w:rsidRPr="009666AD">
        <w:rPr>
          <w:rFonts w:ascii="Arial" w:hAnsi="Arial"/>
        </w:rPr>
        <w:t xml:space="preserve"> </w:t>
      </w:r>
      <w:r w:rsidR="00ED32A1" w:rsidRPr="009666AD">
        <w:rPr>
          <w:rStyle w:val="volume"/>
          <w:rFonts w:ascii="Arial" w:hAnsi="Arial"/>
        </w:rPr>
        <w:t>2006</w:t>
      </w:r>
      <w:proofErr w:type="gramStart"/>
      <w:r w:rsidR="00ED32A1" w:rsidRPr="009666AD">
        <w:rPr>
          <w:rStyle w:val="volume"/>
          <w:rFonts w:ascii="Arial" w:hAnsi="Arial"/>
        </w:rPr>
        <w:t>;</w:t>
      </w:r>
      <w:r w:rsidRPr="009666AD">
        <w:rPr>
          <w:rStyle w:val="volume"/>
          <w:rFonts w:ascii="Arial" w:hAnsi="Arial"/>
        </w:rPr>
        <w:t>100</w:t>
      </w:r>
      <w:r w:rsidRPr="009666AD">
        <w:rPr>
          <w:rFonts w:ascii="Arial" w:hAnsi="Arial"/>
        </w:rPr>
        <w:t>:</w:t>
      </w:r>
      <w:r w:rsidRPr="009666AD">
        <w:rPr>
          <w:rStyle w:val="pages"/>
          <w:rFonts w:ascii="Arial" w:hAnsi="Arial"/>
        </w:rPr>
        <w:t>1674</w:t>
      </w:r>
      <w:proofErr w:type="gramEnd"/>
      <w:r w:rsidRPr="009666AD">
        <w:rPr>
          <w:rStyle w:val="pages"/>
          <w:rFonts w:ascii="Arial" w:hAnsi="Arial"/>
        </w:rPr>
        <w:t>-</w:t>
      </w:r>
      <w:r w:rsidR="00ED32A1" w:rsidRPr="009666AD">
        <w:rPr>
          <w:rStyle w:val="pages"/>
          <w:rFonts w:ascii="Arial" w:hAnsi="Arial"/>
        </w:rPr>
        <w:t>167</w:t>
      </w:r>
      <w:r w:rsidRPr="009666AD">
        <w:rPr>
          <w:rStyle w:val="pages"/>
          <w:rFonts w:ascii="Arial" w:hAnsi="Arial"/>
        </w:rPr>
        <w:t>8.</w:t>
      </w:r>
    </w:p>
    <w:p w:rsidR="008821B4" w:rsidRPr="009666AD" w:rsidRDefault="008821B4" w:rsidP="008821B4">
      <w:pPr>
        <w:pStyle w:val="ListParagraph"/>
        <w:rPr>
          <w:rFonts w:ascii="Arial" w:hAnsi="Arial"/>
        </w:rPr>
      </w:pPr>
    </w:p>
    <w:p w:rsidR="00B81DDF" w:rsidRPr="009666AD" w:rsidRDefault="00B81DDF" w:rsidP="008821B4">
      <w:pPr>
        <w:numPr>
          <w:ilvl w:val="0"/>
          <w:numId w:val="4"/>
        </w:numPr>
        <w:rPr>
          <w:rFonts w:ascii="Arial" w:hAnsi="Arial"/>
        </w:rPr>
      </w:pPr>
      <w:r w:rsidRPr="009666AD">
        <w:rPr>
          <w:rFonts w:ascii="Arial" w:hAnsi="Arial"/>
        </w:rPr>
        <w:t xml:space="preserve">Wei W, Chen ZW, Yang Q, Jin H, </w:t>
      </w:r>
      <w:proofErr w:type="spellStart"/>
      <w:r w:rsidRPr="009666AD">
        <w:rPr>
          <w:rFonts w:ascii="Arial" w:hAnsi="Arial"/>
        </w:rPr>
        <w:t>Furnary</w:t>
      </w:r>
      <w:proofErr w:type="spellEnd"/>
      <w:r w:rsidRPr="009666AD">
        <w:rPr>
          <w:rFonts w:ascii="Arial" w:hAnsi="Arial"/>
        </w:rPr>
        <w:t xml:space="preserve"> A, Yao XQ, </w:t>
      </w:r>
      <w:proofErr w:type="spellStart"/>
      <w:r w:rsidRPr="009666AD">
        <w:rPr>
          <w:rFonts w:ascii="Arial" w:hAnsi="Arial"/>
        </w:rPr>
        <w:t>Yim</w:t>
      </w:r>
      <w:proofErr w:type="spellEnd"/>
      <w:r w:rsidRPr="009666AD">
        <w:rPr>
          <w:rFonts w:ascii="Arial" w:hAnsi="Arial"/>
        </w:rPr>
        <w:t xml:space="preserve"> AP, He GW. </w:t>
      </w:r>
      <w:proofErr w:type="spellStart"/>
      <w:r w:rsidRPr="009666AD">
        <w:rPr>
          <w:rFonts w:ascii="Arial" w:hAnsi="Arial"/>
        </w:rPr>
        <w:t>Vasorelaxation</w:t>
      </w:r>
      <w:proofErr w:type="spellEnd"/>
      <w:r w:rsidRPr="009666AD">
        <w:rPr>
          <w:rFonts w:ascii="Arial" w:hAnsi="Arial"/>
        </w:rPr>
        <w:t xml:space="preserve"> induced by vascular endothelial growth factor in the human internal mammary artery and radial artery. </w:t>
      </w:r>
      <w:proofErr w:type="spellStart"/>
      <w:r w:rsidRPr="009666AD">
        <w:rPr>
          <w:rFonts w:ascii="Arial" w:hAnsi="Arial"/>
          <w:b/>
          <w:i/>
          <w:u w:color="003FBF"/>
        </w:rPr>
        <w:t>Vascul</w:t>
      </w:r>
      <w:proofErr w:type="spellEnd"/>
      <w:r w:rsidRPr="009666AD">
        <w:rPr>
          <w:rFonts w:ascii="Arial" w:hAnsi="Arial"/>
          <w:b/>
          <w:i/>
          <w:u w:color="003FBF"/>
        </w:rPr>
        <w:t xml:space="preserve"> </w:t>
      </w:r>
      <w:proofErr w:type="spellStart"/>
      <w:r w:rsidRPr="009666AD">
        <w:rPr>
          <w:rFonts w:ascii="Arial" w:hAnsi="Arial"/>
          <w:b/>
          <w:i/>
          <w:u w:color="003FBF"/>
        </w:rPr>
        <w:t>Pharmacol</w:t>
      </w:r>
      <w:proofErr w:type="spellEnd"/>
      <w:r w:rsidRPr="009666AD">
        <w:rPr>
          <w:rFonts w:ascii="Arial" w:hAnsi="Arial"/>
          <w:b/>
          <w:i/>
          <w:u w:color="003FBF"/>
        </w:rPr>
        <w:t>.</w:t>
      </w:r>
      <w:r w:rsidR="00ED32A1" w:rsidRPr="009666AD">
        <w:rPr>
          <w:rFonts w:ascii="Arial" w:hAnsi="Arial"/>
          <w:b/>
          <w:i/>
          <w:u w:color="003FBF"/>
        </w:rPr>
        <w:t xml:space="preserve"> </w:t>
      </w:r>
      <w:r w:rsidRPr="009666AD">
        <w:rPr>
          <w:rFonts w:ascii="Arial" w:hAnsi="Arial"/>
          <w:u w:color="003FBF"/>
        </w:rPr>
        <w:t>2007</w:t>
      </w:r>
      <w:proofErr w:type="gramStart"/>
      <w:r w:rsidR="00ED32A1" w:rsidRPr="009666AD">
        <w:rPr>
          <w:rFonts w:ascii="Arial" w:hAnsi="Arial"/>
          <w:u w:color="003FBF"/>
        </w:rPr>
        <w:t>;</w:t>
      </w:r>
      <w:r w:rsidRPr="009666AD">
        <w:rPr>
          <w:rFonts w:ascii="Arial" w:hAnsi="Arial"/>
        </w:rPr>
        <w:t>46:253</w:t>
      </w:r>
      <w:proofErr w:type="gramEnd"/>
      <w:r w:rsidRPr="009666AD">
        <w:rPr>
          <w:rFonts w:ascii="Arial" w:hAnsi="Arial"/>
        </w:rPr>
        <w:t>-</w:t>
      </w:r>
      <w:r w:rsidR="00ED32A1" w:rsidRPr="009666AD">
        <w:rPr>
          <w:rFonts w:ascii="Arial" w:hAnsi="Arial"/>
        </w:rPr>
        <w:t>25</w:t>
      </w:r>
      <w:r w:rsidRPr="009666AD">
        <w:rPr>
          <w:rFonts w:ascii="Arial" w:hAnsi="Arial"/>
        </w:rPr>
        <w:t xml:space="preserve">9. </w:t>
      </w:r>
    </w:p>
    <w:p w:rsidR="00FA4E6F" w:rsidRDefault="00FA4E6F">
      <w:pPr>
        <w:pStyle w:val="BodyText"/>
        <w:spacing w:after="240" w:line="240" w:lineRule="auto"/>
        <w:jc w:val="left"/>
        <w:rPr>
          <w:rFonts w:cs="Arial"/>
          <w:b w:val="0"/>
          <w:color w:val="0000FF"/>
          <w:lang w:val="en-US"/>
        </w:rPr>
      </w:pPr>
    </w:p>
    <w:p w:rsidR="00FA4E6F" w:rsidRPr="00DB7AB5" w:rsidRDefault="00FA4E6F" w:rsidP="00FA4E6F">
      <w:pPr>
        <w:pStyle w:val="Heading1"/>
        <w:rPr>
          <w:rFonts w:ascii="Arial" w:hAnsi="Arial" w:cs="Arial"/>
          <w:i w:val="0"/>
          <w:sz w:val="24"/>
        </w:rPr>
      </w:pPr>
      <w:r w:rsidRPr="00DB7AB5">
        <w:rPr>
          <w:rFonts w:ascii="Arial" w:hAnsi="Arial" w:cs="Arial"/>
          <w:i w:val="0"/>
          <w:sz w:val="24"/>
        </w:rPr>
        <w:t>Disclaimer</w:t>
      </w:r>
    </w:p>
    <w:p w:rsidR="00B81DDF" w:rsidRPr="00DB7AB5" w:rsidRDefault="00FA4E6F">
      <w:pPr>
        <w:rPr>
          <w:rFonts w:ascii="Arial" w:hAnsi="Arial" w:cs="Arial"/>
        </w:rPr>
      </w:pPr>
      <w:r w:rsidRPr="00DB7AB5">
        <w:rPr>
          <w:rFonts w:ascii="Arial" w:hAnsi="Arial" w:cs="Arial"/>
        </w:rPr>
        <w:t xml:space="preserve">The opinions expressed in </w:t>
      </w:r>
      <w:proofErr w:type="spellStart"/>
      <w:r w:rsidRPr="00DB7AB5">
        <w:rPr>
          <w:rFonts w:ascii="Arial" w:hAnsi="Arial" w:cs="Arial"/>
          <w:b/>
          <w:bCs/>
        </w:rPr>
        <w:t>JEP</w:t>
      </w:r>
      <w:r w:rsidRPr="00DB7AB5">
        <w:rPr>
          <w:rFonts w:ascii="Arial" w:hAnsi="Arial" w:cs="Arial"/>
          <w:b/>
          <w:color w:val="FF0000"/>
          <w:szCs w:val="22"/>
        </w:rPr>
        <w:t>online</w:t>
      </w:r>
      <w:proofErr w:type="spellEnd"/>
      <w:r w:rsidRPr="00DB7AB5">
        <w:rPr>
          <w:rFonts w:ascii="Arial" w:hAnsi="Arial" w:cs="Arial"/>
        </w:rPr>
        <w:t xml:space="preserve"> are those of the authors and are not attributable to </w:t>
      </w:r>
      <w:proofErr w:type="spellStart"/>
      <w:r w:rsidRPr="00DB7AB5">
        <w:rPr>
          <w:rFonts w:ascii="Arial" w:hAnsi="Arial" w:cs="Arial"/>
          <w:b/>
          <w:bCs/>
        </w:rPr>
        <w:t>JEP</w:t>
      </w:r>
      <w:r w:rsidRPr="00DB7AB5">
        <w:rPr>
          <w:rFonts w:ascii="Arial" w:hAnsi="Arial" w:cs="Arial"/>
          <w:b/>
          <w:color w:val="FF0000"/>
          <w:szCs w:val="22"/>
        </w:rPr>
        <w:t>online</w:t>
      </w:r>
      <w:proofErr w:type="spellEnd"/>
      <w:r w:rsidRPr="00DB7AB5">
        <w:rPr>
          <w:rFonts w:ascii="Arial" w:hAnsi="Arial" w:cs="Arial"/>
        </w:rPr>
        <w:t>, the editorial staff or the ASEP organization.</w:t>
      </w:r>
    </w:p>
    <w:sectPr w:rsidR="00B81DDF" w:rsidRPr="00DB7AB5" w:rsidSect="00481771">
      <w:headerReference w:type="even" r:id="rId11"/>
      <w:headerReference w:type="default" r:id="rId12"/>
      <w:pgSz w:w="12240" w:h="15840"/>
      <w:pgMar w:top="720" w:right="720" w:bottom="720" w:left="72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9B" w:rsidRDefault="0039009B">
      <w:r>
        <w:separator/>
      </w:r>
    </w:p>
  </w:endnote>
  <w:endnote w:type="continuationSeparator" w:id="0">
    <w:p w:rsidR="0039009B" w:rsidRDefault="0039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9B" w:rsidRDefault="0039009B">
      <w:r>
        <w:separator/>
      </w:r>
    </w:p>
  </w:footnote>
  <w:footnote w:type="continuationSeparator" w:id="0">
    <w:p w:rsidR="0039009B" w:rsidRDefault="0039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DF" w:rsidRDefault="00C45B91">
    <w:pPr>
      <w:pStyle w:val="Header"/>
      <w:framePr w:wrap="around" w:vAnchor="text" w:hAnchor="margin" w:xAlign="right" w:y="1"/>
      <w:rPr>
        <w:rStyle w:val="PageNumber"/>
      </w:rPr>
    </w:pPr>
    <w:r>
      <w:rPr>
        <w:rStyle w:val="PageNumber"/>
      </w:rPr>
      <w:fldChar w:fldCharType="begin"/>
    </w:r>
    <w:r w:rsidR="00B81DDF">
      <w:rPr>
        <w:rStyle w:val="PageNumber"/>
      </w:rPr>
      <w:instrText xml:space="preserve">PAGE  </w:instrText>
    </w:r>
    <w:r>
      <w:rPr>
        <w:rStyle w:val="PageNumber"/>
      </w:rPr>
      <w:fldChar w:fldCharType="end"/>
    </w:r>
  </w:p>
  <w:p w:rsidR="00B81DDF" w:rsidRDefault="00B81D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DF" w:rsidRDefault="00C45B91">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B81DDF">
      <w:rPr>
        <w:rStyle w:val="PageNumber"/>
        <w:rFonts w:ascii="Arial" w:hAnsi="Arial" w:cs="Arial"/>
        <w:sz w:val="20"/>
      </w:rPr>
      <w:instrText xml:space="preserve">PAGE  </w:instrText>
    </w:r>
    <w:r>
      <w:rPr>
        <w:rStyle w:val="PageNumber"/>
        <w:rFonts w:ascii="Arial" w:hAnsi="Arial" w:cs="Arial"/>
        <w:sz w:val="20"/>
      </w:rPr>
      <w:fldChar w:fldCharType="separate"/>
    </w:r>
    <w:r w:rsidR="009666AD">
      <w:rPr>
        <w:rStyle w:val="PageNumber"/>
        <w:rFonts w:ascii="Arial" w:hAnsi="Arial" w:cs="Arial"/>
        <w:noProof/>
        <w:sz w:val="20"/>
      </w:rPr>
      <w:t>10</w:t>
    </w:r>
    <w:r>
      <w:rPr>
        <w:rStyle w:val="PageNumber"/>
        <w:rFonts w:ascii="Arial" w:hAnsi="Arial" w:cs="Arial"/>
        <w:sz w:val="20"/>
      </w:rPr>
      <w:fldChar w:fldCharType="end"/>
    </w:r>
  </w:p>
  <w:p w:rsidR="00B81DDF" w:rsidRDefault="00B81DDF">
    <w:pPr>
      <w:pStyle w:val="Header"/>
      <w:tabs>
        <w:tab w:val="left" w:pos="360"/>
      </w:tabs>
      <w:ind w:right="360"/>
      <w:rPr>
        <w:rFonts w:ascii="Arial" w:hAnsi="Arial" w:cs="Arial"/>
        <w:i/>
        <w:iCs/>
        <w:sz w:val="20"/>
      </w:rPr>
    </w:pPr>
    <w:r>
      <w:rPr>
        <w:rFonts w:ascii="Arial" w:hAnsi="Arial" w:cs="Arial"/>
        <w:i/>
        <w:iCs/>
        <w:sz w:val="20"/>
      </w:rPr>
      <w:tab/>
    </w:r>
  </w:p>
  <w:p w:rsidR="00B81DDF" w:rsidRDefault="00B81DDF">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2532"/>
    <w:multiLevelType w:val="hybridMultilevel"/>
    <w:tmpl w:val="DB04B3D2"/>
    <w:lvl w:ilvl="0" w:tplc="6310910E">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CB04AA"/>
    <w:multiLevelType w:val="hybridMultilevel"/>
    <w:tmpl w:val="531E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50A41"/>
    <w:multiLevelType w:val="singleLevel"/>
    <w:tmpl w:val="2B9201D4"/>
    <w:lvl w:ilvl="0">
      <w:start w:val="1"/>
      <w:numFmt w:val="decimal"/>
      <w:lvlText w:val="%1."/>
      <w:legacy w:legacy="1" w:legacySpace="120" w:legacyIndent="360"/>
      <w:lvlJc w:val="left"/>
      <w:rPr>
        <w:b w:val="0"/>
        <w:i w:val="0"/>
      </w:rPr>
    </w:lvl>
  </w:abstractNum>
  <w:abstractNum w:abstractNumId="3">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E51E27"/>
    <w:rsid w:val="000A103A"/>
    <w:rsid w:val="000D77CD"/>
    <w:rsid w:val="00180E45"/>
    <w:rsid w:val="00190D64"/>
    <w:rsid w:val="0039009B"/>
    <w:rsid w:val="003C5ACA"/>
    <w:rsid w:val="00426DFE"/>
    <w:rsid w:val="00427C22"/>
    <w:rsid w:val="00481771"/>
    <w:rsid w:val="004D55F2"/>
    <w:rsid w:val="00504532"/>
    <w:rsid w:val="005E4A3E"/>
    <w:rsid w:val="006314B8"/>
    <w:rsid w:val="006464D0"/>
    <w:rsid w:val="006D2939"/>
    <w:rsid w:val="00714AE9"/>
    <w:rsid w:val="00745D39"/>
    <w:rsid w:val="00780BAD"/>
    <w:rsid w:val="00791F17"/>
    <w:rsid w:val="0083146C"/>
    <w:rsid w:val="008821B4"/>
    <w:rsid w:val="008D07A5"/>
    <w:rsid w:val="009666AD"/>
    <w:rsid w:val="009725DA"/>
    <w:rsid w:val="00995C04"/>
    <w:rsid w:val="009B24ED"/>
    <w:rsid w:val="00AC5A9A"/>
    <w:rsid w:val="00B81DDF"/>
    <w:rsid w:val="00C13A37"/>
    <w:rsid w:val="00C45B91"/>
    <w:rsid w:val="00D9315F"/>
    <w:rsid w:val="00E51E27"/>
    <w:rsid w:val="00EA1369"/>
    <w:rsid w:val="00ED32A1"/>
    <w:rsid w:val="00FA4E6F"/>
    <w:rsid w:val="00FA6E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2939"/>
    <w:rPr>
      <w:sz w:val="24"/>
      <w:szCs w:val="24"/>
    </w:rPr>
  </w:style>
  <w:style w:type="paragraph" w:styleId="Heading1">
    <w:name w:val="heading 1"/>
    <w:basedOn w:val="Normal"/>
    <w:next w:val="Normal"/>
    <w:qFormat/>
    <w:rsid w:val="006D2939"/>
    <w:pPr>
      <w:keepNext/>
      <w:outlineLvl w:val="0"/>
    </w:pPr>
    <w:rPr>
      <w:b/>
      <w:bCs/>
      <w:i/>
      <w:iCs/>
      <w:sz w:val="20"/>
    </w:rPr>
  </w:style>
  <w:style w:type="paragraph" w:styleId="Heading2">
    <w:name w:val="heading 2"/>
    <w:basedOn w:val="Normal"/>
    <w:next w:val="Normal"/>
    <w:link w:val="Heading2Char"/>
    <w:qFormat/>
    <w:rsid w:val="006D2939"/>
    <w:pPr>
      <w:keepNext/>
      <w:jc w:val="center"/>
      <w:outlineLvl w:val="1"/>
    </w:pPr>
    <w:rPr>
      <w:b/>
      <w:bCs/>
      <w:sz w:val="20"/>
    </w:rPr>
  </w:style>
  <w:style w:type="paragraph" w:styleId="Heading3">
    <w:name w:val="heading 3"/>
    <w:basedOn w:val="Normal"/>
    <w:next w:val="Normal"/>
    <w:qFormat/>
    <w:rsid w:val="006D2939"/>
    <w:pPr>
      <w:keepNext/>
      <w:outlineLvl w:val="2"/>
    </w:pPr>
    <w:rPr>
      <w:color w:val="FF0000"/>
      <w:sz w:val="28"/>
    </w:rPr>
  </w:style>
  <w:style w:type="paragraph" w:styleId="Heading4">
    <w:name w:val="heading 4"/>
    <w:basedOn w:val="Normal"/>
    <w:next w:val="Normal"/>
    <w:qFormat/>
    <w:rsid w:val="006D2939"/>
    <w:pPr>
      <w:keepNext/>
      <w:jc w:val="center"/>
      <w:outlineLvl w:val="3"/>
    </w:pPr>
    <w:rPr>
      <w:rFonts w:ascii="Arial" w:hAnsi="Arial" w:cs="Arial"/>
      <w:color w:val="0000FF"/>
      <w:sz w:val="28"/>
    </w:rPr>
  </w:style>
  <w:style w:type="paragraph" w:styleId="Heading5">
    <w:name w:val="heading 5"/>
    <w:basedOn w:val="Normal"/>
    <w:next w:val="Normal"/>
    <w:qFormat/>
    <w:rsid w:val="006D2939"/>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6D2939"/>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6D2939"/>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6D2939"/>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6D2939"/>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2939"/>
    <w:pPr>
      <w:tabs>
        <w:tab w:val="center" w:pos="4320"/>
        <w:tab w:val="right" w:pos="8640"/>
      </w:tabs>
    </w:pPr>
  </w:style>
  <w:style w:type="paragraph" w:styleId="Footer">
    <w:name w:val="footer"/>
    <w:basedOn w:val="Normal"/>
    <w:rsid w:val="006D2939"/>
    <w:pPr>
      <w:tabs>
        <w:tab w:val="center" w:pos="4320"/>
        <w:tab w:val="right" w:pos="8640"/>
      </w:tabs>
    </w:pPr>
  </w:style>
  <w:style w:type="character" w:styleId="PageNumber">
    <w:name w:val="page number"/>
    <w:basedOn w:val="DefaultParagraphFont"/>
    <w:rsid w:val="006D2939"/>
  </w:style>
  <w:style w:type="paragraph" w:styleId="BodyText2">
    <w:name w:val="Body Text 2"/>
    <w:basedOn w:val="Normal"/>
    <w:rsid w:val="006D2939"/>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rsid w:val="006D2939"/>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6D2939"/>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6D2939"/>
    <w:rPr>
      <w:color w:val="0000FF"/>
      <w:u w:val="single"/>
    </w:rPr>
  </w:style>
  <w:style w:type="character" w:customStyle="1" w:styleId="Heading2Char">
    <w:name w:val="Heading 2 Char"/>
    <w:basedOn w:val="DefaultParagraphFont"/>
    <w:link w:val="Heading2"/>
    <w:rsid w:val="007506E1"/>
    <w:rPr>
      <w:b/>
      <w:bCs/>
      <w:szCs w:val="24"/>
    </w:rPr>
  </w:style>
  <w:style w:type="character" w:customStyle="1" w:styleId="volume">
    <w:name w:val="volume"/>
    <w:basedOn w:val="DefaultParagraphFont"/>
    <w:rsid w:val="00842A80"/>
  </w:style>
  <w:style w:type="character" w:customStyle="1" w:styleId="pages">
    <w:name w:val="pages"/>
    <w:basedOn w:val="DefaultParagraphFont"/>
    <w:rsid w:val="00842A80"/>
  </w:style>
  <w:style w:type="character" w:customStyle="1" w:styleId="journalhead">
    <w:name w:val="journalhead"/>
    <w:basedOn w:val="DefaultParagraphFont"/>
    <w:rsid w:val="00842A80"/>
  </w:style>
  <w:style w:type="character" w:customStyle="1" w:styleId="ti">
    <w:name w:val="ti"/>
    <w:basedOn w:val="DefaultParagraphFont"/>
    <w:rsid w:val="00842A80"/>
  </w:style>
  <w:style w:type="table" w:styleId="TableGrid">
    <w:name w:val="Table Grid"/>
    <w:basedOn w:val="TableNormal"/>
    <w:rsid w:val="00690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DB7AB5"/>
    <w:rPr>
      <w:rFonts w:ascii="Lucida Grande" w:hAnsi="Lucida Grande"/>
      <w:sz w:val="18"/>
      <w:szCs w:val="18"/>
    </w:rPr>
  </w:style>
  <w:style w:type="character" w:styleId="CommentReference">
    <w:name w:val="annotation reference"/>
    <w:basedOn w:val="DefaultParagraphFont"/>
    <w:uiPriority w:val="99"/>
    <w:semiHidden/>
    <w:unhideWhenUsed/>
    <w:rsid w:val="00B25323"/>
    <w:rPr>
      <w:sz w:val="18"/>
      <w:szCs w:val="18"/>
    </w:rPr>
  </w:style>
  <w:style w:type="paragraph" w:styleId="CommentText">
    <w:name w:val="annotation text"/>
    <w:basedOn w:val="Normal"/>
    <w:link w:val="CommentTextChar"/>
    <w:uiPriority w:val="99"/>
    <w:semiHidden/>
    <w:unhideWhenUsed/>
    <w:rsid w:val="00B25323"/>
  </w:style>
  <w:style w:type="character" w:customStyle="1" w:styleId="CommentTextChar">
    <w:name w:val="Comment Text Char"/>
    <w:basedOn w:val="DefaultParagraphFont"/>
    <w:link w:val="CommentText"/>
    <w:uiPriority w:val="99"/>
    <w:semiHidden/>
    <w:rsid w:val="00B25323"/>
    <w:rPr>
      <w:sz w:val="24"/>
      <w:szCs w:val="24"/>
    </w:rPr>
  </w:style>
  <w:style w:type="paragraph" w:styleId="CommentSubject">
    <w:name w:val="annotation subject"/>
    <w:basedOn w:val="CommentText"/>
    <w:next w:val="CommentText"/>
    <w:link w:val="CommentSubjectChar"/>
    <w:uiPriority w:val="99"/>
    <w:semiHidden/>
    <w:unhideWhenUsed/>
    <w:rsid w:val="00B25323"/>
    <w:rPr>
      <w:b/>
      <w:bCs/>
      <w:sz w:val="20"/>
      <w:szCs w:val="20"/>
    </w:rPr>
  </w:style>
  <w:style w:type="character" w:customStyle="1" w:styleId="CommentSubjectChar">
    <w:name w:val="Comment Subject Char"/>
    <w:basedOn w:val="CommentTextChar"/>
    <w:link w:val="CommentSubject"/>
    <w:uiPriority w:val="99"/>
    <w:semiHidden/>
    <w:rsid w:val="00B25323"/>
    <w:rPr>
      <w:b/>
      <w:bCs/>
    </w:rPr>
  </w:style>
  <w:style w:type="paragraph" w:styleId="ListParagraph">
    <w:name w:val="List Paragraph"/>
    <w:basedOn w:val="Normal"/>
    <w:uiPriority w:val="72"/>
    <w:qFormat/>
    <w:rsid w:val="008821B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2824</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 </cp:lastModifiedBy>
  <cp:revision>2</cp:revision>
  <cp:lastPrinted>2012-06-22T22:30:00Z</cp:lastPrinted>
  <dcterms:created xsi:type="dcterms:W3CDTF">2012-09-28T13:19:00Z</dcterms:created>
  <dcterms:modified xsi:type="dcterms:W3CDTF">2012-09-28T13:19:00Z</dcterms:modified>
</cp:coreProperties>
</file>