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1F" w:rsidRDefault="00423906">
      <w:pPr>
        <w:jc w:val="center"/>
        <w:rPr>
          <w:rFonts w:ascii="Arial" w:hAnsi="Arial" w:cs="Arial"/>
          <w:b/>
        </w:rPr>
      </w:pPr>
      <w:r w:rsidRPr="00423906">
        <w:rPr>
          <w:rFonts w:ascii="Arial" w:hAnsi="Arial" w:cs="Arial"/>
          <w:b/>
          <w:noProof/>
          <w:sz w:val="20"/>
        </w:rPr>
        <w:pict>
          <v:line id="_x0000_s1040" style="position:absolute;left:0;text-align:left;z-index:251656704" from="-504.8pt,-30.75pt" to="-504.8pt,689.25pt" strokecolor="#969696" strokeweight="2pt"/>
        </w:pict>
      </w:r>
      <w:r w:rsidRPr="00423906">
        <w:rPr>
          <w:rFonts w:ascii="Arial" w:hAnsi="Arial" w:cs="Arial"/>
          <w:b/>
          <w:noProof/>
          <w:sz w:val="20"/>
        </w:rPr>
        <w:pict>
          <v:line id="_x0000_s1039" style="position:absolute;left:0;text-align:left;z-index:251655680" from="-504.8pt,-30.1pt" to="26.2pt,-30.1pt" strokecolor="#969696" strokeweight="2pt"/>
        </w:pict>
      </w:r>
      <w:r w:rsidRPr="00423906">
        <w:rPr>
          <w:rFonts w:ascii="Arial" w:hAnsi="Arial" w:cs="Arial"/>
          <w:b/>
          <w:noProof/>
          <w:sz w:val="20"/>
        </w:rPr>
        <w:pict>
          <v:shapetype id="_x0000_t202" coordsize="21600,21600" o:spt="202" path="m,l,21600r21600,l21600,xe">
            <v:stroke joinstyle="miter"/>
            <v:path gradientshapeok="t" o:connecttype="rect"/>
          </v:shapetype>
          <v:shape id="_x0000_s1026" type="#_x0000_t202" style="position:absolute;left:0;text-align:left;margin-left:189pt;margin-top:-7.3pt;width:315pt;height:81pt;z-index:-251666944;mso-wrap-edited:f" wrapcoords="-55 0 -55 21600 21655 21600 21655 0 -55 0" stroked="f">
            <v:textbox style="mso-next-textbox:#_x0000_s1026">
              <w:txbxContent>
                <w:p w:rsidR="00140462" w:rsidRDefault="00140462">
                  <w:pPr>
                    <w:jc w:val="center"/>
                    <w:rPr>
                      <w:rFonts w:ascii="Arial" w:hAnsi="Arial" w:cs="Arial"/>
                    </w:rPr>
                  </w:pPr>
                  <w:r w:rsidRPr="00245AA7">
                    <w:rPr>
                      <w:rFonts w:ascii="Arial" w:hAnsi="Arial" w:cs="Arial"/>
                      <w:b/>
                      <w:sz w:val="32"/>
                      <w:szCs w:val="32"/>
                    </w:rPr>
                    <w:t xml:space="preserve">Journal of Exercise </w:t>
                  </w:r>
                  <w:proofErr w:type="spellStart"/>
                  <w:r w:rsidRPr="00245AA7">
                    <w:rPr>
                      <w:rFonts w:ascii="Arial" w:hAnsi="Arial" w:cs="Arial"/>
                      <w:b/>
                      <w:sz w:val="32"/>
                      <w:szCs w:val="32"/>
                    </w:rPr>
                    <w:t>Physiology</w:t>
                  </w:r>
                  <w:r w:rsidRPr="00245AA7">
                    <w:rPr>
                      <w:rFonts w:ascii="Arial" w:hAnsi="Arial" w:cs="Arial"/>
                      <w:b/>
                      <w:color w:val="FF0000"/>
                      <w:sz w:val="28"/>
                      <w:szCs w:val="28"/>
                    </w:rPr>
                    <w:t>online</w:t>
                  </w:r>
                  <w:proofErr w:type="spellEnd"/>
                </w:p>
                <w:p w:rsidR="00140462" w:rsidRDefault="00140462">
                  <w:pPr>
                    <w:jc w:val="center"/>
                    <w:rPr>
                      <w:rFonts w:ascii="Arial" w:hAnsi="Arial" w:cs="Arial"/>
                    </w:rPr>
                  </w:pPr>
                </w:p>
                <w:p w:rsidR="00140462" w:rsidRDefault="00140462">
                  <w:pPr>
                    <w:jc w:val="center"/>
                    <w:rPr>
                      <w:rFonts w:ascii="Arial" w:hAnsi="Arial" w:cs="Arial"/>
                    </w:rPr>
                  </w:pPr>
                </w:p>
                <w:p w:rsidR="00140462" w:rsidRPr="002048C6" w:rsidRDefault="00245AA7">
                  <w:pPr>
                    <w:jc w:val="center"/>
                    <w:rPr>
                      <w:rFonts w:ascii="Arial" w:hAnsi="Arial" w:cs="Arial"/>
                      <w:b/>
                    </w:rPr>
                  </w:pPr>
                  <w:r w:rsidRPr="002048C6">
                    <w:rPr>
                      <w:rFonts w:ascii="Arial" w:hAnsi="Arial" w:cs="Arial"/>
                      <w:b/>
                    </w:rPr>
                    <w:t>June</w:t>
                  </w:r>
                  <w:r w:rsidR="00140462" w:rsidRPr="002048C6">
                    <w:rPr>
                      <w:rFonts w:ascii="Arial" w:hAnsi="Arial" w:cs="Arial"/>
                      <w:b/>
                    </w:rPr>
                    <w:t xml:space="preserve"> 201</w:t>
                  </w:r>
                  <w:r w:rsidRPr="002048C6">
                    <w:rPr>
                      <w:rFonts w:ascii="Arial" w:hAnsi="Arial" w:cs="Arial"/>
                      <w:b/>
                    </w:rPr>
                    <w:t>3</w:t>
                  </w:r>
                </w:p>
                <w:p w:rsidR="00245AA7" w:rsidRPr="002048C6" w:rsidRDefault="00245AA7">
                  <w:pPr>
                    <w:jc w:val="center"/>
                    <w:rPr>
                      <w:rFonts w:ascii="Arial" w:hAnsi="Arial" w:cs="Arial"/>
                      <w:b/>
                      <w:sz w:val="20"/>
                      <w:szCs w:val="20"/>
                    </w:rPr>
                  </w:pPr>
                  <w:r w:rsidRPr="002048C6">
                    <w:rPr>
                      <w:rFonts w:ascii="Arial" w:hAnsi="Arial" w:cs="Arial"/>
                      <w:b/>
                      <w:sz w:val="20"/>
                      <w:szCs w:val="20"/>
                    </w:rPr>
                    <w:t>Volume 16 Number 3</w:t>
                  </w:r>
                </w:p>
                <w:p w:rsidR="00140462" w:rsidRPr="002048C6" w:rsidRDefault="00140462">
                  <w:pPr>
                    <w:rPr>
                      <w:rFonts w:ascii="Arial" w:hAnsi="Arial" w:cs="Arial"/>
                    </w:rPr>
                  </w:pPr>
                </w:p>
              </w:txbxContent>
            </v:textbox>
            <w10:wrap type="tight"/>
          </v:shape>
        </w:pict>
      </w:r>
      <w:r w:rsidRPr="00423906">
        <w:rPr>
          <w:rFonts w:ascii="Arial" w:hAnsi="Arial" w:cs="Arial"/>
          <w:b/>
          <w:noProof/>
          <w:sz w:val="20"/>
        </w:rPr>
        <w:pict>
          <v:shape id="_x0000_s1028" type="#_x0000_t202" style="position:absolute;left:0;text-align:left;margin-left:9pt;margin-top:-7.3pt;width:152.95pt;height:97.65pt;z-index:-251665920;mso-wrap-edited:f" wrapcoords="-106 0 -106 21600 21706 21600 21706 0 -106 0" filled="f" fillcolor="black" stroked="f">
            <v:textbox style="mso-next-textbox:#_x0000_s1028">
              <w:txbxContent>
                <w:p w:rsidR="00140462" w:rsidRDefault="00FE4188">
                  <w:r>
                    <w:rPr>
                      <w:noProof/>
                    </w:rPr>
                    <w:drawing>
                      <wp:inline distT="0" distB="0" distL="0" distR="0">
                        <wp:extent cx="1753235" cy="1141095"/>
                        <wp:effectExtent l="19050" t="0" r="0" b="0"/>
                        <wp:docPr id="3" name="Picture 3"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EPLogo"/>
                                <pic:cNvPicPr>
                                  <a:picLocks noChangeAspect="1" noChangeArrowheads="1"/>
                                </pic:cNvPicPr>
                              </pic:nvPicPr>
                              <pic:blipFill>
                                <a:blip r:embed="rId7"/>
                                <a:srcRect/>
                                <a:stretch>
                                  <a:fillRect/>
                                </a:stretch>
                              </pic:blipFill>
                              <pic:spPr bwMode="auto">
                                <a:xfrm>
                                  <a:off x="0" y="0"/>
                                  <a:ext cx="1753235" cy="1141095"/>
                                </a:xfrm>
                                <a:prstGeom prst="rect">
                                  <a:avLst/>
                                </a:prstGeom>
                                <a:noFill/>
                                <a:ln w="9525">
                                  <a:noFill/>
                                  <a:miter lim="800000"/>
                                  <a:headEnd/>
                                  <a:tailEnd/>
                                </a:ln>
                              </pic:spPr>
                            </pic:pic>
                          </a:graphicData>
                        </a:graphic>
                      </wp:inline>
                    </w:drawing>
                  </w:r>
                </w:p>
              </w:txbxContent>
            </v:textbox>
            <w10:wrap type="tight"/>
          </v:shape>
        </w:pict>
      </w: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423906">
      <w:pPr>
        <w:rPr>
          <w:rFonts w:ascii="Arial" w:hAnsi="Arial" w:cs="Arial"/>
        </w:rPr>
      </w:pPr>
      <w:r w:rsidRPr="00423906">
        <w:rPr>
          <w:rFonts w:ascii="Arial" w:hAnsi="Arial" w:cs="Arial"/>
          <w:noProof/>
          <w:sz w:val="20"/>
        </w:rPr>
        <w:pict>
          <v:line id="_x0000_s1033" style="position:absolute;z-index:251652608" from="-135.7pt,8.9pt" to="377.3pt,8.9pt" strokecolor="maroon" strokeweight="1.5pt"/>
        </w:pict>
      </w:r>
    </w:p>
    <w:p w:rsidR="00E1731F" w:rsidRDefault="00423906" w:rsidP="007506E1">
      <w:pPr>
        <w:jc w:val="center"/>
      </w:pPr>
      <w:r w:rsidRPr="00423906">
        <w:rPr>
          <w:b/>
          <w:sz w:val="28"/>
          <w:szCs w:val="28"/>
        </w:rPr>
        <w:pict>
          <v:shape id="_x0000_s1047" type="#_x0000_t202" style="position:absolute;left:0;text-align:left;margin-left:9pt;margin-top:4.1pt;width:157.25pt;height:588.55pt;z-index:-251652608;mso-wrap-edited:f" wrapcoords="-106 0 -106 21600 21706 21600 21706 0 -106 0" stroked="f">
            <v:textbox style="mso-next-textbox:#_x0000_s1047">
              <w:txbxContent>
                <w:p w:rsidR="000A1219" w:rsidRPr="00F37497" w:rsidRDefault="00140462" w:rsidP="007506E1">
                  <w:pPr>
                    <w:jc w:val="center"/>
                    <w:rPr>
                      <w:rFonts w:ascii="Arial" w:hAnsi="Arial" w:cs="Arial"/>
                      <w:b/>
                      <w:bCs/>
                      <w:color w:val="FF0000"/>
                      <w:sz w:val="20"/>
                    </w:rPr>
                  </w:pPr>
                  <w:r w:rsidRPr="00F37497">
                    <w:rPr>
                      <w:rFonts w:ascii="Arial" w:hAnsi="Arial" w:cs="Arial"/>
                      <w:b/>
                      <w:bCs/>
                      <w:color w:val="FF0000"/>
                      <w:sz w:val="20"/>
                    </w:rPr>
                    <w:t xml:space="preserve">Official Research Journal of </w:t>
                  </w:r>
                </w:p>
                <w:p w:rsidR="000A1219" w:rsidRPr="00F37497" w:rsidRDefault="00140462" w:rsidP="007506E1">
                  <w:pPr>
                    <w:jc w:val="center"/>
                    <w:rPr>
                      <w:rFonts w:ascii="Arial" w:hAnsi="Arial" w:cs="Arial"/>
                      <w:b/>
                      <w:bCs/>
                      <w:color w:val="FF0000"/>
                      <w:sz w:val="20"/>
                    </w:rPr>
                  </w:pPr>
                  <w:proofErr w:type="gramStart"/>
                  <w:r w:rsidRPr="00F37497">
                    <w:rPr>
                      <w:rFonts w:ascii="Arial" w:hAnsi="Arial" w:cs="Arial"/>
                      <w:b/>
                      <w:bCs/>
                      <w:color w:val="FF0000"/>
                      <w:sz w:val="20"/>
                    </w:rPr>
                    <w:t>the</w:t>
                  </w:r>
                  <w:proofErr w:type="gramEnd"/>
                  <w:r w:rsidRPr="00F37497">
                    <w:rPr>
                      <w:rFonts w:ascii="Arial" w:hAnsi="Arial" w:cs="Arial"/>
                      <w:b/>
                      <w:bCs/>
                      <w:color w:val="FF0000"/>
                      <w:sz w:val="20"/>
                    </w:rPr>
                    <w:t xml:space="preserve"> American Society of </w:t>
                  </w:r>
                </w:p>
                <w:p w:rsidR="00140462" w:rsidRPr="00F37497" w:rsidRDefault="00140462" w:rsidP="007506E1">
                  <w:pPr>
                    <w:jc w:val="center"/>
                    <w:rPr>
                      <w:rFonts w:ascii="Arial" w:hAnsi="Arial" w:cs="Arial"/>
                      <w:b/>
                      <w:bCs/>
                      <w:color w:val="FF0000"/>
                      <w:sz w:val="20"/>
                    </w:rPr>
                  </w:pPr>
                  <w:r w:rsidRPr="00F37497">
                    <w:rPr>
                      <w:rFonts w:ascii="Arial" w:hAnsi="Arial" w:cs="Arial"/>
                      <w:b/>
                      <w:bCs/>
                      <w:color w:val="FF0000"/>
                      <w:sz w:val="20"/>
                    </w:rPr>
                    <w:t xml:space="preserve">Exercise Physiologists </w:t>
                  </w:r>
                </w:p>
                <w:p w:rsidR="00140462" w:rsidRDefault="00140462" w:rsidP="007506E1">
                  <w:pPr>
                    <w:jc w:val="center"/>
                    <w:rPr>
                      <w:rFonts w:ascii="Arial" w:hAnsi="Arial" w:cs="Arial"/>
                      <w:bCs/>
                      <w:sz w:val="20"/>
                    </w:rPr>
                  </w:pPr>
                </w:p>
                <w:p w:rsidR="00140462" w:rsidRPr="00245AA7" w:rsidRDefault="00140462" w:rsidP="007506E1">
                  <w:pPr>
                    <w:jc w:val="center"/>
                    <w:rPr>
                      <w:sz w:val="18"/>
                      <w:szCs w:val="18"/>
                    </w:rPr>
                  </w:pPr>
                  <w:r w:rsidRPr="00245AA7">
                    <w:rPr>
                      <w:rFonts w:ascii="Arial" w:hAnsi="Arial" w:cs="Arial"/>
                      <w:sz w:val="18"/>
                      <w:szCs w:val="18"/>
                    </w:rPr>
                    <w:t>ISSN 1097-9751</w:t>
                  </w:r>
                </w:p>
                <w:p w:rsidR="00140462" w:rsidRDefault="00140462" w:rsidP="007506E1">
                  <w:pPr>
                    <w:pStyle w:val="Heading2"/>
                    <w:rPr>
                      <w:rFonts w:ascii="Arial" w:hAnsi="Arial" w:cs="Arial"/>
                    </w:rPr>
                  </w:pPr>
                </w:p>
              </w:txbxContent>
            </v:textbox>
            <w10:wrap type="tight"/>
          </v:shape>
        </w:pict>
      </w:r>
      <w:r>
        <w:pict>
          <v:shape id="_x0000_s1029" type="#_x0000_t202" style="position:absolute;left:0;text-align:left;margin-left:9pt;margin-top:4.1pt;width:135pt;height:594pt;z-index:-251664896;mso-wrap-edited:f" wrapcoords="-106 0 -106 21600 21706 21600 21706 0 -106 0" stroked="f">
            <v:textbox style="mso-next-textbox:#_x0000_s1029">
              <w:txbxContent>
                <w:p w:rsidR="00140462" w:rsidRPr="004808ED" w:rsidRDefault="00140462"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140462" w:rsidRPr="004808ED" w:rsidRDefault="00140462" w:rsidP="007506E1">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140462" w:rsidRPr="004808ED" w:rsidRDefault="00140462"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140462" w:rsidRPr="004808ED" w:rsidRDefault="00140462"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140462" w:rsidRDefault="00140462"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Julien</w:t>
                  </w:r>
                  <w:proofErr w:type="spellEnd"/>
                  <w:r w:rsidRPr="004808ED">
                    <w:rPr>
                      <w:rFonts w:ascii="Arial" w:hAnsi="Arial" w:cs="Arial"/>
                      <w:iCs/>
                      <w:sz w:val="20"/>
                      <w:szCs w:val="20"/>
                    </w:rPr>
                    <w:t xml:space="preserve"> Baker, PhD</w:t>
                  </w:r>
                </w:p>
                <w:p w:rsidR="00140462" w:rsidRPr="004808ED" w:rsidRDefault="00140462" w:rsidP="007506E1">
                  <w:pPr>
                    <w:autoSpaceDE w:val="0"/>
                    <w:autoSpaceDN w:val="0"/>
                    <w:adjustRightInd w:val="0"/>
                    <w:rPr>
                      <w:rFonts w:ascii="Arial" w:hAnsi="Arial" w:cs="Arial"/>
                      <w:iCs/>
                      <w:sz w:val="20"/>
                      <w:szCs w:val="20"/>
                    </w:rPr>
                  </w:pPr>
                  <w:r>
                    <w:rPr>
                      <w:rFonts w:ascii="Arial" w:hAnsi="Arial" w:cs="Arial"/>
                      <w:iCs/>
                      <w:sz w:val="20"/>
                      <w:szCs w:val="20"/>
                    </w:rPr>
                    <w:t>Steve Brock, PhD</w:t>
                  </w:r>
                </w:p>
                <w:p w:rsidR="00140462" w:rsidRDefault="00140462" w:rsidP="007506E1">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140462" w:rsidRPr="004808ED" w:rsidRDefault="00140462"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140462" w:rsidRPr="004808ED" w:rsidRDefault="00140462"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140462" w:rsidRDefault="00140462" w:rsidP="007506E1">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140462" w:rsidRPr="004808ED" w:rsidRDefault="00140462" w:rsidP="007506E1">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140462" w:rsidRPr="004808ED" w:rsidRDefault="00140462"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Len </w:t>
                  </w:r>
                  <w:proofErr w:type="spellStart"/>
                  <w:r w:rsidRPr="004808ED">
                    <w:rPr>
                      <w:rFonts w:ascii="Arial" w:hAnsi="Arial" w:cs="Arial"/>
                      <w:iCs/>
                      <w:sz w:val="20"/>
                      <w:szCs w:val="20"/>
                    </w:rPr>
                    <w:t>Kravitz</w:t>
                  </w:r>
                  <w:proofErr w:type="spellEnd"/>
                  <w:r w:rsidRPr="004808ED">
                    <w:rPr>
                      <w:rFonts w:ascii="Arial" w:hAnsi="Arial" w:cs="Arial"/>
                      <w:iCs/>
                      <w:sz w:val="20"/>
                      <w:szCs w:val="20"/>
                    </w:rPr>
                    <w:t>, PhD</w:t>
                  </w:r>
                </w:p>
                <w:p w:rsidR="00140462" w:rsidRDefault="00140462"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James </w:t>
                  </w:r>
                  <w:proofErr w:type="spellStart"/>
                  <w:r w:rsidRPr="004808ED">
                    <w:rPr>
                      <w:rFonts w:ascii="Arial" w:hAnsi="Arial" w:cs="Arial"/>
                      <w:iCs/>
                      <w:sz w:val="20"/>
                      <w:szCs w:val="20"/>
                    </w:rPr>
                    <w:t>Laskin</w:t>
                  </w:r>
                  <w:proofErr w:type="spellEnd"/>
                  <w:r w:rsidRPr="004808ED">
                    <w:rPr>
                      <w:rFonts w:ascii="Arial" w:hAnsi="Arial" w:cs="Arial"/>
                      <w:iCs/>
                      <w:sz w:val="20"/>
                      <w:szCs w:val="20"/>
                    </w:rPr>
                    <w:t>, PhD</w:t>
                  </w:r>
                </w:p>
                <w:p w:rsidR="00140462" w:rsidRDefault="00140462" w:rsidP="007506E1">
                  <w:pPr>
                    <w:autoSpaceDE w:val="0"/>
                    <w:autoSpaceDN w:val="0"/>
                    <w:adjustRightInd w:val="0"/>
                    <w:rPr>
                      <w:rFonts w:ascii="Arial" w:hAnsi="Arial" w:cs="Arial"/>
                      <w:iCs/>
                      <w:sz w:val="20"/>
                      <w:szCs w:val="20"/>
                    </w:rPr>
                  </w:pPr>
                  <w:proofErr w:type="spellStart"/>
                  <w:r>
                    <w:rPr>
                      <w:rFonts w:ascii="Arial" w:hAnsi="Arial" w:cs="Arial"/>
                      <w:iCs/>
                      <w:sz w:val="20"/>
                      <w:szCs w:val="20"/>
                    </w:rPr>
                    <w:t>Yit</w:t>
                  </w:r>
                  <w:proofErr w:type="spellEnd"/>
                  <w:r>
                    <w:rPr>
                      <w:rFonts w:ascii="Arial" w:hAnsi="Arial" w:cs="Arial"/>
                      <w:iCs/>
                      <w:sz w:val="20"/>
                      <w:szCs w:val="20"/>
                    </w:rPr>
                    <w:t xml:space="preserve"> </w:t>
                  </w:r>
                  <w:proofErr w:type="spellStart"/>
                  <w:r>
                    <w:rPr>
                      <w:rFonts w:ascii="Arial" w:hAnsi="Arial" w:cs="Arial"/>
                      <w:iCs/>
                      <w:sz w:val="20"/>
                      <w:szCs w:val="20"/>
                    </w:rPr>
                    <w:t>Aun</w:t>
                  </w:r>
                  <w:proofErr w:type="spellEnd"/>
                  <w:r>
                    <w:rPr>
                      <w:rFonts w:ascii="Arial" w:hAnsi="Arial" w:cs="Arial"/>
                      <w:iCs/>
                      <w:sz w:val="20"/>
                      <w:szCs w:val="20"/>
                    </w:rPr>
                    <w:t xml:space="preserve"> Lim, PhD</w:t>
                  </w:r>
                </w:p>
                <w:p w:rsidR="00140462" w:rsidRPr="004808ED" w:rsidRDefault="00140462" w:rsidP="007506E1">
                  <w:pPr>
                    <w:autoSpaceDE w:val="0"/>
                    <w:autoSpaceDN w:val="0"/>
                    <w:adjustRightInd w:val="0"/>
                    <w:rPr>
                      <w:rFonts w:ascii="Arial" w:hAnsi="Arial" w:cs="Arial"/>
                      <w:iCs/>
                      <w:sz w:val="20"/>
                      <w:szCs w:val="20"/>
                    </w:rPr>
                  </w:pPr>
                  <w:r>
                    <w:rPr>
                      <w:rFonts w:ascii="Arial" w:hAnsi="Arial" w:cs="Arial"/>
                      <w:iCs/>
                      <w:sz w:val="20"/>
                      <w:szCs w:val="20"/>
                    </w:rPr>
                    <w:t>Lonnie Lowery, PhD</w:t>
                  </w:r>
                </w:p>
                <w:p w:rsidR="00140462" w:rsidRPr="004808ED" w:rsidRDefault="00140462" w:rsidP="007506E1">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140462" w:rsidRDefault="00140462"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Cristine</w:t>
                  </w:r>
                  <w:proofErr w:type="spellEnd"/>
                  <w:r w:rsidRPr="004808ED">
                    <w:rPr>
                      <w:rFonts w:ascii="Arial" w:hAnsi="Arial" w:cs="Arial"/>
                      <w:iCs/>
                      <w:sz w:val="20"/>
                      <w:szCs w:val="20"/>
                    </w:rPr>
                    <w:t xml:space="preserve"> </w:t>
                  </w:r>
                  <w:proofErr w:type="spellStart"/>
                  <w:r w:rsidRPr="004808ED">
                    <w:rPr>
                      <w:rFonts w:ascii="Arial" w:hAnsi="Arial" w:cs="Arial"/>
                      <w:iCs/>
                      <w:sz w:val="20"/>
                      <w:szCs w:val="20"/>
                    </w:rPr>
                    <w:t>Mermier</w:t>
                  </w:r>
                  <w:proofErr w:type="spellEnd"/>
                  <w:r w:rsidRPr="004808ED">
                    <w:rPr>
                      <w:rFonts w:ascii="Arial" w:hAnsi="Arial" w:cs="Arial"/>
                      <w:iCs/>
                      <w:sz w:val="20"/>
                      <w:szCs w:val="20"/>
                    </w:rPr>
                    <w:t>, PhD</w:t>
                  </w:r>
                </w:p>
                <w:p w:rsidR="00140462" w:rsidRPr="004808ED" w:rsidRDefault="00140462" w:rsidP="007506E1">
                  <w:pPr>
                    <w:autoSpaceDE w:val="0"/>
                    <w:autoSpaceDN w:val="0"/>
                    <w:adjustRightInd w:val="0"/>
                    <w:rPr>
                      <w:rFonts w:ascii="Arial" w:hAnsi="Arial" w:cs="Arial"/>
                      <w:iCs/>
                      <w:sz w:val="20"/>
                      <w:szCs w:val="20"/>
                    </w:rPr>
                  </w:pPr>
                  <w:r>
                    <w:rPr>
                      <w:rFonts w:ascii="Arial" w:hAnsi="Arial" w:cs="Arial"/>
                      <w:iCs/>
                      <w:sz w:val="20"/>
                      <w:szCs w:val="20"/>
                    </w:rPr>
                    <w:t xml:space="preserve">Robert </w:t>
                  </w:r>
                  <w:proofErr w:type="spellStart"/>
                  <w:r>
                    <w:rPr>
                      <w:rFonts w:ascii="Arial" w:hAnsi="Arial" w:cs="Arial"/>
                      <w:iCs/>
                      <w:sz w:val="20"/>
                      <w:szCs w:val="20"/>
                    </w:rPr>
                    <w:t>Robergs</w:t>
                  </w:r>
                  <w:proofErr w:type="spellEnd"/>
                  <w:r>
                    <w:rPr>
                      <w:rFonts w:ascii="Arial" w:hAnsi="Arial" w:cs="Arial"/>
                      <w:iCs/>
                      <w:sz w:val="20"/>
                      <w:szCs w:val="20"/>
                    </w:rPr>
                    <w:t>, PhD</w:t>
                  </w:r>
                </w:p>
                <w:p w:rsidR="00140462" w:rsidRDefault="00140462"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Chantal </w:t>
                  </w:r>
                  <w:proofErr w:type="spellStart"/>
                  <w:r w:rsidRPr="004808ED">
                    <w:rPr>
                      <w:rFonts w:ascii="Arial" w:hAnsi="Arial" w:cs="Arial"/>
                      <w:iCs/>
                      <w:sz w:val="20"/>
                      <w:szCs w:val="20"/>
                    </w:rPr>
                    <w:t>Vella</w:t>
                  </w:r>
                  <w:proofErr w:type="spellEnd"/>
                  <w:r w:rsidRPr="004808ED">
                    <w:rPr>
                      <w:rFonts w:ascii="Arial" w:hAnsi="Arial" w:cs="Arial"/>
                      <w:iCs/>
                      <w:sz w:val="20"/>
                      <w:szCs w:val="20"/>
                    </w:rPr>
                    <w:t>, PhD</w:t>
                  </w:r>
                </w:p>
                <w:p w:rsidR="00140462" w:rsidRDefault="00140462" w:rsidP="007506E1">
                  <w:pPr>
                    <w:autoSpaceDE w:val="0"/>
                    <w:autoSpaceDN w:val="0"/>
                    <w:adjustRightInd w:val="0"/>
                    <w:rPr>
                      <w:rFonts w:ascii="Arial" w:hAnsi="Arial" w:cs="Arial"/>
                      <w:iCs/>
                      <w:sz w:val="20"/>
                      <w:szCs w:val="20"/>
                    </w:rPr>
                  </w:pPr>
                  <w:r>
                    <w:rPr>
                      <w:rFonts w:ascii="Arial" w:hAnsi="Arial" w:cs="Arial"/>
                      <w:iCs/>
                      <w:sz w:val="20"/>
                      <w:szCs w:val="20"/>
                    </w:rPr>
                    <w:t>Dale Wagner, PhD</w:t>
                  </w:r>
                </w:p>
                <w:p w:rsidR="00140462" w:rsidRPr="004808ED" w:rsidRDefault="00140462" w:rsidP="007506E1">
                  <w:pPr>
                    <w:autoSpaceDE w:val="0"/>
                    <w:autoSpaceDN w:val="0"/>
                    <w:adjustRightInd w:val="0"/>
                    <w:rPr>
                      <w:rFonts w:ascii="Arial" w:hAnsi="Arial" w:cs="Arial"/>
                      <w:iCs/>
                      <w:sz w:val="20"/>
                      <w:szCs w:val="20"/>
                    </w:rPr>
                  </w:pPr>
                  <w:r>
                    <w:rPr>
                      <w:rFonts w:ascii="Arial" w:hAnsi="Arial" w:cs="Arial"/>
                      <w:iCs/>
                      <w:sz w:val="20"/>
                      <w:szCs w:val="20"/>
                    </w:rPr>
                    <w:t>Frank Wyatt, PhD</w:t>
                  </w:r>
                </w:p>
                <w:p w:rsidR="00140462" w:rsidRDefault="00140462" w:rsidP="007506E1">
                  <w:pPr>
                    <w:rPr>
                      <w:rFonts w:ascii="Arial" w:hAnsi="Arial" w:cs="Arial"/>
                      <w:iCs/>
                      <w:sz w:val="20"/>
                      <w:szCs w:val="20"/>
                    </w:rPr>
                  </w:pPr>
                  <w:r w:rsidRPr="004808ED">
                    <w:rPr>
                      <w:rFonts w:ascii="Arial" w:hAnsi="Arial" w:cs="Arial"/>
                      <w:iCs/>
                      <w:sz w:val="20"/>
                      <w:szCs w:val="20"/>
                    </w:rPr>
                    <w:t>Ben Zhou, PhD</w:t>
                  </w:r>
                </w:p>
                <w:p w:rsidR="00140462" w:rsidRDefault="00140462" w:rsidP="007506E1">
                  <w:pPr>
                    <w:rPr>
                      <w:rFonts w:ascii="Arial" w:hAnsi="Arial" w:cs="Arial"/>
                      <w:iCs/>
                      <w:sz w:val="20"/>
                      <w:szCs w:val="20"/>
                    </w:rPr>
                  </w:pPr>
                </w:p>
                <w:p w:rsidR="00140462" w:rsidRDefault="00140462" w:rsidP="007506E1">
                  <w:pPr>
                    <w:rPr>
                      <w:rFonts w:ascii="Arial" w:hAnsi="Arial" w:cs="Arial"/>
                      <w:iCs/>
                      <w:sz w:val="20"/>
                      <w:szCs w:val="20"/>
                    </w:rPr>
                  </w:pPr>
                </w:p>
                <w:p w:rsidR="00140462" w:rsidRDefault="00140462" w:rsidP="007506E1">
                  <w:pPr>
                    <w:rPr>
                      <w:rFonts w:ascii="Arial" w:hAnsi="Arial" w:cs="Arial"/>
                      <w:iCs/>
                      <w:sz w:val="20"/>
                      <w:szCs w:val="20"/>
                    </w:rPr>
                  </w:pPr>
                </w:p>
                <w:p w:rsidR="00140462" w:rsidRDefault="00140462" w:rsidP="007506E1">
                  <w:pPr>
                    <w:rPr>
                      <w:rFonts w:ascii="Arial" w:hAnsi="Arial" w:cs="Arial"/>
                      <w:i/>
                      <w:iCs/>
                      <w:sz w:val="20"/>
                    </w:rPr>
                  </w:pPr>
                  <w:r>
                    <w:rPr>
                      <w:rFonts w:ascii="Arial" w:hAnsi="Arial" w:cs="Arial"/>
                      <w:i/>
                      <w:iCs/>
                      <w:sz w:val="20"/>
                    </w:rPr>
                    <w:tab/>
                  </w:r>
                </w:p>
                <w:p w:rsidR="00140462" w:rsidRDefault="00140462" w:rsidP="005718DA">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w:t>
                  </w:r>
                </w:p>
                <w:p w:rsidR="00140462" w:rsidRDefault="00140462" w:rsidP="005718DA">
                  <w:pPr>
                    <w:jc w:val="center"/>
                    <w:rPr>
                      <w:rFonts w:ascii="Arial" w:hAnsi="Arial" w:cs="Arial"/>
                      <w:bCs/>
                      <w:sz w:val="20"/>
                    </w:rPr>
                  </w:pPr>
                </w:p>
                <w:p w:rsidR="00140462" w:rsidRPr="00A267C6" w:rsidRDefault="00140462" w:rsidP="005718DA">
                  <w:pPr>
                    <w:jc w:val="center"/>
                  </w:pPr>
                  <w:r>
                    <w:rPr>
                      <w:rFonts w:ascii="Arial" w:hAnsi="Arial" w:cs="Arial"/>
                    </w:rPr>
                    <w:t>ISSN 1097-9751</w:t>
                  </w:r>
                </w:p>
                <w:p w:rsidR="00140462" w:rsidRPr="005718DA" w:rsidRDefault="00140462" w:rsidP="005718DA"/>
              </w:txbxContent>
            </v:textbox>
            <w10:wrap type="tight"/>
          </v:shape>
        </w:pict>
      </w:r>
      <w:proofErr w:type="spellStart"/>
      <w:r w:rsidR="007506E1" w:rsidRPr="005A4C77">
        <w:rPr>
          <w:rFonts w:ascii="Arial" w:hAnsi="Arial" w:cs="Arial"/>
          <w:b/>
          <w:color w:val="000000"/>
          <w:sz w:val="28"/>
          <w:szCs w:val="28"/>
        </w:rPr>
        <w:t>JEP</w:t>
      </w:r>
      <w:r w:rsidR="007506E1" w:rsidRPr="005A4C77">
        <w:rPr>
          <w:rFonts w:ascii="Arial" w:hAnsi="Arial" w:cs="Arial"/>
          <w:b/>
          <w:color w:val="FF0000"/>
        </w:rPr>
        <w:t>online</w:t>
      </w:r>
      <w:proofErr w:type="spellEnd"/>
    </w:p>
    <w:p w:rsidR="00E1731F" w:rsidRPr="002048C6" w:rsidRDefault="00423906">
      <w:pPr>
        <w:pStyle w:val="Heading3"/>
        <w:rPr>
          <w:rFonts w:ascii="Arial" w:hAnsi="Arial" w:cs="Arial"/>
          <w:color w:val="auto"/>
        </w:rPr>
      </w:pPr>
      <w:r w:rsidRPr="00423906">
        <w:rPr>
          <w:rFonts w:ascii="Arial" w:hAnsi="Arial" w:cs="Arial"/>
          <w:noProof/>
          <w:sz w:val="20"/>
        </w:rPr>
        <w:pict>
          <v:line id="_x0000_s1037" style="position:absolute;z-index:251653632" from="-14.05pt,10.4pt" to="373pt,10.4pt" strokecolor="maroon" strokeweight="1.5pt"/>
        </w:pict>
      </w:r>
    </w:p>
    <w:p w:rsidR="00DF574C" w:rsidRPr="002048C6" w:rsidRDefault="00DF574C" w:rsidP="00DF574C">
      <w:pPr>
        <w:rPr>
          <w:rFonts w:ascii="Arial" w:hAnsi="Arial" w:cs="Arial"/>
          <w:b/>
          <w:sz w:val="28"/>
          <w:szCs w:val="28"/>
        </w:rPr>
      </w:pPr>
      <w:proofErr w:type="spellStart"/>
      <w:r w:rsidRPr="002048C6">
        <w:rPr>
          <w:rFonts w:ascii="Arial" w:hAnsi="Arial" w:cs="Arial"/>
          <w:b/>
          <w:sz w:val="28"/>
          <w:szCs w:val="28"/>
        </w:rPr>
        <w:t>E</w:t>
      </w:r>
      <w:r w:rsidR="00245AA7" w:rsidRPr="002048C6">
        <w:rPr>
          <w:rFonts w:ascii="Arial" w:hAnsi="Arial" w:cs="Arial"/>
          <w:b/>
          <w:sz w:val="28"/>
          <w:szCs w:val="28"/>
        </w:rPr>
        <w:t>lectromyographic</w:t>
      </w:r>
      <w:proofErr w:type="spellEnd"/>
      <w:r w:rsidRPr="002048C6">
        <w:rPr>
          <w:rFonts w:ascii="Arial" w:hAnsi="Arial" w:cs="Arial"/>
          <w:b/>
          <w:sz w:val="28"/>
          <w:szCs w:val="28"/>
        </w:rPr>
        <w:t xml:space="preserve"> A</w:t>
      </w:r>
      <w:r w:rsidR="00245AA7" w:rsidRPr="002048C6">
        <w:rPr>
          <w:rFonts w:ascii="Arial" w:hAnsi="Arial" w:cs="Arial"/>
          <w:b/>
          <w:sz w:val="28"/>
          <w:szCs w:val="28"/>
        </w:rPr>
        <w:t>ctivity of</w:t>
      </w:r>
      <w:r w:rsidRPr="002048C6">
        <w:rPr>
          <w:rFonts w:ascii="Arial" w:hAnsi="Arial" w:cs="Arial"/>
          <w:b/>
          <w:sz w:val="28"/>
          <w:szCs w:val="28"/>
        </w:rPr>
        <w:t xml:space="preserve"> R</w:t>
      </w:r>
      <w:r w:rsidR="00245AA7" w:rsidRPr="002048C6">
        <w:rPr>
          <w:rFonts w:ascii="Arial" w:hAnsi="Arial" w:cs="Arial"/>
          <w:b/>
          <w:sz w:val="28"/>
          <w:szCs w:val="28"/>
        </w:rPr>
        <w:t>ectus</w:t>
      </w:r>
      <w:r w:rsidRPr="002048C6">
        <w:rPr>
          <w:rFonts w:ascii="Arial" w:hAnsi="Arial" w:cs="Arial"/>
          <w:b/>
          <w:sz w:val="28"/>
          <w:szCs w:val="28"/>
        </w:rPr>
        <w:t xml:space="preserve"> </w:t>
      </w:r>
      <w:proofErr w:type="spellStart"/>
      <w:r w:rsidRPr="002048C6">
        <w:rPr>
          <w:rFonts w:ascii="Arial" w:hAnsi="Arial" w:cs="Arial"/>
          <w:b/>
          <w:sz w:val="28"/>
          <w:szCs w:val="28"/>
        </w:rPr>
        <w:t>A</w:t>
      </w:r>
      <w:r w:rsidR="00245AA7" w:rsidRPr="002048C6">
        <w:rPr>
          <w:rFonts w:ascii="Arial" w:hAnsi="Arial" w:cs="Arial"/>
          <w:b/>
          <w:sz w:val="28"/>
          <w:szCs w:val="28"/>
        </w:rPr>
        <w:t>bdominis</w:t>
      </w:r>
      <w:proofErr w:type="spellEnd"/>
      <w:r w:rsidRPr="002048C6">
        <w:rPr>
          <w:rFonts w:ascii="Arial" w:hAnsi="Arial" w:cs="Arial"/>
          <w:b/>
          <w:sz w:val="28"/>
          <w:szCs w:val="28"/>
        </w:rPr>
        <w:t xml:space="preserve"> </w:t>
      </w:r>
      <w:r w:rsidR="00245AA7" w:rsidRPr="002048C6">
        <w:rPr>
          <w:rFonts w:ascii="Arial" w:hAnsi="Arial" w:cs="Arial"/>
          <w:b/>
          <w:sz w:val="28"/>
          <w:szCs w:val="28"/>
        </w:rPr>
        <w:t>during</w:t>
      </w:r>
      <w:r w:rsidRPr="002048C6">
        <w:rPr>
          <w:rFonts w:ascii="Arial" w:hAnsi="Arial" w:cs="Arial"/>
          <w:b/>
          <w:sz w:val="28"/>
          <w:szCs w:val="28"/>
        </w:rPr>
        <w:t xml:space="preserve"> </w:t>
      </w:r>
      <w:r w:rsidR="00245AA7" w:rsidRPr="002048C6">
        <w:rPr>
          <w:rFonts w:ascii="Arial" w:hAnsi="Arial" w:cs="Arial"/>
          <w:b/>
          <w:sz w:val="28"/>
          <w:szCs w:val="28"/>
        </w:rPr>
        <w:t>a</w:t>
      </w:r>
      <w:r w:rsidRPr="002048C6">
        <w:rPr>
          <w:rFonts w:ascii="Arial" w:hAnsi="Arial" w:cs="Arial"/>
          <w:b/>
          <w:sz w:val="28"/>
          <w:szCs w:val="28"/>
        </w:rPr>
        <w:t xml:space="preserve"> S</w:t>
      </w:r>
      <w:r w:rsidR="00B14EEB" w:rsidRPr="002048C6">
        <w:rPr>
          <w:rFonts w:ascii="Arial" w:hAnsi="Arial" w:cs="Arial"/>
          <w:b/>
          <w:sz w:val="28"/>
          <w:szCs w:val="28"/>
        </w:rPr>
        <w:t xml:space="preserve">uspension Push-Up </w:t>
      </w:r>
      <w:r w:rsidRPr="002048C6">
        <w:rPr>
          <w:rFonts w:ascii="Arial" w:hAnsi="Arial" w:cs="Arial"/>
          <w:b/>
          <w:sz w:val="28"/>
          <w:szCs w:val="28"/>
        </w:rPr>
        <w:t>C</w:t>
      </w:r>
      <w:r w:rsidR="00245AA7" w:rsidRPr="002048C6">
        <w:rPr>
          <w:rFonts w:ascii="Arial" w:hAnsi="Arial" w:cs="Arial"/>
          <w:b/>
          <w:sz w:val="28"/>
          <w:szCs w:val="28"/>
        </w:rPr>
        <w:t>ompared to</w:t>
      </w:r>
      <w:r w:rsidRPr="002048C6">
        <w:rPr>
          <w:rFonts w:ascii="Arial" w:hAnsi="Arial" w:cs="Arial"/>
          <w:b/>
          <w:sz w:val="28"/>
          <w:szCs w:val="28"/>
        </w:rPr>
        <w:t xml:space="preserve"> T</w:t>
      </w:r>
      <w:r w:rsidR="00245AA7" w:rsidRPr="002048C6">
        <w:rPr>
          <w:rFonts w:ascii="Arial" w:hAnsi="Arial" w:cs="Arial"/>
          <w:b/>
          <w:sz w:val="28"/>
          <w:szCs w:val="28"/>
        </w:rPr>
        <w:t xml:space="preserve">raditional </w:t>
      </w:r>
      <w:r w:rsidRPr="002048C6">
        <w:rPr>
          <w:rFonts w:ascii="Arial" w:hAnsi="Arial" w:cs="Arial"/>
          <w:b/>
          <w:sz w:val="28"/>
          <w:szCs w:val="28"/>
        </w:rPr>
        <w:t>E</w:t>
      </w:r>
      <w:r w:rsidR="00245AA7" w:rsidRPr="002048C6">
        <w:rPr>
          <w:rFonts w:ascii="Arial" w:hAnsi="Arial" w:cs="Arial"/>
          <w:b/>
          <w:sz w:val="28"/>
          <w:szCs w:val="28"/>
        </w:rPr>
        <w:t>xercises</w:t>
      </w:r>
    </w:p>
    <w:p w:rsidR="00E1731F" w:rsidRDefault="00E1731F">
      <w:pPr>
        <w:rPr>
          <w:rFonts w:ascii="Arial" w:hAnsi="Arial" w:cs="Arial"/>
        </w:rPr>
      </w:pPr>
    </w:p>
    <w:p w:rsidR="00E1731F" w:rsidRDefault="00DF574C">
      <w:pPr>
        <w:rPr>
          <w:rFonts w:ascii="Arial" w:hAnsi="Arial" w:cs="Arial"/>
        </w:rPr>
      </w:pPr>
      <w:r>
        <w:rPr>
          <w:rFonts w:ascii="Arial" w:hAnsi="Arial" w:cs="Arial"/>
        </w:rPr>
        <w:t xml:space="preserve">Ronald L. </w:t>
      </w:r>
      <w:proofErr w:type="spellStart"/>
      <w:r>
        <w:rPr>
          <w:rFonts w:ascii="Arial" w:hAnsi="Arial" w:cs="Arial"/>
        </w:rPr>
        <w:t>Snarr</w:t>
      </w:r>
      <w:proofErr w:type="spellEnd"/>
      <w:r>
        <w:rPr>
          <w:rFonts w:ascii="Arial" w:hAnsi="Arial" w:cs="Arial"/>
        </w:rPr>
        <w:t xml:space="preserve">, </w:t>
      </w:r>
      <w:r w:rsidR="00FE4188">
        <w:rPr>
          <w:rFonts w:ascii="Arial" w:hAnsi="Arial" w:cs="Arial"/>
        </w:rPr>
        <w:t xml:space="preserve">Michael R. </w:t>
      </w:r>
      <w:proofErr w:type="spellStart"/>
      <w:r w:rsidR="00FE4188">
        <w:rPr>
          <w:rFonts w:ascii="Arial" w:hAnsi="Arial" w:cs="Arial"/>
        </w:rPr>
        <w:t>Esco</w:t>
      </w:r>
      <w:proofErr w:type="spellEnd"/>
      <w:r w:rsidR="00FE4188">
        <w:rPr>
          <w:rFonts w:ascii="Arial" w:hAnsi="Arial" w:cs="Arial"/>
        </w:rPr>
        <w:t xml:space="preserve">, </w:t>
      </w:r>
      <w:r>
        <w:rPr>
          <w:rFonts w:ascii="Arial" w:hAnsi="Arial" w:cs="Arial"/>
        </w:rPr>
        <w:t>Emily V. Witte</w:t>
      </w:r>
      <w:r w:rsidR="00E1731F">
        <w:rPr>
          <w:rFonts w:ascii="Arial" w:hAnsi="Arial" w:cs="Arial"/>
        </w:rPr>
        <w:t xml:space="preserve">, </w:t>
      </w:r>
      <w:r>
        <w:rPr>
          <w:rFonts w:ascii="Arial" w:hAnsi="Arial" w:cs="Arial"/>
        </w:rPr>
        <w:t>Christopher T. Jenkins</w:t>
      </w:r>
      <w:r w:rsidR="00E1731F">
        <w:rPr>
          <w:rFonts w:ascii="Arial" w:hAnsi="Arial" w:cs="Arial"/>
        </w:rPr>
        <w:t xml:space="preserve">, </w:t>
      </w:r>
      <w:r w:rsidR="00FE4188">
        <w:rPr>
          <w:rFonts w:ascii="Arial" w:hAnsi="Arial" w:cs="Arial"/>
        </w:rPr>
        <w:t>Robert M. Brannan</w:t>
      </w:r>
      <w:r>
        <w:rPr>
          <w:rFonts w:ascii="Arial" w:hAnsi="Arial" w:cs="Arial"/>
        </w:rPr>
        <w:t xml:space="preserve"> </w:t>
      </w:r>
    </w:p>
    <w:p w:rsidR="00E1731F" w:rsidRDefault="00E1731F" w:rsidP="008F048A">
      <w:pPr>
        <w:rPr>
          <w:rFonts w:ascii="Arial" w:hAnsi="Arial" w:cs="Arial"/>
        </w:rPr>
      </w:pPr>
    </w:p>
    <w:p w:rsidR="00E1731F" w:rsidRPr="002048C6" w:rsidRDefault="00DF574C" w:rsidP="008F048A">
      <w:pPr>
        <w:rPr>
          <w:rFonts w:ascii="Arial" w:hAnsi="Arial" w:cs="Arial"/>
        </w:rPr>
      </w:pPr>
      <w:r>
        <w:rPr>
          <w:rFonts w:ascii="Arial" w:hAnsi="Arial" w:cs="Arial"/>
        </w:rPr>
        <w:t xml:space="preserve">Human Performance Laboratory, </w:t>
      </w:r>
      <w:r w:rsidR="00B562EB">
        <w:rPr>
          <w:rFonts w:ascii="Arial" w:hAnsi="Arial" w:cs="Arial"/>
        </w:rPr>
        <w:t xml:space="preserve">Department of Physical Education and Exercise Science, </w:t>
      </w:r>
      <w:r>
        <w:rPr>
          <w:rFonts w:ascii="Arial" w:hAnsi="Arial" w:cs="Arial"/>
        </w:rPr>
        <w:t xml:space="preserve">Auburn </w:t>
      </w:r>
      <w:r w:rsidRPr="002048C6">
        <w:rPr>
          <w:rFonts w:ascii="Arial" w:hAnsi="Arial" w:cs="Arial"/>
        </w:rPr>
        <w:t>University</w:t>
      </w:r>
      <w:r w:rsidR="00B562EB" w:rsidRPr="002048C6">
        <w:rPr>
          <w:rFonts w:ascii="Arial" w:hAnsi="Arial" w:cs="Arial"/>
        </w:rPr>
        <w:t xml:space="preserve"> </w:t>
      </w:r>
      <w:r w:rsidR="00E13B8D" w:rsidRPr="002048C6">
        <w:rPr>
          <w:rFonts w:ascii="Arial" w:hAnsi="Arial" w:cs="Arial"/>
        </w:rPr>
        <w:t xml:space="preserve">at </w:t>
      </w:r>
      <w:r w:rsidRPr="002048C6">
        <w:rPr>
          <w:rFonts w:ascii="Arial" w:hAnsi="Arial" w:cs="Arial"/>
        </w:rPr>
        <w:t>Montgomery, Montgomery, AL</w:t>
      </w:r>
      <w:r w:rsidR="00B562EB" w:rsidRPr="002048C6">
        <w:rPr>
          <w:rFonts w:ascii="Arial" w:hAnsi="Arial" w:cs="Arial"/>
        </w:rPr>
        <w:t>, USA</w:t>
      </w:r>
    </w:p>
    <w:p w:rsidR="00E1731F" w:rsidRPr="002048C6" w:rsidRDefault="00423906">
      <w:pPr>
        <w:rPr>
          <w:rFonts w:ascii="Arial" w:hAnsi="Arial" w:cs="Arial"/>
        </w:rPr>
      </w:pPr>
      <w:r w:rsidRPr="00423906">
        <w:rPr>
          <w:rFonts w:ascii="Arial" w:hAnsi="Arial" w:cs="Arial"/>
          <w:noProof/>
          <w:sz w:val="20"/>
        </w:rPr>
        <w:pict>
          <v:line id="_x0000_s1038" style="position:absolute;z-index:251654656" from="-9.75pt,6.75pt" to="377.25pt,6.75pt" strokecolor="maroon"/>
        </w:pict>
      </w:r>
    </w:p>
    <w:p w:rsidR="00E1731F" w:rsidRPr="002048C6" w:rsidRDefault="00E1731F">
      <w:pPr>
        <w:pStyle w:val="Heading5"/>
        <w:overflowPunct/>
        <w:autoSpaceDE/>
        <w:autoSpaceDN/>
        <w:adjustRightInd/>
        <w:spacing w:line="240" w:lineRule="auto"/>
        <w:textAlignment w:val="auto"/>
        <w:rPr>
          <w:rFonts w:ascii="Arial" w:hAnsi="Arial" w:cs="Arial"/>
          <w:bCs/>
          <w:szCs w:val="24"/>
        </w:rPr>
      </w:pPr>
      <w:r w:rsidRPr="002048C6">
        <w:rPr>
          <w:rFonts w:ascii="Arial" w:hAnsi="Arial" w:cs="Arial"/>
          <w:bCs/>
          <w:szCs w:val="24"/>
        </w:rPr>
        <w:t>ABSTRACT</w:t>
      </w:r>
    </w:p>
    <w:p w:rsidR="00E1731F" w:rsidRPr="002048C6" w:rsidRDefault="00E1731F">
      <w:pPr>
        <w:rPr>
          <w:rFonts w:ascii="Arial" w:hAnsi="Arial" w:cs="Arial"/>
        </w:rPr>
      </w:pPr>
    </w:p>
    <w:p w:rsidR="004B18AE" w:rsidRPr="002048C6" w:rsidRDefault="00DF574C" w:rsidP="004B18AE">
      <w:pPr>
        <w:jc w:val="both"/>
        <w:rPr>
          <w:rFonts w:ascii="Arial" w:hAnsi="Arial" w:cs="Arial"/>
        </w:rPr>
      </w:pPr>
      <w:proofErr w:type="spellStart"/>
      <w:r w:rsidRPr="002048C6">
        <w:rPr>
          <w:rFonts w:ascii="Arial" w:hAnsi="Arial" w:cs="Arial"/>
          <w:b/>
          <w:bCs/>
        </w:rPr>
        <w:t>Snarr</w:t>
      </w:r>
      <w:proofErr w:type="spellEnd"/>
      <w:r w:rsidRPr="002048C6">
        <w:rPr>
          <w:rFonts w:ascii="Arial" w:hAnsi="Arial" w:cs="Arial"/>
          <w:b/>
          <w:bCs/>
        </w:rPr>
        <w:t xml:space="preserve"> RL</w:t>
      </w:r>
      <w:r w:rsidR="00E1731F" w:rsidRPr="002048C6">
        <w:rPr>
          <w:rFonts w:ascii="Arial" w:hAnsi="Arial" w:cs="Arial"/>
          <w:b/>
          <w:bCs/>
        </w:rPr>
        <w:t>,</w:t>
      </w:r>
      <w:r w:rsidRPr="002048C6">
        <w:rPr>
          <w:rFonts w:ascii="Arial" w:hAnsi="Arial" w:cs="Arial"/>
          <w:b/>
          <w:bCs/>
        </w:rPr>
        <w:t xml:space="preserve"> </w:t>
      </w:r>
      <w:proofErr w:type="spellStart"/>
      <w:r w:rsidR="00FE4188" w:rsidRPr="002048C6">
        <w:rPr>
          <w:rFonts w:ascii="Arial" w:hAnsi="Arial" w:cs="Arial"/>
          <w:b/>
          <w:bCs/>
        </w:rPr>
        <w:t>Esco</w:t>
      </w:r>
      <w:proofErr w:type="spellEnd"/>
      <w:r w:rsidR="00FE4188" w:rsidRPr="002048C6">
        <w:rPr>
          <w:rFonts w:ascii="Arial" w:hAnsi="Arial" w:cs="Arial"/>
          <w:b/>
          <w:bCs/>
        </w:rPr>
        <w:t xml:space="preserve"> MR, </w:t>
      </w:r>
      <w:r w:rsidRPr="002048C6">
        <w:rPr>
          <w:rFonts w:ascii="Arial" w:hAnsi="Arial" w:cs="Arial"/>
          <w:b/>
          <w:bCs/>
        </w:rPr>
        <w:t>Witte EV</w:t>
      </w:r>
      <w:r w:rsidR="00E1731F" w:rsidRPr="002048C6">
        <w:rPr>
          <w:rFonts w:ascii="Arial" w:hAnsi="Arial" w:cs="Arial"/>
          <w:b/>
          <w:bCs/>
        </w:rPr>
        <w:t xml:space="preserve">, </w:t>
      </w:r>
      <w:r w:rsidRPr="002048C6">
        <w:rPr>
          <w:rFonts w:ascii="Arial" w:hAnsi="Arial" w:cs="Arial"/>
          <w:b/>
          <w:bCs/>
        </w:rPr>
        <w:t>Jenkins CT, Brannan RM</w:t>
      </w:r>
      <w:r w:rsidR="00E1731F" w:rsidRPr="002048C6">
        <w:rPr>
          <w:rFonts w:ascii="Arial" w:hAnsi="Arial" w:cs="Arial"/>
        </w:rPr>
        <w:t xml:space="preserve">. </w:t>
      </w:r>
      <w:proofErr w:type="spellStart"/>
      <w:r w:rsidR="004B18AE" w:rsidRPr="002048C6">
        <w:rPr>
          <w:rFonts w:ascii="Arial" w:hAnsi="Arial" w:cs="Arial"/>
        </w:rPr>
        <w:t>Electromyographic</w:t>
      </w:r>
      <w:proofErr w:type="spellEnd"/>
      <w:r w:rsidR="004B18AE" w:rsidRPr="002048C6">
        <w:rPr>
          <w:rFonts w:ascii="Arial" w:hAnsi="Arial" w:cs="Arial"/>
        </w:rPr>
        <w:t xml:space="preserve"> Activity of Rectus </w:t>
      </w:r>
      <w:proofErr w:type="spellStart"/>
      <w:r w:rsidR="004B18AE" w:rsidRPr="002048C6">
        <w:rPr>
          <w:rFonts w:ascii="Arial" w:hAnsi="Arial" w:cs="Arial"/>
        </w:rPr>
        <w:t>Abdominis</w:t>
      </w:r>
      <w:proofErr w:type="spellEnd"/>
      <w:r w:rsidR="004B18AE" w:rsidRPr="002048C6">
        <w:rPr>
          <w:rFonts w:ascii="Arial" w:hAnsi="Arial" w:cs="Arial"/>
        </w:rPr>
        <w:t xml:space="preserve"> </w:t>
      </w:r>
      <w:proofErr w:type="gramStart"/>
      <w:r w:rsidR="004B18AE" w:rsidRPr="002048C6">
        <w:rPr>
          <w:rFonts w:ascii="Arial" w:hAnsi="Arial" w:cs="Arial"/>
        </w:rPr>
        <w:t>During</w:t>
      </w:r>
      <w:proofErr w:type="gramEnd"/>
      <w:r w:rsidR="004B18AE" w:rsidRPr="002048C6">
        <w:rPr>
          <w:rFonts w:ascii="Arial" w:hAnsi="Arial" w:cs="Arial"/>
        </w:rPr>
        <w:t xml:space="preserve"> a</w:t>
      </w:r>
      <w:r w:rsidRPr="002048C6">
        <w:rPr>
          <w:rFonts w:ascii="Arial" w:hAnsi="Arial" w:cs="Arial"/>
        </w:rPr>
        <w:t xml:space="preserve"> S</w:t>
      </w:r>
      <w:r w:rsidR="00B14EEB" w:rsidRPr="002048C6">
        <w:rPr>
          <w:rFonts w:ascii="Arial" w:hAnsi="Arial" w:cs="Arial"/>
        </w:rPr>
        <w:t xml:space="preserve">uspension Push-up </w:t>
      </w:r>
      <w:r w:rsidR="004B18AE" w:rsidRPr="002048C6">
        <w:rPr>
          <w:rFonts w:ascii="Arial" w:hAnsi="Arial" w:cs="Arial"/>
        </w:rPr>
        <w:t>Compared to</w:t>
      </w:r>
      <w:r w:rsidRPr="002048C6">
        <w:rPr>
          <w:rFonts w:ascii="Arial" w:hAnsi="Arial" w:cs="Arial"/>
        </w:rPr>
        <w:t xml:space="preserve"> T</w:t>
      </w:r>
      <w:r w:rsidR="004B18AE" w:rsidRPr="002048C6">
        <w:rPr>
          <w:rFonts w:ascii="Arial" w:hAnsi="Arial" w:cs="Arial"/>
        </w:rPr>
        <w:t xml:space="preserve">raditional </w:t>
      </w:r>
      <w:r w:rsidRPr="002048C6">
        <w:rPr>
          <w:rFonts w:ascii="Arial" w:hAnsi="Arial" w:cs="Arial"/>
        </w:rPr>
        <w:t>E</w:t>
      </w:r>
      <w:r w:rsidR="004B18AE" w:rsidRPr="002048C6">
        <w:rPr>
          <w:rFonts w:ascii="Arial" w:hAnsi="Arial" w:cs="Arial"/>
        </w:rPr>
        <w:t xml:space="preserve">xercises. </w:t>
      </w:r>
      <w:proofErr w:type="spellStart"/>
      <w:r w:rsidR="007506E1" w:rsidRPr="00315736">
        <w:rPr>
          <w:rFonts w:ascii="Arial" w:hAnsi="Arial" w:cs="Arial"/>
          <w:b/>
        </w:rPr>
        <w:t>JEP</w:t>
      </w:r>
      <w:r w:rsidR="007506E1" w:rsidRPr="00245AA7">
        <w:rPr>
          <w:rFonts w:ascii="Arial" w:hAnsi="Arial" w:cs="Arial"/>
          <w:b/>
          <w:color w:val="FF0000"/>
          <w:sz w:val="22"/>
          <w:szCs w:val="22"/>
        </w:rPr>
        <w:t>online</w:t>
      </w:r>
      <w:proofErr w:type="spellEnd"/>
      <w:r w:rsidR="007506E1" w:rsidRPr="00315736">
        <w:rPr>
          <w:rFonts w:ascii="Arial" w:hAnsi="Arial" w:cs="Arial"/>
          <w:b/>
          <w:bCs/>
          <w:i/>
          <w:iCs/>
        </w:rPr>
        <w:t xml:space="preserve"> </w:t>
      </w:r>
      <w:r w:rsidR="00E1731F" w:rsidRPr="002048C6">
        <w:rPr>
          <w:rFonts w:ascii="Arial" w:hAnsi="Arial" w:cs="Arial"/>
        </w:rPr>
        <w:t>20</w:t>
      </w:r>
      <w:r w:rsidR="00FA35A9" w:rsidRPr="002048C6">
        <w:rPr>
          <w:rFonts w:ascii="Arial" w:hAnsi="Arial" w:cs="Arial"/>
        </w:rPr>
        <w:t>1</w:t>
      </w:r>
      <w:r w:rsidR="00245AA7" w:rsidRPr="002048C6">
        <w:rPr>
          <w:rFonts w:ascii="Arial" w:hAnsi="Arial" w:cs="Arial"/>
        </w:rPr>
        <w:t>3</w:t>
      </w:r>
      <w:proofErr w:type="gramStart"/>
      <w:r w:rsidR="00FA35A9" w:rsidRPr="002048C6">
        <w:rPr>
          <w:rFonts w:ascii="Arial" w:hAnsi="Arial" w:cs="Arial"/>
        </w:rPr>
        <w:t>;1</w:t>
      </w:r>
      <w:r w:rsidR="00245AA7" w:rsidRPr="002048C6">
        <w:rPr>
          <w:rFonts w:ascii="Arial" w:hAnsi="Arial" w:cs="Arial"/>
        </w:rPr>
        <w:t>6</w:t>
      </w:r>
      <w:proofErr w:type="gramEnd"/>
      <w:r w:rsidR="00FA35A9" w:rsidRPr="002048C6">
        <w:rPr>
          <w:rFonts w:ascii="Arial" w:hAnsi="Arial" w:cs="Arial"/>
        </w:rPr>
        <w:t>(</w:t>
      </w:r>
      <w:r w:rsidR="00245AA7" w:rsidRPr="002048C6">
        <w:rPr>
          <w:rFonts w:ascii="Arial" w:hAnsi="Arial" w:cs="Arial"/>
        </w:rPr>
        <w:t>3</w:t>
      </w:r>
      <w:r w:rsidR="00240C03" w:rsidRPr="002048C6">
        <w:rPr>
          <w:rFonts w:ascii="Arial" w:hAnsi="Arial" w:cs="Arial"/>
        </w:rPr>
        <w:t>):1-8</w:t>
      </w:r>
      <w:r w:rsidR="00A551AB" w:rsidRPr="002048C6">
        <w:rPr>
          <w:rFonts w:ascii="Arial" w:hAnsi="Arial" w:cs="Arial"/>
        </w:rPr>
        <w:t xml:space="preserve">. </w:t>
      </w:r>
      <w:r w:rsidR="004B18AE" w:rsidRPr="002048C6">
        <w:rPr>
          <w:rFonts w:ascii="Arial" w:hAnsi="Arial" w:cs="Arial"/>
        </w:rPr>
        <w:t xml:space="preserve">The purpose of this </w:t>
      </w:r>
      <w:r w:rsidR="00B14EEB" w:rsidRPr="002048C6">
        <w:rPr>
          <w:rFonts w:ascii="Arial" w:hAnsi="Arial" w:cs="Arial"/>
        </w:rPr>
        <w:t>study</w:t>
      </w:r>
      <w:r w:rsidR="004B18AE" w:rsidRPr="002048C6">
        <w:rPr>
          <w:rFonts w:ascii="Arial" w:hAnsi="Arial" w:cs="Arial"/>
        </w:rPr>
        <w:t xml:space="preserve"> was to compare the </w:t>
      </w:r>
      <w:proofErr w:type="spellStart"/>
      <w:r w:rsidR="004B18AE" w:rsidRPr="002048C6">
        <w:rPr>
          <w:rFonts w:ascii="Arial" w:hAnsi="Arial" w:cs="Arial"/>
        </w:rPr>
        <w:t>electromyographic</w:t>
      </w:r>
      <w:proofErr w:type="spellEnd"/>
      <w:r w:rsidR="004B18AE" w:rsidRPr="002048C6">
        <w:rPr>
          <w:rFonts w:ascii="Arial" w:hAnsi="Arial" w:cs="Arial"/>
        </w:rPr>
        <w:t xml:space="preserve"> (EMG) activity of the rectus </w:t>
      </w:r>
      <w:proofErr w:type="spellStart"/>
      <w:r w:rsidR="004B18AE" w:rsidRPr="002048C6">
        <w:rPr>
          <w:rFonts w:ascii="Arial" w:hAnsi="Arial" w:cs="Arial"/>
        </w:rPr>
        <w:t>abdominis</w:t>
      </w:r>
      <w:proofErr w:type="spellEnd"/>
      <w:r w:rsidR="004B18AE" w:rsidRPr="002048C6">
        <w:rPr>
          <w:rFonts w:ascii="Arial" w:hAnsi="Arial" w:cs="Arial"/>
        </w:rPr>
        <w:t xml:space="preserve"> (RA) across three different exercises </w:t>
      </w:r>
      <w:r w:rsidR="00881825" w:rsidRPr="002048C6">
        <w:rPr>
          <w:rFonts w:ascii="Arial" w:hAnsi="Arial" w:cs="Arial"/>
        </w:rPr>
        <w:t>[i.e., suspension pushup (</w:t>
      </w:r>
      <w:r w:rsidR="004B18AE" w:rsidRPr="002048C6">
        <w:rPr>
          <w:rFonts w:ascii="Arial" w:hAnsi="Arial" w:cs="Arial"/>
        </w:rPr>
        <w:t>SPU</w:t>
      </w:r>
      <w:r w:rsidR="00881825" w:rsidRPr="002048C6">
        <w:rPr>
          <w:rFonts w:ascii="Arial" w:hAnsi="Arial" w:cs="Arial"/>
        </w:rPr>
        <w:t>), standard pushup (</w:t>
      </w:r>
      <w:r w:rsidR="004B18AE" w:rsidRPr="002048C6">
        <w:rPr>
          <w:rFonts w:ascii="Arial" w:hAnsi="Arial" w:cs="Arial"/>
        </w:rPr>
        <w:t>PU</w:t>
      </w:r>
      <w:r w:rsidR="00881825" w:rsidRPr="002048C6">
        <w:rPr>
          <w:rFonts w:ascii="Arial" w:hAnsi="Arial" w:cs="Arial"/>
        </w:rPr>
        <w:t>) and abdominal supine crunch (</w:t>
      </w:r>
      <w:r w:rsidR="004B18AE" w:rsidRPr="002048C6">
        <w:rPr>
          <w:rFonts w:ascii="Arial" w:hAnsi="Arial" w:cs="Arial"/>
        </w:rPr>
        <w:t>C</w:t>
      </w:r>
      <w:r w:rsidR="00881825" w:rsidRPr="002048C6">
        <w:rPr>
          <w:rFonts w:ascii="Arial" w:hAnsi="Arial" w:cs="Arial"/>
        </w:rPr>
        <w:t>)]</w:t>
      </w:r>
      <w:r w:rsidR="004B18AE" w:rsidRPr="002048C6">
        <w:rPr>
          <w:rFonts w:ascii="Arial" w:hAnsi="Arial" w:cs="Arial"/>
        </w:rPr>
        <w:t>.  Fifteen apparently healthy men</w:t>
      </w:r>
      <w:r w:rsidR="00881825" w:rsidRPr="002048C6">
        <w:rPr>
          <w:rFonts w:ascii="Arial" w:hAnsi="Arial" w:cs="Arial"/>
        </w:rPr>
        <w:t xml:space="preserve"> (n = 12, age = 25.75 ± 3.91 y</w:t>
      </w:r>
      <w:r w:rsidR="004B18AE" w:rsidRPr="002048C6">
        <w:rPr>
          <w:rFonts w:ascii="Arial" w:hAnsi="Arial" w:cs="Arial"/>
        </w:rPr>
        <w:t xml:space="preserve">rs) and women (n = 3, age = 22.33 ± 1.15) volunteered to participate in this study.  The subjects performed four repetitions of SPU, PU, and C.  The order of the exercises was randomized.  Mean peak EMG activity </w:t>
      </w:r>
      <w:r w:rsidR="00097258" w:rsidRPr="002048C6">
        <w:rPr>
          <w:rFonts w:ascii="Arial" w:hAnsi="Arial" w:cs="Arial"/>
        </w:rPr>
        <w:t xml:space="preserve">of the RA was recorded across the 4 repetitions of each exercise. Raw (mV) and normalized (%MVC) values were analyzed.  </w:t>
      </w:r>
      <w:r w:rsidR="004B18AE" w:rsidRPr="002048C6">
        <w:rPr>
          <w:rFonts w:ascii="Arial" w:hAnsi="Arial" w:cs="Arial"/>
        </w:rPr>
        <w:t>The results of this study showed that SPU and C elicited a significantly greater (</w:t>
      </w:r>
      <w:r w:rsidR="00881825" w:rsidRPr="002048C6">
        <w:rPr>
          <w:rFonts w:ascii="Arial" w:hAnsi="Arial" w:cs="Arial"/>
        </w:rPr>
        <w:t>P&lt;</w:t>
      </w:r>
      <w:r w:rsidR="004B18AE" w:rsidRPr="002048C6">
        <w:rPr>
          <w:rFonts w:ascii="Arial" w:hAnsi="Arial" w:cs="Arial"/>
        </w:rPr>
        <w:t xml:space="preserve">0.05) activation of the RA </w:t>
      </w:r>
      <w:r w:rsidR="00097258" w:rsidRPr="002048C6">
        <w:rPr>
          <w:rFonts w:ascii="Arial" w:hAnsi="Arial" w:cs="Arial"/>
        </w:rPr>
        <w:t>reported as raw (</w:t>
      </w:r>
      <w:r w:rsidR="004B18AE" w:rsidRPr="002048C6">
        <w:rPr>
          <w:rFonts w:ascii="Arial" w:hAnsi="Arial" w:cs="Arial"/>
        </w:rPr>
        <w:t>2.2063 ± 1.00198</w:t>
      </w:r>
      <w:r w:rsidR="00097258" w:rsidRPr="002048C6">
        <w:rPr>
          <w:rFonts w:ascii="Arial" w:hAnsi="Arial" w:cs="Arial"/>
        </w:rPr>
        <w:t xml:space="preserve"> mV</w:t>
      </w:r>
      <w:r w:rsidR="004B18AE" w:rsidRPr="002048C6">
        <w:rPr>
          <w:rFonts w:ascii="Arial" w:hAnsi="Arial" w:cs="Arial"/>
        </w:rPr>
        <w:t xml:space="preserve"> and 1.9796 ± 1.36190 mV</w:t>
      </w:r>
      <w:r w:rsidR="00097258" w:rsidRPr="002048C6">
        <w:rPr>
          <w:rFonts w:ascii="Arial" w:hAnsi="Arial" w:cs="Arial"/>
        </w:rPr>
        <w:t>, respectively</w:t>
      </w:r>
      <w:r w:rsidR="004B18AE" w:rsidRPr="002048C6">
        <w:rPr>
          <w:rFonts w:ascii="Arial" w:hAnsi="Arial" w:cs="Arial"/>
        </w:rPr>
        <w:t xml:space="preserve">) </w:t>
      </w:r>
      <w:r w:rsidR="00097258" w:rsidRPr="002048C6">
        <w:rPr>
          <w:rFonts w:ascii="Arial" w:hAnsi="Arial" w:cs="Arial"/>
        </w:rPr>
        <w:t xml:space="preserve">and normalized values (68.0 ± 16.5% and 52 ± 28.7%, respectively) </w:t>
      </w:r>
      <w:r w:rsidR="004B18AE" w:rsidRPr="002048C6">
        <w:rPr>
          <w:rFonts w:ascii="Arial" w:hAnsi="Arial" w:cs="Arial"/>
        </w:rPr>
        <w:t>compared to PU (</w:t>
      </w:r>
      <w:r w:rsidR="00097258" w:rsidRPr="002048C6">
        <w:rPr>
          <w:rFonts w:ascii="Arial" w:hAnsi="Arial" w:cs="Arial"/>
        </w:rPr>
        <w:t xml:space="preserve">i.e., </w:t>
      </w:r>
      <w:r w:rsidR="004B18AE" w:rsidRPr="002048C6">
        <w:rPr>
          <w:rFonts w:ascii="Arial" w:hAnsi="Arial" w:cs="Arial"/>
        </w:rPr>
        <w:t>0.8448 ± 0.76548 mV</w:t>
      </w:r>
      <w:r w:rsidR="00097258" w:rsidRPr="002048C6">
        <w:rPr>
          <w:rFonts w:ascii="Arial" w:hAnsi="Arial" w:cs="Arial"/>
        </w:rPr>
        <w:t xml:space="preserve"> and 21 ± 16.6%</w:t>
      </w:r>
      <w:r w:rsidR="004B18AE" w:rsidRPr="002048C6">
        <w:rPr>
          <w:rFonts w:ascii="Arial" w:hAnsi="Arial" w:cs="Arial"/>
        </w:rPr>
        <w:t xml:space="preserve">).  </w:t>
      </w:r>
      <w:r w:rsidR="00FE4188" w:rsidRPr="002048C6">
        <w:rPr>
          <w:rFonts w:ascii="Arial" w:hAnsi="Arial" w:cs="Arial"/>
        </w:rPr>
        <w:t>The</w:t>
      </w:r>
      <w:r w:rsidR="004B18AE" w:rsidRPr="002048C6">
        <w:rPr>
          <w:rFonts w:ascii="Arial" w:hAnsi="Arial" w:cs="Arial"/>
        </w:rPr>
        <w:t xml:space="preserve"> SPU and C were not significantly different (</w:t>
      </w:r>
      <w:r w:rsidR="00881825" w:rsidRPr="002048C6">
        <w:rPr>
          <w:rFonts w:ascii="Arial" w:hAnsi="Arial" w:cs="Arial"/>
        </w:rPr>
        <w:t>P&gt;</w:t>
      </w:r>
      <w:r w:rsidR="004B18AE" w:rsidRPr="002048C6">
        <w:rPr>
          <w:rFonts w:ascii="Arial" w:hAnsi="Arial" w:cs="Arial"/>
        </w:rPr>
        <w:t>0</w:t>
      </w:r>
      <w:r w:rsidR="00881825" w:rsidRPr="002048C6">
        <w:rPr>
          <w:rFonts w:ascii="Arial" w:hAnsi="Arial" w:cs="Arial"/>
        </w:rPr>
        <w:t xml:space="preserve">.05). </w:t>
      </w:r>
      <w:r w:rsidR="004B18AE" w:rsidRPr="002048C6">
        <w:rPr>
          <w:rFonts w:ascii="Arial" w:hAnsi="Arial" w:cs="Arial"/>
        </w:rPr>
        <w:t xml:space="preserve">This investigation </w:t>
      </w:r>
      <w:r w:rsidR="00881825" w:rsidRPr="002048C6">
        <w:rPr>
          <w:rFonts w:ascii="Arial" w:hAnsi="Arial" w:cs="Arial"/>
        </w:rPr>
        <w:t>indicate</w:t>
      </w:r>
      <w:r w:rsidR="00E13B8D" w:rsidRPr="002048C6">
        <w:rPr>
          <w:rFonts w:ascii="Arial" w:hAnsi="Arial" w:cs="Arial"/>
        </w:rPr>
        <w:t>d</w:t>
      </w:r>
      <w:r w:rsidR="004B18AE" w:rsidRPr="002048C6">
        <w:rPr>
          <w:rFonts w:ascii="Arial" w:hAnsi="Arial" w:cs="Arial"/>
        </w:rPr>
        <w:t xml:space="preserve"> that SPU and C provided similar activation levels of the </w:t>
      </w:r>
      <w:r w:rsidR="00097258" w:rsidRPr="002048C6">
        <w:rPr>
          <w:rFonts w:ascii="Arial" w:hAnsi="Arial" w:cs="Arial"/>
        </w:rPr>
        <w:t>RA that were significantly greater than PU</w:t>
      </w:r>
      <w:r w:rsidR="004B18AE" w:rsidRPr="002048C6">
        <w:rPr>
          <w:rFonts w:ascii="Arial" w:hAnsi="Arial" w:cs="Arial"/>
        </w:rPr>
        <w:t xml:space="preserve">.  </w:t>
      </w:r>
    </w:p>
    <w:p w:rsidR="00245AA7" w:rsidRPr="002048C6" w:rsidRDefault="00245AA7" w:rsidP="004B18AE">
      <w:pPr>
        <w:jc w:val="both"/>
        <w:rPr>
          <w:rFonts w:ascii="Arial" w:hAnsi="Arial" w:cs="Arial"/>
        </w:rPr>
      </w:pPr>
    </w:p>
    <w:p w:rsidR="00E1731F" w:rsidRPr="002048C6" w:rsidRDefault="00E1731F">
      <w:pPr>
        <w:rPr>
          <w:rFonts w:ascii="Arial" w:hAnsi="Arial" w:cs="Arial"/>
        </w:rPr>
      </w:pPr>
      <w:r w:rsidRPr="002048C6">
        <w:rPr>
          <w:rFonts w:ascii="Arial" w:hAnsi="Arial" w:cs="Arial"/>
          <w:b/>
          <w:bCs/>
        </w:rPr>
        <w:t>Key Words</w:t>
      </w:r>
      <w:r w:rsidRPr="002048C6">
        <w:rPr>
          <w:rFonts w:ascii="Arial" w:hAnsi="Arial" w:cs="Arial"/>
        </w:rPr>
        <w:t xml:space="preserve">: </w:t>
      </w:r>
      <w:r w:rsidR="00245AA7" w:rsidRPr="002048C6">
        <w:rPr>
          <w:rFonts w:ascii="Arial" w:hAnsi="Arial" w:cs="Arial"/>
        </w:rPr>
        <w:t>Suspension Training, EMG, E</w:t>
      </w:r>
      <w:r w:rsidR="004B18AE" w:rsidRPr="002048C6">
        <w:rPr>
          <w:rFonts w:ascii="Arial" w:hAnsi="Arial" w:cs="Arial"/>
        </w:rPr>
        <w:t xml:space="preserve">xercise, </w:t>
      </w:r>
      <w:r w:rsidR="00245AA7" w:rsidRPr="002048C6">
        <w:rPr>
          <w:rFonts w:ascii="Arial" w:hAnsi="Arial" w:cs="Arial"/>
        </w:rPr>
        <w:t>C</w:t>
      </w:r>
      <w:r w:rsidR="00B562EB" w:rsidRPr="002048C6">
        <w:rPr>
          <w:rFonts w:ascii="Arial" w:hAnsi="Arial" w:cs="Arial"/>
        </w:rPr>
        <w:t>ore</w:t>
      </w:r>
    </w:p>
    <w:p w:rsidR="00315736" w:rsidRPr="002048C6" w:rsidRDefault="00423906">
      <w:pPr>
        <w:rPr>
          <w:rFonts w:ascii="Arial" w:hAnsi="Arial" w:cs="Arial"/>
        </w:rPr>
      </w:pPr>
      <w:r w:rsidRPr="00423906">
        <w:rPr>
          <w:rFonts w:ascii="Arial" w:hAnsi="Arial" w:cs="Arial"/>
          <w:noProof/>
          <w:sz w:val="20"/>
        </w:rPr>
        <w:pict>
          <v:line id="_x0000_s1041" style="position:absolute;z-index:251657728" from="-14.05pt,9.45pt" to="372.95pt,9.45pt" strokecolor="maroon"/>
        </w:pict>
      </w:r>
    </w:p>
    <w:p w:rsidR="00097258" w:rsidRPr="002048C6" w:rsidRDefault="00097258">
      <w:pPr>
        <w:jc w:val="both"/>
        <w:rPr>
          <w:rFonts w:ascii="Arial" w:hAnsi="Arial" w:cs="Arial"/>
          <w:b/>
        </w:rPr>
      </w:pPr>
    </w:p>
    <w:p w:rsidR="00097258" w:rsidRPr="002048C6" w:rsidRDefault="00097258">
      <w:pPr>
        <w:jc w:val="both"/>
        <w:rPr>
          <w:rFonts w:ascii="Arial" w:hAnsi="Arial" w:cs="Arial"/>
          <w:b/>
        </w:rPr>
      </w:pPr>
    </w:p>
    <w:p w:rsidR="00097258" w:rsidRPr="002048C6" w:rsidRDefault="00097258">
      <w:pPr>
        <w:jc w:val="both"/>
        <w:rPr>
          <w:rFonts w:ascii="Arial" w:hAnsi="Arial" w:cs="Arial"/>
          <w:b/>
        </w:rPr>
      </w:pPr>
    </w:p>
    <w:p w:rsidR="00E1731F" w:rsidRPr="002048C6" w:rsidRDefault="00E1731F">
      <w:pPr>
        <w:jc w:val="both"/>
        <w:rPr>
          <w:rFonts w:ascii="Arial" w:hAnsi="Arial" w:cs="Arial"/>
        </w:rPr>
      </w:pPr>
      <w:r w:rsidRPr="002048C6">
        <w:rPr>
          <w:rFonts w:ascii="Arial" w:hAnsi="Arial" w:cs="Arial"/>
          <w:b/>
        </w:rPr>
        <w:lastRenderedPageBreak/>
        <w:t>INTRODUCTION</w:t>
      </w:r>
    </w:p>
    <w:p w:rsidR="00E1731F" w:rsidRPr="002048C6" w:rsidRDefault="00E1731F">
      <w:pPr>
        <w:jc w:val="both"/>
        <w:rPr>
          <w:rFonts w:ascii="Arial" w:hAnsi="Arial" w:cs="Arial"/>
        </w:rPr>
      </w:pPr>
    </w:p>
    <w:p w:rsidR="006B5B44" w:rsidRPr="002048C6" w:rsidRDefault="006B5B44" w:rsidP="00245AA7">
      <w:pPr>
        <w:pStyle w:val="BodyText2"/>
        <w:spacing w:after="0" w:line="240" w:lineRule="auto"/>
        <w:ind w:firstLine="0"/>
        <w:rPr>
          <w:rFonts w:cs="Arial"/>
          <w:sz w:val="24"/>
          <w:szCs w:val="24"/>
        </w:rPr>
      </w:pPr>
      <w:r w:rsidRPr="002048C6">
        <w:rPr>
          <w:rFonts w:cs="Arial"/>
          <w:sz w:val="24"/>
          <w:szCs w:val="24"/>
        </w:rPr>
        <w:t xml:space="preserve">Previous trends in strength and conditioning have primarily focused on exercises designed for sport-specificity (kicking, jumping, throwing, </w:t>
      </w:r>
      <w:r w:rsidR="00881825" w:rsidRPr="002048C6">
        <w:rPr>
          <w:rFonts w:cs="Arial"/>
          <w:sz w:val="24"/>
          <w:szCs w:val="24"/>
        </w:rPr>
        <w:t xml:space="preserve">and </w:t>
      </w:r>
      <w:r w:rsidRPr="002048C6">
        <w:rPr>
          <w:rFonts w:cs="Arial"/>
          <w:sz w:val="24"/>
          <w:szCs w:val="24"/>
        </w:rPr>
        <w:t xml:space="preserve">pushing) and not specific core training (9).  However, </w:t>
      </w:r>
      <w:r w:rsidR="00881825" w:rsidRPr="002048C6">
        <w:rPr>
          <w:rFonts w:cs="Arial"/>
          <w:sz w:val="24"/>
          <w:szCs w:val="24"/>
        </w:rPr>
        <w:t xml:space="preserve">the </w:t>
      </w:r>
      <w:r w:rsidRPr="002048C6">
        <w:rPr>
          <w:rFonts w:cs="Arial"/>
          <w:sz w:val="24"/>
          <w:szCs w:val="24"/>
        </w:rPr>
        <w:t xml:space="preserve">recent sport scientific literature indicates that strengthening </w:t>
      </w:r>
      <w:r w:rsidR="00881825" w:rsidRPr="002048C6">
        <w:rPr>
          <w:rFonts w:cs="Arial"/>
          <w:sz w:val="24"/>
          <w:szCs w:val="24"/>
        </w:rPr>
        <w:t xml:space="preserve">the </w:t>
      </w:r>
      <w:r w:rsidRPr="002048C6">
        <w:rPr>
          <w:rFonts w:cs="Arial"/>
          <w:sz w:val="24"/>
          <w:szCs w:val="24"/>
        </w:rPr>
        <w:t>core musculature leads to a greater transfer of power to the limbs during functional movements</w:t>
      </w:r>
      <w:r w:rsidR="00881825" w:rsidRPr="002048C6">
        <w:rPr>
          <w:rFonts w:cs="Arial"/>
          <w:sz w:val="24"/>
          <w:szCs w:val="24"/>
        </w:rPr>
        <w:t xml:space="preserve">, which appears to </w:t>
      </w:r>
      <w:r w:rsidRPr="002048C6">
        <w:rPr>
          <w:rFonts w:cs="Arial"/>
          <w:sz w:val="24"/>
          <w:szCs w:val="24"/>
        </w:rPr>
        <w:t>improved sp</w:t>
      </w:r>
      <w:r w:rsidR="00881825" w:rsidRPr="002048C6">
        <w:rPr>
          <w:rFonts w:cs="Arial"/>
          <w:sz w:val="24"/>
          <w:szCs w:val="24"/>
        </w:rPr>
        <w:t>orts performance (1</w:t>
      </w:r>
      <w:proofErr w:type="gramStart"/>
      <w:r w:rsidR="00881825" w:rsidRPr="002048C6">
        <w:rPr>
          <w:rFonts w:cs="Arial"/>
          <w:sz w:val="24"/>
          <w:szCs w:val="24"/>
        </w:rPr>
        <w:t>,13,16,19</w:t>
      </w:r>
      <w:proofErr w:type="gramEnd"/>
      <w:r w:rsidR="00881825" w:rsidRPr="002048C6">
        <w:rPr>
          <w:rFonts w:cs="Arial"/>
          <w:sz w:val="24"/>
          <w:szCs w:val="24"/>
        </w:rPr>
        <w:t xml:space="preserve">). </w:t>
      </w:r>
      <w:r w:rsidRPr="002048C6">
        <w:rPr>
          <w:rFonts w:cs="Arial"/>
          <w:sz w:val="24"/>
          <w:szCs w:val="24"/>
        </w:rPr>
        <w:t xml:space="preserve">During athletic performance, it takes the entire body working as one functional reactive unit to provide speed, velocity, agility, </w:t>
      </w:r>
      <w:r w:rsidR="00881825" w:rsidRPr="002048C6">
        <w:rPr>
          <w:rFonts w:cs="Arial"/>
          <w:sz w:val="24"/>
          <w:szCs w:val="24"/>
        </w:rPr>
        <w:t>and</w:t>
      </w:r>
      <w:r w:rsidRPr="002048C6">
        <w:rPr>
          <w:rFonts w:cs="Arial"/>
          <w:sz w:val="24"/>
          <w:szCs w:val="24"/>
        </w:rPr>
        <w:t xml:space="preserve"> strength (19).  </w:t>
      </w:r>
      <w:r w:rsidR="00136D8C" w:rsidRPr="002048C6">
        <w:rPr>
          <w:rFonts w:cs="Arial"/>
          <w:sz w:val="24"/>
          <w:szCs w:val="24"/>
        </w:rPr>
        <w:t>In addition, the increase in c</w:t>
      </w:r>
      <w:r w:rsidRPr="002048C6">
        <w:rPr>
          <w:rFonts w:cs="Arial"/>
          <w:sz w:val="24"/>
          <w:szCs w:val="24"/>
        </w:rPr>
        <w:t>ore strength may also prevent injuries, improve coordination</w:t>
      </w:r>
      <w:r w:rsidR="00136D8C" w:rsidRPr="002048C6">
        <w:rPr>
          <w:rFonts w:cs="Arial"/>
          <w:sz w:val="24"/>
          <w:szCs w:val="24"/>
        </w:rPr>
        <w:t>,</w:t>
      </w:r>
      <w:r w:rsidRPr="002048C6">
        <w:rPr>
          <w:rFonts w:cs="Arial"/>
          <w:sz w:val="24"/>
          <w:szCs w:val="24"/>
        </w:rPr>
        <w:t xml:space="preserve"> and </w:t>
      </w:r>
      <w:r w:rsidR="00136D8C" w:rsidRPr="002048C6">
        <w:rPr>
          <w:rFonts w:cs="Arial"/>
          <w:sz w:val="24"/>
          <w:szCs w:val="24"/>
        </w:rPr>
        <w:t xml:space="preserve">help to </w:t>
      </w:r>
      <w:r w:rsidRPr="002048C6">
        <w:rPr>
          <w:rFonts w:cs="Arial"/>
          <w:sz w:val="24"/>
          <w:szCs w:val="24"/>
        </w:rPr>
        <w:t>ensure proper spine protection</w:t>
      </w:r>
      <w:r w:rsidR="001D0813" w:rsidRPr="002048C6">
        <w:rPr>
          <w:rFonts w:cs="Arial"/>
          <w:sz w:val="24"/>
          <w:szCs w:val="24"/>
        </w:rPr>
        <w:t xml:space="preserve"> and function (4</w:t>
      </w:r>
      <w:proofErr w:type="gramStart"/>
      <w:r w:rsidR="001D0813" w:rsidRPr="002048C6">
        <w:rPr>
          <w:rFonts w:cs="Arial"/>
          <w:sz w:val="24"/>
          <w:szCs w:val="24"/>
        </w:rPr>
        <w:t>,12,18,20,23</w:t>
      </w:r>
      <w:proofErr w:type="gramEnd"/>
      <w:r w:rsidR="001D0813" w:rsidRPr="002048C6">
        <w:rPr>
          <w:rFonts w:cs="Arial"/>
          <w:sz w:val="24"/>
          <w:szCs w:val="24"/>
        </w:rPr>
        <w:t xml:space="preserve">). </w:t>
      </w:r>
      <w:r w:rsidRPr="002048C6">
        <w:rPr>
          <w:rFonts w:cs="Arial"/>
          <w:sz w:val="24"/>
          <w:szCs w:val="24"/>
        </w:rPr>
        <w:t xml:space="preserve">Therefore, </w:t>
      </w:r>
      <w:r w:rsidR="00136D8C" w:rsidRPr="002048C6">
        <w:rPr>
          <w:rFonts w:cs="Arial"/>
          <w:sz w:val="24"/>
          <w:szCs w:val="24"/>
        </w:rPr>
        <w:t xml:space="preserve">from a functional and health point of view, </w:t>
      </w:r>
      <w:r w:rsidRPr="002048C6">
        <w:rPr>
          <w:rFonts w:cs="Arial"/>
          <w:sz w:val="24"/>
          <w:szCs w:val="24"/>
        </w:rPr>
        <w:t>further investigation on exercises designed to target the core musculature is warranted.</w:t>
      </w:r>
    </w:p>
    <w:p w:rsidR="00FE4188" w:rsidRPr="002048C6" w:rsidRDefault="00FE4188" w:rsidP="00245AA7">
      <w:pPr>
        <w:pStyle w:val="BodyText2"/>
        <w:spacing w:after="0" w:line="240" w:lineRule="auto"/>
        <w:ind w:firstLine="0"/>
        <w:rPr>
          <w:rFonts w:cs="Arial"/>
          <w:sz w:val="24"/>
          <w:szCs w:val="24"/>
        </w:rPr>
      </w:pPr>
    </w:p>
    <w:p w:rsidR="006B5B44" w:rsidRPr="002048C6" w:rsidRDefault="006B5B44" w:rsidP="00245AA7">
      <w:pPr>
        <w:pStyle w:val="BodyText2"/>
        <w:spacing w:after="0" w:line="240" w:lineRule="auto"/>
        <w:ind w:firstLine="0"/>
        <w:rPr>
          <w:rFonts w:cs="Arial"/>
          <w:sz w:val="24"/>
          <w:szCs w:val="24"/>
        </w:rPr>
      </w:pPr>
      <w:r w:rsidRPr="002048C6">
        <w:rPr>
          <w:rFonts w:cs="Arial"/>
          <w:sz w:val="24"/>
          <w:szCs w:val="24"/>
        </w:rPr>
        <w:t xml:space="preserve">The traditional push-up (PU) is one of the most well-known exercises to target the musculature of the upper body (e.g., </w:t>
      </w:r>
      <w:proofErr w:type="spellStart"/>
      <w:r w:rsidRPr="002048C6">
        <w:rPr>
          <w:rFonts w:cs="Arial"/>
          <w:sz w:val="24"/>
          <w:szCs w:val="24"/>
        </w:rPr>
        <w:t>pectoralis</w:t>
      </w:r>
      <w:proofErr w:type="spellEnd"/>
      <w:r w:rsidRPr="002048C6">
        <w:rPr>
          <w:rFonts w:cs="Arial"/>
          <w:sz w:val="24"/>
          <w:szCs w:val="24"/>
        </w:rPr>
        <w:t xml:space="preserve"> major, triceps </w:t>
      </w:r>
      <w:proofErr w:type="spellStart"/>
      <w:r w:rsidRPr="002048C6">
        <w:rPr>
          <w:rFonts w:cs="Arial"/>
          <w:sz w:val="24"/>
          <w:szCs w:val="24"/>
        </w:rPr>
        <w:t>brachii</w:t>
      </w:r>
      <w:proofErr w:type="spellEnd"/>
      <w:r w:rsidRPr="002048C6">
        <w:rPr>
          <w:rFonts w:cs="Arial"/>
          <w:sz w:val="24"/>
          <w:szCs w:val="24"/>
        </w:rPr>
        <w:t xml:space="preserve">, and anterior deltoid).  </w:t>
      </w:r>
      <w:r w:rsidR="001C0063" w:rsidRPr="002048C6">
        <w:rPr>
          <w:rFonts w:cs="Arial"/>
          <w:sz w:val="24"/>
          <w:szCs w:val="24"/>
        </w:rPr>
        <w:t>Often, i</w:t>
      </w:r>
      <w:r w:rsidRPr="002048C6">
        <w:rPr>
          <w:rFonts w:cs="Arial"/>
          <w:sz w:val="24"/>
          <w:szCs w:val="24"/>
        </w:rPr>
        <w:t xml:space="preserve">t is </w:t>
      </w:r>
      <w:r w:rsidR="001C0063" w:rsidRPr="002048C6">
        <w:rPr>
          <w:rFonts w:cs="Arial"/>
          <w:sz w:val="24"/>
          <w:szCs w:val="24"/>
        </w:rPr>
        <w:t>used</w:t>
      </w:r>
      <w:r w:rsidRPr="002048C6">
        <w:rPr>
          <w:rFonts w:cs="Arial"/>
          <w:sz w:val="24"/>
          <w:szCs w:val="24"/>
        </w:rPr>
        <w:t xml:space="preserve"> as a test to measure upper</w:t>
      </w:r>
      <w:r w:rsidR="00E13B8D" w:rsidRPr="002048C6">
        <w:rPr>
          <w:rFonts w:cs="Arial"/>
          <w:sz w:val="24"/>
          <w:szCs w:val="24"/>
        </w:rPr>
        <w:t xml:space="preserve"> body muscular endurance (11). </w:t>
      </w:r>
      <w:r w:rsidRPr="002048C6">
        <w:rPr>
          <w:rFonts w:cs="Arial"/>
          <w:sz w:val="24"/>
          <w:szCs w:val="24"/>
        </w:rPr>
        <w:t>Interestingly, several studies have shown that the traditional push-up also provides an isometric challenge to abdominal wall musculature (2</w:t>
      </w:r>
      <w:proofErr w:type="gramStart"/>
      <w:r w:rsidRPr="002048C6">
        <w:rPr>
          <w:rFonts w:cs="Arial"/>
          <w:sz w:val="24"/>
          <w:szCs w:val="24"/>
        </w:rPr>
        <w:t>,12</w:t>
      </w:r>
      <w:proofErr w:type="gramEnd"/>
      <w:r w:rsidRPr="002048C6">
        <w:rPr>
          <w:rFonts w:cs="Arial"/>
          <w:sz w:val="24"/>
          <w:szCs w:val="24"/>
        </w:rPr>
        <w:t>), which becomes activated to a greater extent with the introduction of a suspension device (8).  However, most investigations have focused on established modalities designed to challenge core stability, such as the Swiss Ball or B</w:t>
      </w:r>
      <w:r w:rsidR="00FE4188" w:rsidRPr="002048C6">
        <w:rPr>
          <w:rFonts w:cs="Arial"/>
          <w:sz w:val="24"/>
          <w:szCs w:val="24"/>
        </w:rPr>
        <w:t>OSU</w:t>
      </w:r>
      <w:r w:rsidR="00E13B8D" w:rsidRPr="002048C6">
        <w:rPr>
          <w:rFonts w:cs="Arial"/>
          <w:sz w:val="24"/>
          <w:szCs w:val="24"/>
        </w:rPr>
        <w:t xml:space="preserve">. </w:t>
      </w:r>
      <w:r w:rsidRPr="002048C6">
        <w:rPr>
          <w:rFonts w:cs="Arial"/>
          <w:sz w:val="24"/>
          <w:szCs w:val="24"/>
        </w:rPr>
        <w:t xml:space="preserve">There is very little research to date that investigates the effects of a push-up using a suspension device (SPU) on </w:t>
      </w:r>
      <w:proofErr w:type="spellStart"/>
      <w:r w:rsidRPr="002048C6">
        <w:rPr>
          <w:rFonts w:cs="Arial"/>
          <w:sz w:val="24"/>
          <w:szCs w:val="24"/>
        </w:rPr>
        <w:t>electromyographic</w:t>
      </w:r>
      <w:proofErr w:type="spellEnd"/>
      <w:r w:rsidRPr="002048C6">
        <w:rPr>
          <w:rFonts w:cs="Arial"/>
          <w:sz w:val="24"/>
          <w:szCs w:val="24"/>
        </w:rPr>
        <w:t xml:space="preserve"> (EMG) activity of core musculature. </w:t>
      </w:r>
    </w:p>
    <w:p w:rsidR="006B5B44" w:rsidRPr="002048C6" w:rsidRDefault="006B5B44" w:rsidP="00245AA7">
      <w:pPr>
        <w:pStyle w:val="BodyText2"/>
        <w:spacing w:after="0" w:line="240" w:lineRule="auto"/>
        <w:rPr>
          <w:rFonts w:cs="Arial"/>
          <w:sz w:val="24"/>
          <w:szCs w:val="24"/>
        </w:rPr>
      </w:pPr>
    </w:p>
    <w:p w:rsidR="006B5B44" w:rsidRPr="002048C6" w:rsidRDefault="006B5B44" w:rsidP="00245AA7">
      <w:pPr>
        <w:pStyle w:val="BodyText2"/>
        <w:spacing w:after="0" w:line="240" w:lineRule="auto"/>
        <w:ind w:firstLine="0"/>
        <w:rPr>
          <w:rFonts w:cs="Arial"/>
          <w:sz w:val="24"/>
          <w:szCs w:val="24"/>
        </w:rPr>
      </w:pPr>
      <w:r w:rsidRPr="002048C6">
        <w:rPr>
          <w:rFonts w:cs="Arial"/>
          <w:sz w:val="24"/>
          <w:szCs w:val="24"/>
        </w:rPr>
        <w:t>Of the limited data</w:t>
      </w:r>
      <w:r w:rsidR="00FE4188" w:rsidRPr="002048C6">
        <w:rPr>
          <w:rFonts w:cs="Arial"/>
          <w:sz w:val="24"/>
          <w:szCs w:val="24"/>
        </w:rPr>
        <w:t xml:space="preserve"> in this area, Beach et al. (2)</w:t>
      </w:r>
      <w:r w:rsidRPr="002048C6">
        <w:rPr>
          <w:rFonts w:cs="Arial"/>
          <w:sz w:val="24"/>
          <w:szCs w:val="24"/>
        </w:rPr>
        <w:t xml:space="preserve"> compared EMG activity of the rectus </w:t>
      </w:r>
      <w:proofErr w:type="spellStart"/>
      <w:r w:rsidRPr="002048C6">
        <w:rPr>
          <w:rFonts w:cs="Arial"/>
          <w:sz w:val="24"/>
          <w:szCs w:val="24"/>
        </w:rPr>
        <w:t>abdominis</w:t>
      </w:r>
      <w:proofErr w:type="spellEnd"/>
      <w:r w:rsidRPr="002048C6">
        <w:rPr>
          <w:rFonts w:cs="Arial"/>
          <w:sz w:val="24"/>
          <w:szCs w:val="24"/>
        </w:rPr>
        <w:t xml:space="preserve"> (RA) between PU and SPU.  The results indicated that the RA was elicited to a significantly greater extent </w:t>
      </w:r>
      <w:r w:rsidR="00E13B8D" w:rsidRPr="002048C6">
        <w:rPr>
          <w:rFonts w:cs="Arial"/>
          <w:sz w:val="24"/>
          <w:szCs w:val="24"/>
        </w:rPr>
        <w:t xml:space="preserve">during the SPU compared to PU. </w:t>
      </w:r>
      <w:r w:rsidRPr="002048C6">
        <w:rPr>
          <w:rFonts w:cs="Arial"/>
          <w:sz w:val="24"/>
          <w:szCs w:val="24"/>
        </w:rPr>
        <w:t>However, additional research is needed to determine if SPU activates the RA to the level of traditional abdominal exercises. The purpose of this study was to compare the EMG response of the RA during three exercises: SPU, PU</w:t>
      </w:r>
      <w:r w:rsidR="00E13B8D" w:rsidRPr="002048C6">
        <w:rPr>
          <w:rFonts w:cs="Arial"/>
          <w:sz w:val="24"/>
          <w:szCs w:val="24"/>
        </w:rPr>
        <w:t>,</w:t>
      </w:r>
      <w:r w:rsidRPr="002048C6">
        <w:rPr>
          <w:rFonts w:cs="Arial"/>
          <w:sz w:val="24"/>
          <w:szCs w:val="24"/>
        </w:rPr>
        <w:t xml:space="preserve"> and traditional supine crunch (C).  For comparative purposes, C was used in this investigation as it is the current standard to which most exercises are compared when investigating RA activity (12</w:t>
      </w:r>
      <w:proofErr w:type="gramStart"/>
      <w:r w:rsidRPr="002048C6">
        <w:rPr>
          <w:rFonts w:cs="Arial"/>
          <w:sz w:val="24"/>
          <w:szCs w:val="24"/>
        </w:rPr>
        <w:t>,18,22</w:t>
      </w:r>
      <w:proofErr w:type="gramEnd"/>
      <w:r w:rsidRPr="002048C6">
        <w:rPr>
          <w:rFonts w:cs="Arial"/>
          <w:sz w:val="24"/>
          <w:szCs w:val="24"/>
        </w:rPr>
        <w:t>).  It was hypothesized that the SPU would elicit a greater activation of the RA compared to PU and C.</w:t>
      </w:r>
    </w:p>
    <w:p w:rsidR="00E1731F" w:rsidRPr="002048C6" w:rsidRDefault="00E1731F" w:rsidP="00245AA7">
      <w:pPr>
        <w:pStyle w:val="BodyText2"/>
        <w:spacing w:after="0" w:line="360" w:lineRule="auto"/>
        <w:ind w:firstLine="0"/>
        <w:rPr>
          <w:rFonts w:cs="Arial"/>
          <w:sz w:val="24"/>
          <w:lang w:val="en-US"/>
        </w:rPr>
      </w:pPr>
    </w:p>
    <w:p w:rsidR="00E1731F" w:rsidRPr="002048C6" w:rsidRDefault="00E1731F">
      <w:pPr>
        <w:pStyle w:val="Heading6"/>
        <w:spacing w:line="240" w:lineRule="auto"/>
        <w:rPr>
          <w:rFonts w:ascii="Arial" w:hAnsi="Arial" w:cs="Arial"/>
          <w:sz w:val="24"/>
        </w:rPr>
      </w:pPr>
      <w:r w:rsidRPr="002048C6">
        <w:rPr>
          <w:rFonts w:ascii="Arial" w:hAnsi="Arial" w:cs="Arial"/>
          <w:sz w:val="24"/>
        </w:rPr>
        <w:t>METHODS</w:t>
      </w:r>
      <w:r w:rsidRPr="002048C6">
        <w:rPr>
          <w:rFonts w:ascii="Arial" w:hAnsi="Arial" w:cs="Arial"/>
          <w:sz w:val="24"/>
        </w:rPr>
        <w:tab/>
      </w:r>
    </w:p>
    <w:p w:rsidR="006B5B44" w:rsidRPr="002048C6" w:rsidRDefault="00E1731F">
      <w:pPr>
        <w:jc w:val="both"/>
        <w:rPr>
          <w:rFonts w:ascii="Arial" w:hAnsi="Arial" w:cs="Arial"/>
          <w:b/>
        </w:rPr>
      </w:pPr>
      <w:r w:rsidRPr="002048C6">
        <w:rPr>
          <w:rFonts w:ascii="Arial" w:hAnsi="Arial" w:cs="Arial"/>
          <w:b/>
        </w:rPr>
        <w:t>Subjects</w:t>
      </w:r>
    </w:p>
    <w:p w:rsidR="00E1731F" w:rsidRPr="002048C6" w:rsidRDefault="006B5B44">
      <w:pPr>
        <w:pStyle w:val="BodyText2"/>
        <w:spacing w:after="0" w:line="240" w:lineRule="auto"/>
        <w:ind w:firstLine="0"/>
        <w:rPr>
          <w:rFonts w:cs="Arial"/>
          <w:i/>
          <w:sz w:val="24"/>
          <w:szCs w:val="24"/>
          <w:lang w:val="en-US"/>
        </w:rPr>
      </w:pPr>
      <w:r w:rsidRPr="002048C6">
        <w:rPr>
          <w:rFonts w:cs="Arial"/>
          <w:sz w:val="24"/>
          <w:szCs w:val="24"/>
          <w:lang w:val="en-US"/>
        </w:rPr>
        <w:t>Fifteen apparently healthy men (n = 12) and women (n = 3) volunteered to participate in this study.  Descriptive statistics are shown in Table 1.  All subjects were asked to complete a health history quest</w:t>
      </w:r>
      <w:r w:rsidR="00E13B8D" w:rsidRPr="002048C6">
        <w:rPr>
          <w:rFonts w:cs="Arial"/>
          <w:sz w:val="24"/>
          <w:szCs w:val="24"/>
          <w:lang w:val="en-US"/>
        </w:rPr>
        <w:t xml:space="preserve">ionnaire and informed consent. </w:t>
      </w:r>
      <w:r w:rsidRPr="002048C6">
        <w:rPr>
          <w:rFonts w:cs="Arial"/>
          <w:sz w:val="24"/>
          <w:szCs w:val="24"/>
          <w:lang w:val="en-US"/>
        </w:rPr>
        <w:t xml:space="preserve">Those who were free from musculoskeletal dysfunctions, </w:t>
      </w:r>
      <w:r w:rsidR="00FE4188" w:rsidRPr="002048C6">
        <w:rPr>
          <w:rFonts w:cs="Arial"/>
          <w:sz w:val="24"/>
          <w:szCs w:val="24"/>
          <w:lang w:val="en-US"/>
        </w:rPr>
        <w:t>cardiovascular</w:t>
      </w:r>
      <w:r w:rsidR="00E13B8D" w:rsidRPr="002048C6">
        <w:rPr>
          <w:rFonts w:cs="Arial"/>
          <w:sz w:val="24"/>
          <w:szCs w:val="24"/>
          <w:lang w:val="en-US"/>
        </w:rPr>
        <w:t>, and</w:t>
      </w:r>
      <w:r w:rsidR="00FE4188" w:rsidRPr="002048C6">
        <w:rPr>
          <w:rFonts w:cs="Arial"/>
          <w:sz w:val="24"/>
          <w:szCs w:val="24"/>
          <w:lang w:val="en-US"/>
        </w:rPr>
        <w:t xml:space="preserve"> metabolic diseases were allowed to participate</w:t>
      </w:r>
      <w:r w:rsidRPr="002048C6">
        <w:rPr>
          <w:rFonts w:cs="Arial"/>
          <w:sz w:val="24"/>
          <w:szCs w:val="24"/>
          <w:lang w:val="en-US"/>
        </w:rPr>
        <w:t xml:space="preserve">.  The study was approved by the Institutional Review Board at Auburn University </w:t>
      </w:r>
      <w:r w:rsidR="00FE4188" w:rsidRPr="002048C6">
        <w:rPr>
          <w:rFonts w:cs="Arial"/>
          <w:sz w:val="24"/>
          <w:szCs w:val="24"/>
          <w:lang w:val="en-US"/>
        </w:rPr>
        <w:t xml:space="preserve">at </w:t>
      </w:r>
      <w:r w:rsidRPr="002048C6">
        <w:rPr>
          <w:rFonts w:cs="Arial"/>
          <w:sz w:val="24"/>
          <w:szCs w:val="24"/>
          <w:lang w:val="en-US"/>
        </w:rPr>
        <w:t>Montgomery.</w:t>
      </w:r>
      <w:r w:rsidRPr="002048C6">
        <w:rPr>
          <w:rFonts w:cs="Arial"/>
          <w:i/>
          <w:sz w:val="24"/>
          <w:szCs w:val="24"/>
          <w:lang w:val="en-US"/>
        </w:rPr>
        <w:t xml:space="preserve">  </w:t>
      </w:r>
    </w:p>
    <w:p w:rsidR="006B5B44" w:rsidRPr="002048C6" w:rsidRDefault="006B5B44">
      <w:pPr>
        <w:pStyle w:val="BodyText2"/>
        <w:spacing w:after="0" w:line="240" w:lineRule="auto"/>
        <w:ind w:firstLine="0"/>
        <w:rPr>
          <w:rFonts w:cs="Arial"/>
        </w:rPr>
      </w:pPr>
    </w:p>
    <w:p w:rsidR="001D0813" w:rsidRPr="002048C6" w:rsidRDefault="001D0813" w:rsidP="001D0813">
      <w:pPr>
        <w:pStyle w:val="BodyText"/>
        <w:spacing w:after="240" w:line="240" w:lineRule="auto"/>
        <w:jc w:val="left"/>
        <w:rPr>
          <w:rFonts w:cs="Arial"/>
        </w:rPr>
      </w:pPr>
      <w:proofErr w:type="gramStart"/>
      <w:r w:rsidRPr="002048C6">
        <w:rPr>
          <w:rFonts w:cs="Arial"/>
        </w:rPr>
        <w:t>Table 1.</w:t>
      </w:r>
      <w:proofErr w:type="gramEnd"/>
      <w:r w:rsidRPr="002048C6">
        <w:rPr>
          <w:rFonts w:cs="Arial"/>
        </w:rPr>
        <w:t xml:space="preserve">  </w:t>
      </w:r>
      <w:proofErr w:type="gramStart"/>
      <w:r w:rsidR="001C0063" w:rsidRPr="002048C6">
        <w:rPr>
          <w:rFonts w:cs="Arial"/>
        </w:rPr>
        <w:t>Descriptive D</w:t>
      </w:r>
      <w:r w:rsidRPr="002048C6">
        <w:rPr>
          <w:rFonts w:cs="Arial"/>
        </w:rPr>
        <w:t xml:space="preserve">ata of the </w:t>
      </w:r>
      <w:r w:rsidR="001C0063" w:rsidRPr="002048C6">
        <w:rPr>
          <w:rFonts w:cs="Arial"/>
        </w:rPr>
        <w:t>S</w:t>
      </w:r>
      <w:r w:rsidRPr="002048C6">
        <w:rPr>
          <w:rFonts w:cs="Arial"/>
        </w:rPr>
        <w:t>ubjects</w:t>
      </w:r>
      <w:r w:rsidR="001C0063" w:rsidRPr="002048C6">
        <w:rPr>
          <w:rFonts w:cs="Arial"/>
        </w:rPr>
        <w:t xml:space="preserve"> (</w:t>
      </w:r>
      <w:r w:rsidR="001C0063" w:rsidRPr="002048C6">
        <w:rPr>
          <w:rFonts w:cs="Arial"/>
          <w:szCs w:val="24"/>
        </w:rPr>
        <w:t>*</w:t>
      </w:r>
      <w:r w:rsidR="001C0063" w:rsidRPr="002048C6">
        <w:rPr>
          <w:rFonts w:cs="Arial"/>
          <w:szCs w:val="24"/>
          <w:lang w:val="en-US"/>
        </w:rPr>
        <w:t>P&lt;0.05).</w:t>
      </w:r>
      <w:proofErr w:type="gramEnd"/>
    </w:p>
    <w:tbl>
      <w:tblPr>
        <w:tblW w:w="0" w:type="auto"/>
        <w:tblBorders>
          <w:top w:val="nil"/>
          <w:left w:val="nil"/>
          <w:bottom w:val="single" w:sz="12" w:space="0" w:color="000000"/>
          <w:right w:val="nil"/>
          <w:insideH w:val="nil"/>
          <w:insideV w:val="nil"/>
        </w:tblBorders>
        <w:tblLook w:val="00BF"/>
      </w:tblPr>
      <w:tblGrid>
        <w:gridCol w:w="2088"/>
        <w:gridCol w:w="2880"/>
        <w:gridCol w:w="2970"/>
        <w:gridCol w:w="3060"/>
      </w:tblGrid>
      <w:tr w:rsidR="001D0813" w:rsidTr="001C0063">
        <w:trPr>
          <w:trHeight w:val="468"/>
        </w:trPr>
        <w:tc>
          <w:tcPr>
            <w:tcW w:w="2088" w:type="dxa"/>
            <w:tcBorders>
              <w:bottom w:val="single" w:sz="12" w:space="0" w:color="000000"/>
            </w:tcBorders>
            <w:shd w:val="solid" w:color="800000" w:fill="FFFFFF"/>
          </w:tcPr>
          <w:p w:rsidR="001D0813" w:rsidRPr="00E13B8D" w:rsidRDefault="001D0813" w:rsidP="00307A5A">
            <w:pPr>
              <w:pStyle w:val="BodyText"/>
              <w:spacing w:after="240" w:line="240" w:lineRule="auto"/>
              <w:jc w:val="left"/>
              <w:rPr>
                <w:rFonts w:cs="Arial"/>
                <w:bCs/>
                <w:iCs/>
                <w:color w:val="FFFFFF"/>
                <w:szCs w:val="24"/>
                <w:lang w:val="en-US"/>
              </w:rPr>
            </w:pPr>
            <w:r w:rsidRPr="00E13B8D">
              <w:rPr>
                <w:rFonts w:cs="Arial"/>
                <w:bCs/>
                <w:iCs/>
                <w:color w:val="FFFFFF"/>
                <w:szCs w:val="24"/>
                <w:lang w:val="en-US"/>
              </w:rPr>
              <w:t>Conditions</w:t>
            </w:r>
          </w:p>
        </w:tc>
        <w:tc>
          <w:tcPr>
            <w:tcW w:w="2880" w:type="dxa"/>
            <w:tcBorders>
              <w:bottom w:val="single" w:sz="12" w:space="0" w:color="000000"/>
            </w:tcBorders>
            <w:shd w:val="solid" w:color="800000" w:fill="FFFFFF"/>
          </w:tcPr>
          <w:p w:rsidR="001D0813" w:rsidRPr="00E13B8D" w:rsidRDefault="001D0813" w:rsidP="00307A5A">
            <w:pPr>
              <w:pStyle w:val="BodyText"/>
              <w:spacing w:after="240" w:line="240" w:lineRule="auto"/>
              <w:rPr>
                <w:rFonts w:cs="Arial"/>
                <w:bCs/>
                <w:iCs/>
                <w:color w:val="FFFFFF"/>
                <w:szCs w:val="24"/>
                <w:lang w:val="en-US"/>
              </w:rPr>
            </w:pPr>
            <w:r w:rsidRPr="00E13B8D">
              <w:rPr>
                <w:rFonts w:cs="Arial"/>
                <w:bCs/>
                <w:iCs/>
                <w:color w:val="FFFFFF"/>
                <w:szCs w:val="24"/>
                <w:lang w:val="en-US"/>
              </w:rPr>
              <w:t>Males</w:t>
            </w:r>
          </w:p>
        </w:tc>
        <w:tc>
          <w:tcPr>
            <w:tcW w:w="2970" w:type="dxa"/>
            <w:tcBorders>
              <w:bottom w:val="single" w:sz="12" w:space="0" w:color="000000"/>
            </w:tcBorders>
            <w:shd w:val="solid" w:color="800000" w:fill="FFFFFF"/>
          </w:tcPr>
          <w:p w:rsidR="001D0813" w:rsidRPr="00E13B8D" w:rsidRDefault="001D0813" w:rsidP="00307A5A">
            <w:pPr>
              <w:pStyle w:val="BodyText"/>
              <w:spacing w:after="240" w:line="240" w:lineRule="auto"/>
              <w:rPr>
                <w:rFonts w:cs="Arial"/>
                <w:bCs/>
                <w:iCs/>
                <w:color w:val="FFFFFF"/>
                <w:szCs w:val="24"/>
                <w:lang w:val="en-US"/>
              </w:rPr>
            </w:pPr>
            <w:r w:rsidRPr="00E13B8D">
              <w:rPr>
                <w:rFonts w:cs="Arial"/>
                <w:bCs/>
                <w:iCs/>
                <w:color w:val="FFFFFF"/>
                <w:szCs w:val="24"/>
                <w:lang w:val="en-US"/>
              </w:rPr>
              <w:t>Females</w:t>
            </w:r>
          </w:p>
        </w:tc>
        <w:tc>
          <w:tcPr>
            <w:tcW w:w="3060" w:type="dxa"/>
            <w:tcBorders>
              <w:bottom w:val="single" w:sz="12" w:space="0" w:color="000000"/>
            </w:tcBorders>
            <w:shd w:val="solid" w:color="800000" w:fill="FFFFFF"/>
          </w:tcPr>
          <w:p w:rsidR="001D0813" w:rsidRPr="00E13B8D" w:rsidRDefault="001D0813" w:rsidP="00307A5A">
            <w:pPr>
              <w:pStyle w:val="BodyText"/>
              <w:spacing w:after="240" w:line="240" w:lineRule="auto"/>
              <w:rPr>
                <w:rFonts w:cs="Arial"/>
                <w:bCs/>
                <w:iCs/>
                <w:color w:val="FFFFFF"/>
                <w:szCs w:val="24"/>
                <w:lang w:val="en-US"/>
              </w:rPr>
            </w:pPr>
            <w:r w:rsidRPr="00E13B8D">
              <w:rPr>
                <w:rFonts w:cs="Arial"/>
                <w:bCs/>
                <w:iCs/>
                <w:color w:val="FFFFFF"/>
                <w:szCs w:val="24"/>
                <w:lang w:val="en-US"/>
              </w:rPr>
              <w:t>All</w:t>
            </w:r>
          </w:p>
        </w:tc>
      </w:tr>
      <w:tr w:rsidR="001D0813" w:rsidTr="001C0063">
        <w:tc>
          <w:tcPr>
            <w:tcW w:w="2088" w:type="dxa"/>
            <w:tcBorders>
              <w:top w:val="single" w:sz="12" w:space="0" w:color="000000"/>
            </w:tcBorders>
            <w:shd w:val="pct20" w:color="FFFF00" w:fill="FFFFFF"/>
          </w:tcPr>
          <w:p w:rsidR="001D0813" w:rsidRPr="00E13B8D" w:rsidRDefault="00E13B8D" w:rsidP="00E13B8D">
            <w:pPr>
              <w:pStyle w:val="BodyText"/>
              <w:tabs>
                <w:tab w:val="right" w:pos="1872"/>
              </w:tabs>
              <w:spacing w:after="240" w:line="240" w:lineRule="auto"/>
              <w:jc w:val="left"/>
              <w:rPr>
                <w:rFonts w:cs="Arial"/>
                <w:bCs/>
                <w:iCs/>
                <w:szCs w:val="24"/>
                <w:lang w:val="en-US"/>
              </w:rPr>
            </w:pPr>
            <w:r w:rsidRPr="00E13B8D">
              <w:rPr>
                <w:rFonts w:cs="Arial"/>
                <w:bCs/>
                <w:iCs/>
                <w:szCs w:val="24"/>
                <w:lang w:val="en-US"/>
              </w:rPr>
              <w:t xml:space="preserve">Age </w:t>
            </w:r>
            <w:r w:rsidRPr="00E13B8D">
              <w:rPr>
                <w:rFonts w:cs="Arial"/>
                <w:b w:val="0"/>
                <w:bCs/>
                <w:iCs/>
                <w:szCs w:val="24"/>
                <w:lang w:val="en-US"/>
              </w:rPr>
              <w:t>(</w:t>
            </w:r>
            <w:r w:rsidRPr="002048C6">
              <w:rPr>
                <w:rFonts w:cs="Arial"/>
                <w:b w:val="0"/>
                <w:bCs/>
                <w:iCs/>
                <w:szCs w:val="24"/>
                <w:lang w:val="en-US"/>
              </w:rPr>
              <w:t>y</w:t>
            </w:r>
            <w:r w:rsidR="001D0813" w:rsidRPr="002048C6">
              <w:rPr>
                <w:rFonts w:cs="Arial"/>
                <w:b w:val="0"/>
                <w:bCs/>
                <w:iCs/>
                <w:szCs w:val="24"/>
                <w:lang w:val="en-US"/>
              </w:rPr>
              <w:t>rs)</w:t>
            </w:r>
            <w:r w:rsidRPr="00E13B8D">
              <w:rPr>
                <w:rFonts w:cs="Arial"/>
                <w:bCs/>
                <w:iCs/>
                <w:szCs w:val="24"/>
                <w:lang w:val="en-US"/>
              </w:rPr>
              <w:tab/>
            </w:r>
          </w:p>
        </w:tc>
        <w:tc>
          <w:tcPr>
            <w:tcW w:w="2880" w:type="dxa"/>
            <w:tcBorders>
              <w:top w:val="single" w:sz="12" w:space="0" w:color="000000"/>
            </w:tcBorders>
            <w:shd w:val="pct20" w:color="FFFF00" w:fill="FFFFFF"/>
          </w:tcPr>
          <w:p w:rsidR="001D0813" w:rsidRPr="00E13B8D" w:rsidRDefault="00E13B8D" w:rsidP="00E13B8D">
            <w:pPr>
              <w:pStyle w:val="BodyText"/>
              <w:spacing w:after="240" w:line="240" w:lineRule="auto"/>
              <w:rPr>
                <w:rFonts w:cs="Arial"/>
                <w:b w:val="0"/>
                <w:szCs w:val="24"/>
                <w:lang w:val="en-US"/>
              </w:rPr>
            </w:pPr>
            <w:r w:rsidRPr="00E13B8D">
              <w:rPr>
                <w:rFonts w:cs="Arial"/>
                <w:b w:val="0"/>
                <w:szCs w:val="24"/>
                <w:lang w:val="en-US"/>
              </w:rPr>
              <w:t xml:space="preserve"> </w:t>
            </w:r>
            <w:r w:rsidR="001D0813" w:rsidRPr="00E13B8D">
              <w:rPr>
                <w:rFonts w:cs="Arial"/>
                <w:b w:val="0"/>
                <w:szCs w:val="24"/>
                <w:lang w:val="en-US"/>
              </w:rPr>
              <w:t xml:space="preserve">25.75 </w:t>
            </w:r>
            <w:r w:rsidR="001D0813" w:rsidRPr="00E13B8D">
              <w:rPr>
                <w:rFonts w:cs="Arial"/>
                <w:b w:val="0"/>
                <w:szCs w:val="24"/>
                <w:lang w:val="en-US"/>
              </w:rPr>
              <w:sym w:font="Symbol" w:char="F0B1"/>
            </w:r>
            <w:r w:rsidR="001D0813" w:rsidRPr="00E13B8D">
              <w:rPr>
                <w:rFonts w:cs="Arial"/>
                <w:b w:val="0"/>
                <w:szCs w:val="24"/>
                <w:lang w:val="en-US"/>
              </w:rPr>
              <w:t xml:space="preserve"> 3.91</w:t>
            </w:r>
          </w:p>
        </w:tc>
        <w:tc>
          <w:tcPr>
            <w:tcW w:w="2970" w:type="dxa"/>
            <w:tcBorders>
              <w:top w:val="single" w:sz="12" w:space="0" w:color="000000"/>
            </w:tcBorders>
            <w:shd w:val="pct20" w:color="FFFF00" w:fill="FFFFFF"/>
          </w:tcPr>
          <w:p w:rsidR="001D0813" w:rsidRPr="00E13B8D" w:rsidRDefault="00E13B8D" w:rsidP="00E13B8D">
            <w:pPr>
              <w:pStyle w:val="BodyText"/>
              <w:spacing w:after="240" w:line="240" w:lineRule="auto"/>
              <w:rPr>
                <w:rFonts w:cs="Arial"/>
                <w:b w:val="0"/>
                <w:szCs w:val="24"/>
                <w:lang w:val="en-US"/>
              </w:rPr>
            </w:pPr>
            <w:r w:rsidRPr="00E13B8D">
              <w:rPr>
                <w:rFonts w:cs="Arial"/>
                <w:b w:val="0"/>
                <w:szCs w:val="24"/>
                <w:lang w:val="en-US"/>
              </w:rPr>
              <w:t xml:space="preserve"> </w:t>
            </w:r>
            <w:r w:rsidR="001D0813" w:rsidRPr="00E13B8D">
              <w:rPr>
                <w:rFonts w:cs="Arial"/>
                <w:b w:val="0"/>
                <w:szCs w:val="24"/>
                <w:lang w:val="en-US"/>
              </w:rPr>
              <w:t xml:space="preserve">22.33 </w:t>
            </w:r>
            <w:r w:rsidR="001D0813" w:rsidRPr="00E13B8D">
              <w:rPr>
                <w:rFonts w:cs="Arial"/>
                <w:b w:val="0"/>
                <w:szCs w:val="24"/>
                <w:lang w:val="en-US"/>
              </w:rPr>
              <w:sym w:font="Symbol" w:char="F0B1"/>
            </w:r>
            <w:r w:rsidR="001D0813" w:rsidRPr="00E13B8D">
              <w:rPr>
                <w:rFonts w:cs="Arial"/>
                <w:b w:val="0"/>
                <w:szCs w:val="24"/>
                <w:lang w:val="en-US"/>
              </w:rPr>
              <w:t xml:space="preserve"> 1.15</w:t>
            </w:r>
          </w:p>
        </w:tc>
        <w:tc>
          <w:tcPr>
            <w:tcW w:w="3060" w:type="dxa"/>
            <w:tcBorders>
              <w:top w:val="single" w:sz="12" w:space="0" w:color="000000"/>
            </w:tcBorders>
            <w:shd w:val="pct20" w:color="FFFF00" w:fill="FFFFFF"/>
          </w:tcPr>
          <w:p w:rsidR="001D0813" w:rsidRPr="00E13B8D" w:rsidRDefault="001D0813" w:rsidP="00E13B8D">
            <w:pPr>
              <w:pStyle w:val="BodyText"/>
              <w:spacing w:after="240" w:line="240" w:lineRule="auto"/>
              <w:rPr>
                <w:rFonts w:cs="Arial"/>
                <w:b w:val="0"/>
                <w:szCs w:val="24"/>
                <w:lang w:val="en-US"/>
              </w:rPr>
            </w:pPr>
            <w:r w:rsidRPr="00E13B8D">
              <w:rPr>
                <w:rFonts w:cs="Arial"/>
                <w:b w:val="0"/>
                <w:szCs w:val="24"/>
                <w:lang w:val="en-US"/>
              </w:rPr>
              <w:t xml:space="preserve">25.27 </w:t>
            </w:r>
            <w:r w:rsidRPr="00E13B8D">
              <w:rPr>
                <w:rFonts w:cs="Arial"/>
                <w:b w:val="0"/>
                <w:szCs w:val="24"/>
                <w:lang w:val="en-US"/>
              </w:rPr>
              <w:sym w:font="Symbol" w:char="F0B1"/>
            </w:r>
            <w:r w:rsidRPr="00E13B8D">
              <w:rPr>
                <w:rFonts w:cs="Arial"/>
                <w:b w:val="0"/>
                <w:szCs w:val="24"/>
                <w:lang w:val="en-US"/>
              </w:rPr>
              <w:t xml:space="preserve"> 3.86</w:t>
            </w:r>
          </w:p>
        </w:tc>
      </w:tr>
      <w:tr w:rsidR="001D0813" w:rsidTr="001C0063">
        <w:tc>
          <w:tcPr>
            <w:tcW w:w="2088" w:type="dxa"/>
            <w:shd w:val="pct20" w:color="FFFF00" w:fill="FFFFFF"/>
          </w:tcPr>
          <w:p w:rsidR="001D0813" w:rsidRPr="00E13B8D" w:rsidRDefault="001D0813" w:rsidP="00E13B8D">
            <w:pPr>
              <w:pStyle w:val="BodyText"/>
              <w:spacing w:after="240" w:line="240" w:lineRule="auto"/>
              <w:jc w:val="left"/>
              <w:rPr>
                <w:rFonts w:cs="Arial"/>
                <w:bCs/>
                <w:iCs/>
                <w:szCs w:val="24"/>
                <w:lang w:val="en-US"/>
              </w:rPr>
            </w:pPr>
            <w:r w:rsidRPr="00E13B8D">
              <w:rPr>
                <w:rFonts w:cs="Arial"/>
                <w:bCs/>
                <w:iCs/>
                <w:szCs w:val="24"/>
                <w:lang w:val="en-US"/>
              </w:rPr>
              <w:t xml:space="preserve">Height </w:t>
            </w:r>
            <w:r w:rsidRPr="00E13B8D">
              <w:rPr>
                <w:rFonts w:cs="Arial"/>
                <w:b w:val="0"/>
                <w:bCs/>
                <w:iCs/>
                <w:szCs w:val="24"/>
                <w:lang w:val="en-US"/>
              </w:rPr>
              <w:t>(cm)</w:t>
            </w:r>
          </w:p>
        </w:tc>
        <w:tc>
          <w:tcPr>
            <w:tcW w:w="2880" w:type="dxa"/>
            <w:shd w:val="pct20" w:color="FFFF00" w:fill="FFFFFF"/>
          </w:tcPr>
          <w:p w:rsidR="001D0813" w:rsidRPr="00E13B8D" w:rsidRDefault="001D0813" w:rsidP="00E13B8D">
            <w:pPr>
              <w:pStyle w:val="BodyText"/>
              <w:spacing w:after="240" w:line="240" w:lineRule="auto"/>
              <w:rPr>
                <w:rFonts w:cs="Arial"/>
                <w:b w:val="0"/>
                <w:szCs w:val="24"/>
                <w:lang w:val="en-US"/>
              </w:rPr>
            </w:pPr>
            <w:r w:rsidRPr="00E13B8D">
              <w:rPr>
                <w:rFonts w:cs="Arial"/>
                <w:b w:val="0"/>
                <w:szCs w:val="24"/>
                <w:lang w:val="en-US"/>
              </w:rPr>
              <w:t xml:space="preserve">179.08 </w:t>
            </w:r>
            <w:r w:rsidRPr="00E13B8D">
              <w:rPr>
                <w:rFonts w:cs="Arial"/>
                <w:b w:val="0"/>
                <w:szCs w:val="24"/>
                <w:lang w:val="en-US"/>
              </w:rPr>
              <w:sym w:font="Symbol" w:char="F0B1"/>
            </w:r>
            <w:r w:rsidRPr="00E13B8D">
              <w:rPr>
                <w:rFonts w:cs="Arial"/>
                <w:b w:val="0"/>
                <w:szCs w:val="24"/>
                <w:lang w:val="en-US"/>
              </w:rPr>
              <w:t xml:space="preserve"> 7.74</w:t>
            </w:r>
          </w:p>
        </w:tc>
        <w:tc>
          <w:tcPr>
            <w:tcW w:w="2970" w:type="dxa"/>
            <w:shd w:val="pct20" w:color="FFFF00" w:fill="FFFFFF"/>
          </w:tcPr>
          <w:p w:rsidR="001D0813" w:rsidRPr="00E13B8D" w:rsidRDefault="001D0813" w:rsidP="00E13B8D">
            <w:pPr>
              <w:pStyle w:val="BodyText"/>
              <w:spacing w:after="240" w:line="240" w:lineRule="auto"/>
              <w:rPr>
                <w:rFonts w:cs="Arial"/>
                <w:b w:val="0"/>
                <w:szCs w:val="24"/>
                <w:lang w:val="en-US"/>
              </w:rPr>
            </w:pPr>
            <w:r w:rsidRPr="00E13B8D">
              <w:rPr>
                <w:rFonts w:cs="Arial"/>
                <w:b w:val="0"/>
                <w:szCs w:val="24"/>
                <w:lang w:val="en-US"/>
              </w:rPr>
              <w:t xml:space="preserve">172.67 </w:t>
            </w:r>
            <w:r w:rsidRPr="00E13B8D">
              <w:rPr>
                <w:rFonts w:cs="Arial"/>
                <w:b w:val="0"/>
                <w:szCs w:val="24"/>
                <w:lang w:val="en-US"/>
              </w:rPr>
              <w:sym w:font="Symbol" w:char="F0B1"/>
            </w:r>
            <w:r w:rsidRPr="00E13B8D">
              <w:rPr>
                <w:rFonts w:cs="Arial"/>
                <w:b w:val="0"/>
                <w:szCs w:val="24"/>
                <w:lang w:val="en-US"/>
              </w:rPr>
              <w:t xml:space="preserve"> 6.43</w:t>
            </w:r>
          </w:p>
        </w:tc>
        <w:tc>
          <w:tcPr>
            <w:tcW w:w="3060" w:type="dxa"/>
            <w:shd w:val="pct20" w:color="FFFF00" w:fill="FFFFFF"/>
          </w:tcPr>
          <w:p w:rsidR="001D0813" w:rsidRPr="00E13B8D" w:rsidRDefault="001D0813" w:rsidP="00E13B8D">
            <w:pPr>
              <w:pStyle w:val="BodyText"/>
              <w:spacing w:after="240" w:line="240" w:lineRule="auto"/>
              <w:rPr>
                <w:rFonts w:cs="Arial"/>
                <w:b w:val="0"/>
                <w:szCs w:val="24"/>
                <w:lang w:val="en-US"/>
              </w:rPr>
            </w:pPr>
            <w:r w:rsidRPr="00E13B8D">
              <w:rPr>
                <w:rFonts w:cs="Arial"/>
                <w:b w:val="0"/>
                <w:szCs w:val="24"/>
                <w:lang w:val="en-US"/>
              </w:rPr>
              <w:t xml:space="preserve">177.8 </w:t>
            </w:r>
            <w:r w:rsidRPr="00E13B8D">
              <w:rPr>
                <w:rFonts w:cs="Arial"/>
                <w:b w:val="0"/>
                <w:szCs w:val="24"/>
                <w:lang w:val="en-US"/>
              </w:rPr>
              <w:sym w:font="Symbol" w:char="F0B1"/>
            </w:r>
            <w:r w:rsidRPr="00E13B8D">
              <w:rPr>
                <w:rFonts w:cs="Arial"/>
                <w:b w:val="0"/>
                <w:szCs w:val="24"/>
                <w:lang w:val="en-US"/>
              </w:rPr>
              <w:t xml:space="preserve"> 7.75</w:t>
            </w:r>
          </w:p>
        </w:tc>
      </w:tr>
      <w:tr w:rsidR="001D0813" w:rsidTr="001C0063">
        <w:tc>
          <w:tcPr>
            <w:tcW w:w="2088" w:type="dxa"/>
            <w:shd w:val="pct20" w:color="FFFF00" w:fill="FFFFFF"/>
          </w:tcPr>
          <w:p w:rsidR="001D0813" w:rsidRPr="00E13B8D" w:rsidRDefault="001D0813" w:rsidP="00E13B8D">
            <w:pPr>
              <w:pStyle w:val="BodyText"/>
              <w:spacing w:after="240" w:line="240" w:lineRule="auto"/>
              <w:jc w:val="left"/>
              <w:rPr>
                <w:rFonts w:cs="Arial"/>
                <w:bCs/>
                <w:iCs/>
                <w:szCs w:val="24"/>
                <w:lang w:val="en-US"/>
              </w:rPr>
            </w:pPr>
            <w:r w:rsidRPr="00E13B8D">
              <w:rPr>
                <w:rFonts w:cs="Arial"/>
                <w:bCs/>
                <w:iCs/>
                <w:szCs w:val="24"/>
                <w:lang w:val="en-US"/>
              </w:rPr>
              <w:t xml:space="preserve">Weight </w:t>
            </w:r>
            <w:r w:rsidRPr="00E13B8D">
              <w:rPr>
                <w:rFonts w:cs="Arial"/>
                <w:b w:val="0"/>
                <w:bCs/>
                <w:iCs/>
                <w:szCs w:val="24"/>
                <w:lang w:val="en-US"/>
              </w:rPr>
              <w:t>(kg)</w:t>
            </w:r>
          </w:p>
        </w:tc>
        <w:tc>
          <w:tcPr>
            <w:tcW w:w="2880" w:type="dxa"/>
            <w:shd w:val="pct20" w:color="FFFF00" w:fill="FFFFFF"/>
          </w:tcPr>
          <w:p w:rsidR="001D0813" w:rsidRPr="00E13B8D" w:rsidRDefault="001D0813" w:rsidP="00E13B8D">
            <w:pPr>
              <w:pStyle w:val="BodyText"/>
              <w:spacing w:after="240" w:line="240" w:lineRule="auto"/>
              <w:rPr>
                <w:rFonts w:cs="Arial"/>
                <w:b w:val="0"/>
                <w:szCs w:val="24"/>
                <w:lang w:val="en-US"/>
              </w:rPr>
            </w:pPr>
            <w:r w:rsidRPr="00E13B8D">
              <w:rPr>
                <w:rFonts w:cs="Arial"/>
                <w:b w:val="0"/>
                <w:szCs w:val="24"/>
                <w:lang w:val="en-US"/>
              </w:rPr>
              <w:t xml:space="preserve">81.17 </w:t>
            </w:r>
            <w:r w:rsidRPr="00E13B8D">
              <w:rPr>
                <w:rFonts w:cs="Arial"/>
                <w:b w:val="0"/>
                <w:szCs w:val="24"/>
                <w:lang w:val="en-US"/>
              </w:rPr>
              <w:sym w:font="Symbol" w:char="F0B1"/>
            </w:r>
            <w:r w:rsidRPr="00E13B8D">
              <w:rPr>
                <w:rFonts w:cs="Arial"/>
                <w:b w:val="0"/>
                <w:szCs w:val="24"/>
                <w:lang w:val="en-US"/>
              </w:rPr>
              <w:t xml:space="preserve"> 7.28</w:t>
            </w:r>
          </w:p>
        </w:tc>
        <w:tc>
          <w:tcPr>
            <w:tcW w:w="2970" w:type="dxa"/>
            <w:shd w:val="pct20" w:color="FFFF00" w:fill="FFFFFF"/>
          </w:tcPr>
          <w:p w:rsidR="001D0813" w:rsidRPr="00E13B8D" w:rsidRDefault="00E13B8D" w:rsidP="00E13B8D">
            <w:pPr>
              <w:pStyle w:val="BodyText"/>
              <w:spacing w:after="240" w:line="240" w:lineRule="auto"/>
              <w:rPr>
                <w:rFonts w:cs="Arial"/>
                <w:b w:val="0"/>
                <w:szCs w:val="24"/>
                <w:lang w:val="en-US"/>
              </w:rPr>
            </w:pPr>
            <w:r w:rsidRPr="00E13B8D">
              <w:rPr>
                <w:rFonts w:cs="Arial"/>
                <w:b w:val="0"/>
                <w:szCs w:val="24"/>
                <w:lang w:val="en-US"/>
              </w:rPr>
              <w:t xml:space="preserve">   </w:t>
            </w:r>
            <w:r w:rsidR="001D0813" w:rsidRPr="00E13B8D">
              <w:rPr>
                <w:rFonts w:cs="Arial"/>
                <w:b w:val="0"/>
                <w:szCs w:val="24"/>
                <w:lang w:val="en-US"/>
              </w:rPr>
              <w:t xml:space="preserve">66.33 </w:t>
            </w:r>
            <w:r w:rsidR="001D0813" w:rsidRPr="00E13B8D">
              <w:rPr>
                <w:rFonts w:cs="Arial"/>
                <w:b w:val="0"/>
                <w:szCs w:val="24"/>
                <w:lang w:val="en-US"/>
              </w:rPr>
              <w:sym w:font="Symbol" w:char="F0B1"/>
            </w:r>
            <w:r w:rsidR="001D0813" w:rsidRPr="00E13B8D">
              <w:rPr>
                <w:rFonts w:cs="Arial"/>
                <w:b w:val="0"/>
                <w:szCs w:val="24"/>
                <w:lang w:val="en-US"/>
              </w:rPr>
              <w:t xml:space="preserve"> 8.33*</w:t>
            </w:r>
          </w:p>
        </w:tc>
        <w:tc>
          <w:tcPr>
            <w:tcW w:w="3060" w:type="dxa"/>
            <w:shd w:val="pct20" w:color="FFFF00" w:fill="FFFFFF"/>
          </w:tcPr>
          <w:p w:rsidR="001D0813" w:rsidRPr="00E13B8D" w:rsidRDefault="00E13B8D" w:rsidP="00E13B8D">
            <w:pPr>
              <w:pStyle w:val="BodyText"/>
              <w:spacing w:after="240" w:line="240" w:lineRule="auto"/>
              <w:rPr>
                <w:rFonts w:cs="Arial"/>
                <w:b w:val="0"/>
                <w:szCs w:val="24"/>
                <w:lang w:val="en-US"/>
              </w:rPr>
            </w:pPr>
            <w:r w:rsidRPr="00E13B8D">
              <w:rPr>
                <w:rFonts w:cs="Arial"/>
                <w:b w:val="0"/>
                <w:szCs w:val="24"/>
                <w:lang w:val="en-US"/>
              </w:rPr>
              <w:t xml:space="preserve"> </w:t>
            </w:r>
            <w:r w:rsidR="001D0813" w:rsidRPr="00E13B8D">
              <w:rPr>
                <w:rFonts w:cs="Arial"/>
                <w:b w:val="0"/>
                <w:szCs w:val="24"/>
                <w:lang w:val="en-US"/>
              </w:rPr>
              <w:t xml:space="preserve">78.2 </w:t>
            </w:r>
            <w:r w:rsidR="001D0813" w:rsidRPr="00E13B8D">
              <w:rPr>
                <w:rFonts w:cs="Arial"/>
                <w:b w:val="0"/>
                <w:szCs w:val="24"/>
                <w:lang w:val="en-US"/>
              </w:rPr>
              <w:sym w:font="Symbol" w:char="F0B1"/>
            </w:r>
            <w:r w:rsidR="001D0813" w:rsidRPr="00E13B8D">
              <w:rPr>
                <w:rFonts w:cs="Arial"/>
                <w:b w:val="0"/>
                <w:szCs w:val="24"/>
                <w:lang w:val="en-US"/>
              </w:rPr>
              <w:t xml:space="preserve"> 9.45</w:t>
            </w:r>
          </w:p>
        </w:tc>
      </w:tr>
      <w:tr w:rsidR="001D0813" w:rsidTr="001C0063">
        <w:tc>
          <w:tcPr>
            <w:tcW w:w="2088" w:type="dxa"/>
            <w:shd w:val="pct20" w:color="FFFF00" w:fill="FFFFFF"/>
          </w:tcPr>
          <w:p w:rsidR="001D0813" w:rsidRPr="00E13B8D" w:rsidRDefault="001D0813" w:rsidP="00E13B8D">
            <w:pPr>
              <w:pStyle w:val="BodyText"/>
              <w:spacing w:after="240" w:line="240" w:lineRule="auto"/>
              <w:jc w:val="left"/>
              <w:rPr>
                <w:rFonts w:cs="Arial"/>
                <w:bCs/>
                <w:iCs/>
                <w:szCs w:val="24"/>
                <w:lang w:val="en-US"/>
              </w:rPr>
            </w:pPr>
            <w:r w:rsidRPr="00E13B8D">
              <w:rPr>
                <w:rFonts w:cs="Arial"/>
                <w:bCs/>
                <w:iCs/>
                <w:szCs w:val="24"/>
                <w:lang w:val="en-US"/>
              </w:rPr>
              <w:t>BMI</w:t>
            </w:r>
          </w:p>
        </w:tc>
        <w:tc>
          <w:tcPr>
            <w:tcW w:w="2880" w:type="dxa"/>
            <w:shd w:val="pct20" w:color="FFFF00" w:fill="FFFFFF"/>
          </w:tcPr>
          <w:p w:rsidR="001D0813" w:rsidRPr="00E13B8D" w:rsidRDefault="001D0813" w:rsidP="00E13B8D">
            <w:pPr>
              <w:pStyle w:val="BodyText"/>
              <w:spacing w:after="240" w:line="240" w:lineRule="auto"/>
              <w:rPr>
                <w:rFonts w:cs="Arial"/>
                <w:b w:val="0"/>
                <w:szCs w:val="24"/>
                <w:lang w:val="en-US"/>
              </w:rPr>
            </w:pPr>
            <w:r w:rsidRPr="00E13B8D">
              <w:rPr>
                <w:rFonts w:cs="Arial"/>
                <w:b w:val="0"/>
                <w:szCs w:val="24"/>
                <w:lang w:val="en-US"/>
              </w:rPr>
              <w:t xml:space="preserve">25.35 </w:t>
            </w:r>
            <w:r w:rsidRPr="00E13B8D">
              <w:rPr>
                <w:rFonts w:cs="Arial"/>
                <w:b w:val="0"/>
                <w:szCs w:val="24"/>
                <w:lang w:val="en-US"/>
              </w:rPr>
              <w:sym w:font="Symbol" w:char="F0B1"/>
            </w:r>
            <w:r w:rsidRPr="00E13B8D">
              <w:rPr>
                <w:rFonts w:cs="Arial"/>
                <w:b w:val="0"/>
                <w:szCs w:val="24"/>
                <w:lang w:val="en-US"/>
              </w:rPr>
              <w:t xml:space="preserve"> 2.33</w:t>
            </w:r>
          </w:p>
        </w:tc>
        <w:tc>
          <w:tcPr>
            <w:tcW w:w="2970" w:type="dxa"/>
            <w:shd w:val="pct20" w:color="FFFF00" w:fill="FFFFFF"/>
          </w:tcPr>
          <w:p w:rsidR="001D0813" w:rsidRPr="00E13B8D" w:rsidRDefault="00E13B8D" w:rsidP="00E13B8D">
            <w:pPr>
              <w:pStyle w:val="BodyText"/>
              <w:spacing w:after="240" w:line="240" w:lineRule="auto"/>
              <w:rPr>
                <w:rFonts w:cs="Arial"/>
                <w:b w:val="0"/>
                <w:szCs w:val="24"/>
                <w:lang w:val="en-US"/>
              </w:rPr>
            </w:pPr>
            <w:r w:rsidRPr="00E13B8D">
              <w:rPr>
                <w:rFonts w:cs="Arial"/>
                <w:b w:val="0"/>
                <w:szCs w:val="24"/>
                <w:lang w:val="en-US"/>
              </w:rPr>
              <w:t xml:space="preserve">   </w:t>
            </w:r>
            <w:r w:rsidR="001D0813" w:rsidRPr="00E13B8D">
              <w:rPr>
                <w:rFonts w:cs="Arial"/>
                <w:b w:val="0"/>
                <w:szCs w:val="24"/>
                <w:lang w:val="en-US"/>
              </w:rPr>
              <w:t xml:space="preserve">22.23 </w:t>
            </w:r>
            <w:r w:rsidR="001D0813" w:rsidRPr="00E13B8D">
              <w:rPr>
                <w:rFonts w:cs="Arial"/>
                <w:b w:val="0"/>
                <w:szCs w:val="24"/>
                <w:lang w:val="en-US"/>
              </w:rPr>
              <w:sym w:font="Symbol" w:char="F0B1"/>
            </w:r>
            <w:r w:rsidR="001D0813" w:rsidRPr="00E13B8D">
              <w:rPr>
                <w:rFonts w:cs="Arial"/>
                <w:b w:val="0"/>
                <w:szCs w:val="24"/>
                <w:lang w:val="en-US"/>
              </w:rPr>
              <w:t xml:space="preserve"> 2.38*</w:t>
            </w:r>
          </w:p>
        </w:tc>
        <w:tc>
          <w:tcPr>
            <w:tcW w:w="3060" w:type="dxa"/>
            <w:shd w:val="pct20" w:color="FFFF00" w:fill="FFFFFF"/>
          </w:tcPr>
          <w:p w:rsidR="001D0813" w:rsidRPr="00E13B8D" w:rsidRDefault="001D0813" w:rsidP="00E13B8D">
            <w:pPr>
              <w:pStyle w:val="BodyText"/>
              <w:spacing w:after="240" w:line="240" w:lineRule="auto"/>
              <w:rPr>
                <w:rFonts w:cs="Arial"/>
                <w:b w:val="0"/>
                <w:szCs w:val="24"/>
                <w:lang w:val="en-US"/>
              </w:rPr>
            </w:pPr>
            <w:r w:rsidRPr="00E13B8D">
              <w:rPr>
                <w:rFonts w:cs="Arial"/>
                <w:b w:val="0"/>
                <w:szCs w:val="24"/>
                <w:lang w:val="en-US"/>
              </w:rPr>
              <w:t xml:space="preserve">24.73 </w:t>
            </w:r>
            <w:r w:rsidRPr="00E13B8D">
              <w:rPr>
                <w:rFonts w:cs="Arial"/>
                <w:b w:val="0"/>
                <w:szCs w:val="24"/>
                <w:lang w:val="en-US"/>
              </w:rPr>
              <w:sym w:font="Symbol" w:char="F0B1"/>
            </w:r>
            <w:r w:rsidRPr="00E13B8D">
              <w:rPr>
                <w:rFonts w:cs="Arial"/>
                <w:b w:val="0"/>
                <w:szCs w:val="24"/>
                <w:lang w:val="en-US"/>
              </w:rPr>
              <w:t xml:space="preserve"> 2.59</w:t>
            </w:r>
          </w:p>
        </w:tc>
      </w:tr>
    </w:tbl>
    <w:p w:rsidR="006B5B44" w:rsidRPr="002048C6" w:rsidRDefault="00E1731F">
      <w:pPr>
        <w:pStyle w:val="BodyText2"/>
        <w:spacing w:after="0" w:line="240" w:lineRule="auto"/>
        <w:ind w:firstLine="0"/>
        <w:rPr>
          <w:rFonts w:cs="Arial"/>
          <w:b/>
          <w:sz w:val="24"/>
        </w:rPr>
      </w:pPr>
      <w:r w:rsidRPr="002048C6">
        <w:rPr>
          <w:rFonts w:cs="Arial"/>
          <w:b/>
          <w:sz w:val="24"/>
        </w:rPr>
        <w:lastRenderedPageBreak/>
        <w:t>Procedures</w:t>
      </w:r>
    </w:p>
    <w:p w:rsidR="006B5B44" w:rsidRPr="002048C6" w:rsidRDefault="006B5B44" w:rsidP="00245AA7">
      <w:pPr>
        <w:pStyle w:val="BodyText2"/>
        <w:spacing w:after="0" w:line="240" w:lineRule="auto"/>
        <w:ind w:firstLine="0"/>
        <w:rPr>
          <w:rFonts w:cs="Arial"/>
          <w:b/>
          <w:i/>
          <w:sz w:val="24"/>
          <w:szCs w:val="24"/>
          <w:lang w:val="en-US"/>
        </w:rPr>
      </w:pPr>
      <w:r w:rsidRPr="002048C6">
        <w:rPr>
          <w:rFonts w:cs="Arial"/>
          <w:b/>
          <w:i/>
          <w:sz w:val="24"/>
          <w:szCs w:val="24"/>
          <w:lang w:val="en-US"/>
        </w:rPr>
        <w:t>Surface Electromyography</w:t>
      </w:r>
    </w:p>
    <w:p w:rsidR="006B5B44" w:rsidRPr="002048C6" w:rsidRDefault="006B5B44" w:rsidP="00245AA7">
      <w:pPr>
        <w:pStyle w:val="BodyText2"/>
        <w:spacing w:after="0" w:line="240" w:lineRule="auto"/>
        <w:ind w:firstLine="0"/>
        <w:rPr>
          <w:rFonts w:cs="Arial"/>
          <w:b/>
          <w:sz w:val="24"/>
          <w:szCs w:val="24"/>
          <w:lang w:val="en-US"/>
        </w:rPr>
      </w:pPr>
      <w:proofErr w:type="spellStart"/>
      <w:r w:rsidRPr="002048C6">
        <w:rPr>
          <w:rFonts w:cs="Arial"/>
          <w:sz w:val="24"/>
          <w:szCs w:val="24"/>
          <w:lang w:val="en-US"/>
        </w:rPr>
        <w:t>Electromyographic</w:t>
      </w:r>
      <w:proofErr w:type="spellEnd"/>
      <w:r w:rsidRPr="002048C6">
        <w:rPr>
          <w:rFonts w:cs="Arial"/>
          <w:sz w:val="24"/>
          <w:szCs w:val="24"/>
          <w:lang w:val="en-US"/>
        </w:rPr>
        <w:t xml:space="preserve"> activity was recorded using a MP150 </w:t>
      </w:r>
      <w:proofErr w:type="spellStart"/>
      <w:r w:rsidRPr="002048C6">
        <w:rPr>
          <w:rFonts w:cs="Arial"/>
          <w:sz w:val="24"/>
          <w:szCs w:val="24"/>
          <w:lang w:val="en-US"/>
        </w:rPr>
        <w:t>BioNomadix</w:t>
      </w:r>
      <w:proofErr w:type="spellEnd"/>
      <w:r w:rsidRPr="002048C6">
        <w:rPr>
          <w:rFonts w:cs="Arial"/>
          <w:sz w:val="24"/>
          <w:szCs w:val="24"/>
          <w:lang w:val="en-US"/>
        </w:rPr>
        <w:t xml:space="preserve"> Wireless Physiology Monitoring system (</w:t>
      </w:r>
      <w:proofErr w:type="spellStart"/>
      <w:r w:rsidRPr="002048C6">
        <w:rPr>
          <w:rFonts w:cs="Arial"/>
          <w:sz w:val="24"/>
          <w:szCs w:val="24"/>
          <w:lang w:val="en-US"/>
        </w:rPr>
        <w:t>Biopac</w:t>
      </w:r>
      <w:proofErr w:type="spellEnd"/>
      <w:r w:rsidRPr="002048C6">
        <w:rPr>
          <w:rFonts w:cs="Arial"/>
          <w:sz w:val="24"/>
          <w:szCs w:val="24"/>
          <w:lang w:val="en-US"/>
        </w:rPr>
        <w:t xml:space="preserve"> System, Inc., Goleta, CA).  Two Ag-</w:t>
      </w:r>
      <w:proofErr w:type="spellStart"/>
      <w:r w:rsidRPr="002048C6">
        <w:rPr>
          <w:rFonts w:cs="Arial"/>
          <w:sz w:val="24"/>
          <w:szCs w:val="24"/>
          <w:lang w:val="en-US"/>
        </w:rPr>
        <w:t>AgCl</w:t>
      </w:r>
      <w:proofErr w:type="spellEnd"/>
      <w:r w:rsidRPr="002048C6">
        <w:rPr>
          <w:rFonts w:cs="Arial"/>
          <w:sz w:val="24"/>
          <w:szCs w:val="24"/>
          <w:lang w:val="en-US"/>
        </w:rPr>
        <w:t xml:space="preserve"> surface electrodes (</w:t>
      </w:r>
      <w:proofErr w:type="spellStart"/>
      <w:r w:rsidRPr="002048C6">
        <w:rPr>
          <w:rFonts w:cs="Arial"/>
          <w:sz w:val="24"/>
          <w:szCs w:val="24"/>
          <w:lang w:val="en-US"/>
        </w:rPr>
        <w:t>Biopac</w:t>
      </w:r>
      <w:proofErr w:type="spellEnd"/>
      <w:r w:rsidRPr="002048C6">
        <w:rPr>
          <w:rFonts w:cs="Arial"/>
          <w:sz w:val="24"/>
          <w:szCs w:val="24"/>
          <w:lang w:val="en-US"/>
        </w:rPr>
        <w:t xml:space="preserve"> EL504, </w:t>
      </w:r>
      <w:proofErr w:type="spellStart"/>
      <w:r w:rsidRPr="002048C6">
        <w:rPr>
          <w:rFonts w:cs="Arial"/>
          <w:sz w:val="24"/>
          <w:szCs w:val="24"/>
          <w:lang w:val="en-US"/>
        </w:rPr>
        <w:t>Biopac</w:t>
      </w:r>
      <w:proofErr w:type="spellEnd"/>
      <w:r w:rsidRPr="002048C6">
        <w:rPr>
          <w:rFonts w:cs="Arial"/>
          <w:sz w:val="24"/>
          <w:szCs w:val="24"/>
          <w:lang w:val="en-US"/>
        </w:rPr>
        <w:t xml:space="preserve"> Inc. Goleta, CA) were placed 2 cm to the right of the umbilicus and 3 cm apart (vertically) directly over the muscle fibers.  A ground surface electrode was pla</w:t>
      </w:r>
      <w:r w:rsidR="00E13B8D" w:rsidRPr="002048C6">
        <w:rPr>
          <w:rFonts w:cs="Arial"/>
          <w:sz w:val="24"/>
          <w:szCs w:val="24"/>
          <w:lang w:val="en-US"/>
        </w:rPr>
        <w:t xml:space="preserve">ced directly over the right </w:t>
      </w:r>
      <w:r w:rsidRPr="002048C6">
        <w:rPr>
          <w:rFonts w:cs="Arial"/>
          <w:sz w:val="24"/>
          <w:szCs w:val="24"/>
          <w:lang w:val="en-US"/>
        </w:rPr>
        <w:t xml:space="preserve">anterior superior iliac spine.  </w:t>
      </w:r>
      <w:r w:rsidR="00FE4188" w:rsidRPr="002048C6">
        <w:rPr>
          <w:rFonts w:cs="Arial"/>
          <w:sz w:val="24"/>
          <w:szCs w:val="24"/>
          <w:lang w:val="en-US"/>
        </w:rPr>
        <w:t>Prior to all electrode placements the skin sites were properly prepared by shaving (if needed), exfoliating</w:t>
      </w:r>
      <w:r w:rsidR="00E13B8D" w:rsidRPr="002048C6">
        <w:rPr>
          <w:rFonts w:cs="Arial"/>
          <w:sz w:val="24"/>
          <w:szCs w:val="24"/>
          <w:lang w:val="en-US"/>
        </w:rPr>
        <w:t>,</w:t>
      </w:r>
      <w:r w:rsidR="00FE4188" w:rsidRPr="002048C6">
        <w:rPr>
          <w:rFonts w:cs="Arial"/>
          <w:sz w:val="24"/>
          <w:szCs w:val="24"/>
          <w:lang w:val="en-US"/>
        </w:rPr>
        <w:t xml:space="preserve"> and cleansing with alcohol </w:t>
      </w:r>
      <w:r w:rsidR="00E13B8D" w:rsidRPr="002048C6">
        <w:rPr>
          <w:rFonts w:cs="Arial"/>
          <w:sz w:val="24"/>
          <w:szCs w:val="24"/>
          <w:lang w:val="en-US"/>
        </w:rPr>
        <w:t xml:space="preserve">wipes to reduce any impedance. </w:t>
      </w:r>
      <w:r w:rsidR="00FE4188" w:rsidRPr="002048C6">
        <w:rPr>
          <w:rFonts w:cs="Arial"/>
          <w:sz w:val="24"/>
          <w:szCs w:val="24"/>
          <w:lang w:val="en-US"/>
        </w:rPr>
        <w:t xml:space="preserve">The EMG signals </w:t>
      </w:r>
      <w:r w:rsidRPr="002048C6">
        <w:rPr>
          <w:rFonts w:cs="Arial"/>
          <w:sz w:val="24"/>
          <w:szCs w:val="24"/>
          <w:lang w:val="en-US"/>
        </w:rPr>
        <w:t>w</w:t>
      </w:r>
      <w:r w:rsidR="00FE4188" w:rsidRPr="002048C6">
        <w:rPr>
          <w:rFonts w:cs="Arial"/>
          <w:sz w:val="24"/>
          <w:szCs w:val="24"/>
          <w:lang w:val="en-US"/>
        </w:rPr>
        <w:t>ere</w:t>
      </w:r>
      <w:r w:rsidRPr="002048C6">
        <w:rPr>
          <w:rFonts w:cs="Arial"/>
          <w:sz w:val="24"/>
          <w:szCs w:val="24"/>
          <w:lang w:val="en-US"/>
        </w:rPr>
        <w:t xml:space="preserve"> sampled at a rate of 1.000 kHz using </w:t>
      </w:r>
      <w:proofErr w:type="spellStart"/>
      <w:r w:rsidRPr="002048C6">
        <w:rPr>
          <w:rFonts w:cs="Arial"/>
          <w:sz w:val="24"/>
          <w:szCs w:val="24"/>
          <w:lang w:val="en-US"/>
        </w:rPr>
        <w:t>Acqknowledge</w:t>
      </w:r>
      <w:proofErr w:type="spellEnd"/>
      <w:r w:rsidRPr="002048C6">
        <w:rPr>
          <w:rFonts w:cs="Arial"/>
          <w:sz w:val="24"/>
          <w:szCs w:val="24"/>
          <w:lang w:val="en-US"/>
        </w:rPr>
        <w:t xml:space="preserve"> 4.2 software (</w:t>
      </w:r>
      <w:proofErr w:type="spellStart"/>
      <w:r w:rsidRPr="002048C6">
        <w:rPr>
          <w:rFonts w:cs="Arial"/>
          <w:sz w:val="24"/>
          <w:szCs w:val="24"/>
          <w:lang w:val="en-US"/>
        </w:rPr>
        <w:t>Biopac</w:t>
      </w:r>
      <w:proofErr w:type="spellEnd"/>
      <w:r w:rsidRPr="002048C6">
        <w:rPr>
          <w:rFonts w:cs="Arial"/>
          <w:sz w:val="24"/>
          <w:szCs w:val="24"/>
          <w:lang w:val="en-US"/>
        </w:rPr>
        <w:t>, Inc., Goleta, CA).  The EMG values were stored in a Dell PC for analysis.</w:t>
      </w:r>
    </w:p>
    <w:p w:rsidR="00245AA7" w:rsidRPr="002048C6" w:rsidRDefault="00245AA7" w:rsidP="00245AA7">
      <w:pPr>
        <w:pStyle w:val="BodyText2"/>
        <w:spacing w:after="0" w:line="240" w:lineRule="auto"/>
        <w:ind w:firstLine="0"/>
        <w:rPr>
          <w:rFonts w:cs="Arial"/>
          <w:b/>
          <w:i/>
          <w:sz w:val="24"/>
          <w:szCs w:val="24"/>
          <w:lang w:val="en-US"/>
        </w:rPr>
      </w:pPr>
    </w:p>
    <w:p w:rsidR="006B5B44" w:rsidRPr="002048C6" w:rsidRDefault="006B5B44" w:rsidP="00245AA7">
      <w:pPr>
        <w:pStyle w:val="BodyText2"/>
        <w:spacing w:after="0" w:line="240" w:lineRule="auto"/>
        <w:ind w:firstLine="0"/>
        <w:rPr>
          <w:rFonts w:cs="Arial"/>
          <w:i/>
          <w:sz w:val="24"/>
          <w:szCs w:val="24"/>
          <w:lang w:val="en-US"/>
        </w:rPr>
      </w:pPr>
      <w:r w:rsidRPr="002048C6">
        <w:rPr>
          <w:rFonts w:cs="Arial"/>
          <w:b/>
          <w:i/>
          <w:sz w:val="24"/>
          <w:szCs w:val="24"/>
          <w:lang w:val="en-US"/>
        </w:rPr>
        <w:t>Exercise Trials</w:t>
      </w:r>
    </w:p>
    <w:p w:rsidR="006B5B44" w:rsidRPr="002048C6" w:rsidRDefault="00E13B8D" w:rsidP="00245AA7">
      <w:pPr>
        <w:pStyle w:val="BodyText2"/>
        <w:spacing w:after="0" w:line="240" w:lineRule="auto"/>
        <w:ind w:firstLine="0"/>
        <w:rPr>
          <w:rFonts w:cs="Arial"/>
          <w:sz w:val="24"/>
          <w:szCs w:val="24"/>
          <w:lang w:val="en-US"/>
        </w:rPr>
      </w:pPr>
      <w:r w:rsidRPr="002048C6">
        <w:rPr>
          <w:rFonts w:cs="Arial"/>
          <w:sz w:val="24"/>
          <w:szCs w:val="24"/>
          <w:lang w:val="en-US"/>
        </w:rPr>
        <w:t>The s</w:t>
      </w:r>
      <w:r w:rsidR="006B5B44" w:rsidRPr="002048C6">
        <w:rPr>
          <w:rFonts w:cs="Arial"/>
          <w:sz w:val="24"/>
          <w:szCs w:val="24"/>
          <w:lang w:val="en-US"/>
        </w:rPr>
        <w:t>ubjects were instructed on proper exercise technique of the SPU, PU</w:t>
      </w:r>
      <w:r w:rsidRPr="002048C6">
        <w:rPr>
          <w:rFonts w:cs="Arial"/>
          <w:sz w:val="24"/>
          <w:szCs w:val="24"/>
          <w:lang w:val="en-US"/>
        </w:rPr>
        <w:t>,</w:t>
      </w:r>
      <w:r w:rsidR="006B5B44" w:rsidRPr="002048C6">
        <w:rPr>
          <w:rFonts w:cs="Arial"/>
          <w:sz w:val="24"/>
          <w:szCs w:val="24"/>
          <w:lang w:val="en-US"/>
        </w:rPr>
        <w:t xml:space="preserve"> and C.  If </w:t>
      </w:r>
      <w:r w:rsidRPr="002048C6">
        <w:rPr>
          <w:rFonts w:cs="Arial"/>
          <w:sz w:val="24"/>
          <w:szCs w:val="24"/>
          <w:lang w:val="en-US"/>
        </w:rPr>
        <w:t xml:space="preserve">the exercises were not completed </w:t>
      </w:r>
      <w:r w:rsidR="006B5B44" w:rsidRPr="002048C6">
        <w:rPr>
          <w:rFonts w:cs="Arial"/>
          <w:sz w:val="24"/>
          <w:szCs w:val="24"/>
          <w:lang w:val="en-US"/>
        </w:rPr>
        <w:t xml:space="preserve">with proper technique, the data </w:t>
      </w:r>
      <w:r w:rsidRPr="002048C6">
        <w:rPr>
          <w:rFonts w:cs="Arial"/>
          <w:sz w:val="24"/>
          <w:szCs w:val="24"/>
          <w:lang w:val="en-US"/>
        </w:rPr>
        <w:t>were not used in the collec</w:t>
      </w:r>
      <w:r w:rsidR="006B5B44" w:rsidRPr="002048C6">
        <w:rPr>
          <w:rFonts w:cs="Arial"/>
          <w:sz w:val="24"/>
          <w:szCs w:val="24"/>
          <w:lang w:val="en-US"/>
        </w:rPr>
        <w:t>tion process.  Before the exercise trials, a maximum voluntary contraction (MVC) of the RA was determined to allow normaliz</w:t>
      </w:r>
      <w:r w:rsidRPr="002048C6">
        <w:rPr>
          <w:rFonts w:cs="Arial"/>
          <w:sz w:val="24"/>
          <w:szCs w:val="24"/>
          <w:lang w:val="en-US"/>
        </w:rPr>
        <w:t xml:space="preserve">ations of the EMG data (%MVC). </w:t>
      </w:r>
      <w:r w:rsidR="006B5B44" w:rsidRPr="002048C6">
        <w:rPr>
          <w:rFonts w:cs="Arial"/>
          <w:sz w:val="24"/>
          <w:szCs w:val="24"/>
          <w:lang w:val="en-US"/>
        </w:rPr>
        <w:t xml:space="preserve">To obtain these values, </w:t>
      </w:r>
      <w:r w:rsidRPr="002048C6">
        <w:rPr>
          <w:rFonts w:cs="Arial"/>
          <w:sz w:val="24"/>
          <w:szCs w:val="24"/>
          <w:lang w:val="en-US"/>
        </w:rPr>
        <w:t xml:space="preserve">the </w:t>
      </w:r>
      <w:r w:rsidR="006B5B44" w:rsidRPr="002048C6">
        <w:rPr>
          <w:rFonts w:cs="Arial"/>
          <w:sz w:val="24"/>
          <w:szCs w:val="24"/>
          <w:lang w:val="en-US"/>
        </w:rPr>
        <w:t xml:space="preserve">subjects </w:t>
      </w:r>
      <w:r w:rsidR="00FE4188" w:rsidRPr="002048C6">
        <w:rPr>
          <w:rFonts w:cs="Arial"/>
          <w:sz w:val="24"/>
          <w:szCs w:val="24"/>
          <w:lang w:val="en-US"/>
        </w:rPr>
        <w:t>assumed a supine position on a padded mat</w:t>
      </w:r>
      <w:r w:rsidR="006B5B44" w:rsidRPr="002048C6">
        <w:rPr>
          <w:rFonts w:cs="Arial"/>
          <w:sz w:val="24"/>
          <w:szCs w:val="24"/>
          <w:lang w:val="en-US"/>
        </w:rPr>
        <w:t xml:space="preserve"> with </w:t>
      </w:r>
      <w:r w:rsidR="00FE4188" w:rsidRPr="002048C6">
        <w:rPr>
          <w:rFonts w:cs="Arial"/>
          <w:sz w:val="24"/>
          <w:szCs w:val="24"/>
          <w:lang w:val="en-US"/>
        </w:rPr>
        <w:t xml:space="preserve">the </w:t>
      </w:r>
      <w:r w:rsidR="006B5B44" w:rsidRPr="002048C6">
        <w:rPr>
          <w:rFonts w:cs="Arial"/>
          <w:sz w:val="24"/>
          <w:szCs w:val="24"/>
          <w:lang w:val="en-US"/>
        </w:rPr>
        <w:t xml:space="preserve">knees </w:t>
      </w:r>
      <w:r w:rsidR="00FE4188" w:rsidRPr="002048C6">
        <w:rPr>
          <w:rFonts w:cs="Arial"/>
          <w:sz w:val="24"/>
          <w:szCs w:val="24"/>
          <w:lang w:val="en-US"/>
        </w:rPr>
        <w:t>flexed</w:t>
      </w:r>
      <w:r w:rsidR="006B5B44" w:rsidRPr="002048C6">
        <w:rPr>
          <w:rFonts w:cs="Arial"/>
          <w:sz w:val="24"/>
          <w:szCs w:val="24"/>
          <w:lang w:val="en-US"/>
        </w:rPr>
        <w:t xml:space="preserve"> to 90</w:t>
      </w:r>
      <w:r w:rsidRPr="002048C6">
        <w:rPr>
          <w:rFonts w:cs="Arial"/>
          <w:sz w:val="24"/>
          <w:szCs w:val="24"/>
          <w:lang w:val="en-US"/>
        </w:rPr>
        <w:t>° with the</w:t>
      </w:r>
      <w:r w:rsidR="006B5B44" w:rsidRPr="002048C6">
        <w:rPr>
          <w:rFonts w:cs="Arial"/>
          <w:sz w:val="24"/>
          <w:szCs w:val="24"/>
          <w:lang w:val="en-US"/>
        </w:rPr>
        <w:t xml:space="preserve"> arms crossed over the chest.  </w:t>
      </w:r>
      <w:r w:rsidRPr="002048C6">
        <w:rPr>
          <w:rFonts w:cs="Arial"/>
          <w:sz w:val="24"/>
          <w:szCs w:val="24"/>
          <w:lang w:val="en-US"/>
        </w:rPr>
        <w:t xml:space="preserve">Then, the subjects </w:t>
      </w:r>
      <w:r w:rsidR="006B5B44" w:rsidRPr="002048C6">
        <w:rPr>
          <w:rFonts w:cs="Arial"/>
          <w:sz w:val="24"/>
          <w:szCs w:val="24"/>
          <w:lang w:val="en-US"/>
        </w:rPr>
        <w:t xml:space="preserve">attempted to perform a sit-up while the investigator provided a matched resistance to prevent motion.  After </w:t>
      </w:r>
      <w:r w:rsidRPr="002048C6">
        <w:rPr>
          <w:rFonts w:cs="Arial"/>
          <w:sz w:val="24"/>
          <w:szCs w:val="24"/>
          <w:lang w:val="en-US"/>
        </w:rPr>
        <w:t xml:space="preserve">the </w:t>
      </w:r>
      <w:r w:rsidR="006B5B44" w:rsidRPr="002048C6">
        <w:rPr>
          <w:rFonts w:cs="Arial"/>
          <w:sz w:val="24"/>
          <w:szCs w:val="24"/>
          <w:lang w:val="en-US"/>
        </w:rPr>
        <w:t>MVC</w:t>
      </w:r>
      <w:r w:rsidRPr="002048C6">
        <w:rPr>
          <w:rFonts w:cs="Arial"/>
          <w:sz w:val="24"/>
          <w:szCs w:val="24"/>
          <w:lang w:val="en-US"/>
        </w:rPr>
        <w:t xml:space="preserve"> data</w:t>
      </w:r>
      <w:r w:rsidR="006B5B44" w:rsidRPr="002048C6">
        <w:rPr>
          <w:rFonts w:cs="Arial"/>
          <w:sz w:val="24"/>
          <w:szCs w:val="24"/>
          <w:lang w:val="en-US"/>
        </w:rPr>
        <w:t xml:space="preserve"> were recorded, </w:t>
      </w:r>
      <w:r w:rsidRPr="002048C6">
        <w:rPr>
          <w:rFonts w:cs="Arial"/>
          <w:sz w:val="24"/>
          <w:szCs w:val="24"/>
          <w:lang w:val="en-US"/>
        </w:rPr>
        <w:t xml:space="preserve">the subjects </w:t>
      </w:r>
      <w:r w:rsidR="006B5B44" w:rsidRPr="002048C6">
        <w:rPr>
          <w:rFonts w:cs="Arial"/>
          <w:sz w:val="24"/>
          <w:szCs w:val="24"/>
          <w:lang w:val="en-US"/>
        </w:rPr>
        <w:t xml:space="preserve">performed </w:t>
      </w:r>
      <w:r w:rsidR="00FE4188" w:rsidRPr="002048C6">
        <w:rPr>
          <w:rFonts w:cs="Arial"/>
          <w:sz w:val="24"/>
          <w:szCs w:val="24"/>
          <w:lang w:val="en-US"/>
        </w:rPr>
        <w:t>the exercises.</w:t>
      </w:r>
    </w:p>
    <w:p w:rsidR="006B5B44" w:rsidRPr="002048C6" w:rsidRDefault="006B5B44" w:rsidP="00245AA7">
      <w:pPr>
        <w:pStyle w:val="BodyText2"/>
        <w:spacing w:after="0" w:line="240" w:lineRule="auto"/>
        <w:rPr>
          <w:rFonts w:cs="Arial"/>
          <w:b/>
          <w:i/>
          <w:sz w:val="24"/>
          <w:szCs w:val="24"/>
          <w:lang w:val="en-US"/>
        </w:rPr>
      </w:pPr>
    </w:p>
    <w:p w:rsidR="006B5B44" w:rsidRPr="002048C6" w:rsidRDefault="00245AA7" w:rsidP="00245AA7">
      <w:pPr>
        <w:pStyle w:val="BodyText2"/>
        <w:spacing w:after="0" w:line="240" w:lineRule="auto"/>
        <w:ind w:firstLine="0"/>
        <w:rPr>
          <w:rFonts w:cs="Arial"/>
          <w:sz w:val="24"/>
          <w:szCs w:val="24"/>
          <w:lang w:val="en-US"/>
        </w:rPr>
      </w:pPr>
      <w:r w:rsidRPr="002048C6">
        <w:rPr>
          <w:rFonts w:cs="Arial"/>
          <w:b/>
          <w:i/>
          <w:sz w:val="24"/>
          <w:szCs w:val="24"/>
          <w:lang w:val="en-US"/>
        </w:rPr>
        <w:t>Suspension Push-U</w:t>
      </w:r>
      <w:r w:rsidR="006B5B44" w:rsidRPr="002048C6">
        <w:rPr>
          <w:rFonts w:cs="Arial"/>
          <w:b/>
          <w:i/>
          <w:sz w:val="24"/>
          <w:szCs w:val="24"/>
          <w:lang w:val="en-US"/>
        </w:rPr>
        <w:t>p</w:t>
      </w:r>
      <w:r w:rsidR="00FE4188" w:rsidRPr="002048C6">
        <w:rPr>
          <w:rFonts w:cs="Arial"/>
          <w:b/>
          <w:i/>
          <w:sz w:val="24"/>
          <w:szCs w:val="24"/>
          <w:lang w:val="en-US"/>
        </w:rPr>
        <w:t xml:space="preserve"> (SPU)</w:t>
      </w:r>
      <w:r w:rsidR="008D10EB" w:rsidRPr="008D10EB">
        <w:rPr>
          <w:rFonts w:cs="Arial"/>
          <w:b/>
          <w:sz w:val="24"/>
          <w:szCs w:val="24"/>
          <w:lang w:val="en-US"/>
        </w:rPr>
        <w:t xml:space="preserve">: </w:t>
      </w:r>
      <w:r w:rsidR="006B5B44" w:rsidRPr="008D10EB">
        <w:rPr>
          <w:rFonts w:cs="Arial"/>
          <w:b/>
          <w:i/>
          <w:sz w:val="24"/>
          <w:szCs w:val="24"/>
          <w:lang w:val="en-US"/>
        </w:rPr>
        <w:t xml:space="preserve"> </w:t>
      </w:r>
      <w:r w:rsidR="00FE4188" w:rsidRPr="002048C6">
        <w:rPr>
          <w:rFonts w:cs="Arial"/>
          <w:sz w:val="24"/>
          <w:szCs w:val="24"/>
          <w:lang w:val="en-US"/>
        </w:rPr>
        <w:t>A</w:t>
      </w:r>
      <w:r w:rsidR="006B5B44" w:rsidRPr="002048C6">
        <w:rPr>
          <w:rFonts w:cs="Arial"/>
          <w:sz w:val="24"/>
          <w:szCs w:val="24"/>
          <w:lang w:val="en-US"/>
        </w:rPr>
        <w:t xml:space="preserve"> suspension device </w:t>
      </w:r>
      <w:r w:rsidR="00FE4188" w:rsidRPr="002048C6">
        <w:rPr>
          <w:rFonts w:cs="Arial"/>
          <w:sz w:val="24"/>
          <w:szCs w:val="24"/>
          <w:lang w:val="en-US"/>
        </w:rPr>
        <w:t>(TRX</w:t>
      </w:r>
      <w:r w:rsidR="00FE4188" w:rsidRPr="002048C6">
        <w:rPr>
          <w:rFonts w:cs="Arial"/>
          <w:sz w:val="24"/>
          <w:szCs w:val="24"/>
          <w:vertAlign w:val="superscript"/>
          <w:lang w:val="en-US"/>
        </w:rPr>
        <w:t>®</w:t>
      </w:r>
      <w:r w:rsidR="00FE4188" w:rsidRPr="002048C6">
        <w:rPr>
          <w:rFonts w:cs="Arial"/>
          <w:sz w:val="24"/>
          <w:szCs w:val="24"/>
          <w:lang w:val="en-US"/>
        </w:rPr>
        <w:t xml:space="preserve"> Suspension Trainer</w:t>
      </w:r>
      <w:r w:rsidR="00FE4188" w:rsidRPr="002048C6">
        <w:rPr>
          <w:rFonts w:cs="Arial"/>
          <w:sz w:val="24"/>
          <w:szCs w:val="24"/>
          <w:vertAlign w:val="superscript"/>
          <w:lang w:val="en-US"/>
        </w:rPr>
        <w:t>®</w:t>
      </w:r>
      <w:r w:rsidR="00FE4188" w:rsidRPr="002048C6">
        <w:rPr>
          <w:rFonts w:cs="Arial"/>
          <w:sz w:val="24"/>
          <w:szCs w:val="24"/>
          <w:lang w:val="en-US"/>
        </w:rPr>
        <w:t xml:space="preserve">, Fitness Anywhere, </w:t>
      </w:r>
      <w:proofErr w:type="gramStart"/>
      <w:r w:rsidR="00FE4188" w:rsidRPr="002048C6">
        <w:rPr>
          <w:rFonts w:cs="Arial"/>
          <w:sz w:val="24"/>
          <w:szCs w:val="24"/>
          <w:lang w:val="en-US"/>
        </w:rPr>
        <w:t>LLC</w:t>
      </w:r>
      <w:proofErr w:type="gramEnd"/>
      <w:r w:rsidR="00FE4188" w:rsidRPr="002048C6">
        <w:rPr>
          <w:rFonts w:cs="Arial"/>
          <w:sz w:val="24"/>
          <w:szCs w:val="24"/>
          <w:lang w:val="en-US"/>
        </w:rPr>
        <w:t xml:space="preserve">) </w:t>
      </w:r>
      <w:r w:rsidR="006B5B44" w:rsidRPr="002048C6">
        <w:rPr>
          <w:rFonts w:cs="Arial"/>
          <w:sz w:val="24"/>
          <w:szCs w:val="24"/>
          <w:lang w:val="en-US"/>
        </w:rPr>
        <w:t>was attached overhea</w:t>
      </w:r>
      <w:r w:rsidR="00E13B8D" w:rsidRPr="002048C6">
        <w:rPr>
          <w:rFonts w:cs="Arial"/>
          <w:sz w:val="24"/>
          <w:szCs w:val="24"/>
          <w:lang w:val="en-US"/>
        </w:rPr>
        <w:t xml:space="preserve">d to a standard smith machine. </w:t>
      </w:r>
      <w:r w:rsidR="006B5B44" w:rsidRPr="002048C6">
        <w:rPr>
          <w:rFonts w:cs="Arial"/>
          <w:sz w:val="24"/>
          <w:szCs w:val="24"/>
          <w:lang w:val="en-US"/>
        </w:rPr>
        <w:t xml:space="preserve">The handles of the suspension device were placed at the height of </w:t>
      </w:r>
      <w:r w:rsidR="00E13B8D" w:rsidRPr="002048C6">
        <w:rPr>
          <w:rFonts w:cs="Arial"/>
          <w:sz w:val="24"/>
          <w:szCs w:val="24"/>
          <w:lang w:val="en-US"/>
        </w:rPr>
        <w:t>the</w:t>
      </w:r>
      <w:r w:rsidR="006B5B44" w:rsidRPr="002048C6">
        <w:rPr>
          <w:rFonts w:cs="Arial"/>
          <w:sz w:val="24"/>
          <w:szCs w:val="24"/>
          <w:lang w:val="en-US"/>
        </w:rPr>
        <w:t xml:space="preserve"> fitness step</w:t>
      </w:r>
      <w:r w:rsidR="00E13B8D" w:rsidRPr="002048C6">
        <w:rPr>
          <w:rFonts w:cs="Arial"/>
          <w:sz w:val="24"/>
          <w:szCs w:val="24"/>
          <w:lang w:val="en-US"/>
        </w:rPr>
        <w:t xml:space="preserve"> (</w:t>
      </w:r>
      <w:r w:rsidR="00FE4188" w:rsidRPr="002048C6">
        <w:rPr>
          <w:rFonts w:cs="Arial"/>
          <w:sz w:val="24"/>
          <w:szCs w:val="24"/>
          <w:lang w:val="en-US"/>
        </w:rPr>
        <w:t>in which the subjects’ feet were placed during the exercise</w:t>
      </w:r>
      <w:r w:rsidR="00E13B8D" w:rsidRPr="002048C6">
        <w:rPr>
          <w:rFonts w:cs="Arial"/>
          <w:sz w:val="24"/>
          <w:szCs w:val="24"/>
          <w:lang w:val="en-US"/>
        </w:rPr>
        <w:t xml:space="preserve">) to </w:t>
      </w:r>
      <w:r w:rsidR="00FE4188" w:rsidRPr="002048C6">
        <w:rPr>
          <w:rFonts w:cs="Arial"/>
          <w:sz w:val="24"/>
          <w:szCs w:val="24"/>
          <w:lang w:val="en-US"/>
        </w:rPr>
        <w:t>ensure</w:t>
      </w:r>
      <w:r w:rsidR="00E13B8D" w:rsidRPr="002048C6">
        <w:rPr>
          <w:rFonts w:cs="Arial"/>
          <w:sz w:val="24"/>
          <w:szCs w:val="24"/>
          <w:lang w:val="en-US"/>
        </w:rPr>
        <w:t xml:space="preserve"> that</w:t>
      </w:r>
      <w:r w:rsidR="00FE4188" w:rsidRPr="002048C6">
        <w:rPr>
          <w:rFonts w:cs="Arial"/>
          <w:sz w:val="24"/>
          <w:szCs w:val="24"/>
          <w:lang w:val="en-US"/>
        </w:rPr>
        <w:t xml:space="preserve"> the</w:t>
      </w:r>
      <w:r w:rsidR="006B5B44" w:rsidRPr="002048C6">
        <w:rPr>
          <w:rFonts w:cs="Arial"/>
          <w:sz w:val="24"/>
          <w:szCs w:val="24"/>
          <w:lang w:val="en-US"/>
        </w:rPr>
        <w:t xml:space="preserve"> hands and feet were at the same level while performing the push-ups.  T</w:t>
      </w:r>
      <w:r w:rsidR="00E13B8D" w:rsidRPr="002048C6">
        <w:rPr>
          <w:rFonts w:cs="Arial"/>
          <w:sz w:val="24"/>
          <w:szCs w:val="24"/>
          <w:lang w:val="en-US"/>
        </w:rPr>
        <w:t xml:space="preserve">he </w:t>
      </w:r>
      <w:r w:rsidR="006B5B44" w:rsidRPr="002048C6">
        <w:rPr>
          <w:rFonts w:cs="Arial"/>
          <w:sz w:val="24"/>
          <w:szCs w:val="24"/>
          <w:lang w:val="en-US"/>
        </w:rPr>
        <w:t xml:space="preserve">subjects </w:t>
      </w:r>
      <w:r w:rsidR="00E13B8D" w:rsidRPr="002048C6">
        <w:rPr>
          <w:rFonts w:cs="Arial"/>
          <w:sz w:val="24"/>
          <w:szCs w:val="24"/>
          <w:lang w:val="en-US"/>
        </w:rPr>
        <w:t xml:space="preserve">then </w:t>
      </w:r>
      <w:r w:rsidR="006B5B44" w:rsidRPr="002048C6">
        <w:rPr>
          <w:rFonts w:cs="Arial"/>
          <w:sz w:val="24"/>
          <w:szCs w:val="24"/>
          <w:lang w:val="en-US"/>
        </w:rPr>
        <w:t>assumed a standard push-up position with their hands placed in the handles of the suspensi</w:t>
      </w:r>
      <w:r w:rsidR="00E13B8D" w:rsidRPr="002048C6">
        <w:rPr>
          <w:rFonts w:cs="Arial"/>
          <w:sz w:val="24"/>
          <w:szCs w:val="24"/>
          <w:lang w:val="en-US"/>
        </w:rPr>
        <w:t xml:space="preserve">on device (starting position) that were </w:t>
      </w:r>
      <w:r w:rsidR="006B5B44" w:rsidRPr="002048C6">
        <w:rPr>
          <w:rFonts w:cs="Arial"/>
          <w:sz w:val="24"/>
          <w:szCs w:val="24"/>
          <w:lang w:val="en-US"/>
        </w:rPr>
        <w:t>slightly wi</w:t>
      </w:r>
      <w:r w:rsidR="00E13B8D" w:rsidRPr="002048C6">
        <w:rPr>
          <w:rFonts w:cs="Arial"/>
          <w:sz w:val="24"/>
          <w:szCs w:val="24"/>
          <w:lang w:val="en-US"/>
        </w:rPr>
        <w:t>der than shoulder-width apart. W</w:t>
      </w:r>
      <w:r w:rsidR="006B5B44" w:rsidRPr="002048C6">
        <w:rPr>
          <w:rFonts w:cs="Arial"/>
          <w:sz w:val="24"/>
          <w:szCs w:val="24"/>
          <w:lang w:val="en-US"/>
        </w:rPr>
        <w:t xml:space="preserve">hile maintaining a neutral spine position </w:t>
      </w:r>
      <w:r w:rsidR="00E13B8D" w:rsidRPr="002048C6">
        <w:rPr>
          <w:rFonts w:cs="Arial"/>
          <w:sz w:val="24"/>
          <w:szCs w:val="24"/>
          <w:lang w:val="en-US"/>
        </w:rPr>
        <w:t xml:space="preserve">with </w:t>
      </w:r>
      <w:r w:rsidR="00FE4188" w:rsidRPr="002048C6">
        <w:rPr>
          <w:rFonts w:cs="Arial"/>
          <w:sz w:val="24"/>
          <w:szCs w:val="24"/>
          <w:lang w:val="en-US"/>
        </w:rPr>
        <w:t>the feet together</w:t>
      </w:r>
      <w:r w:rsidR="00E13B8D" w:rsidRPr="002048C6">
        <w:rPr>
          <w:rFonts w:cs="Arial"/>
          <w:sz w:val="24"/>
          <w:szCs w:val="24"/>
          <w:lang w:val="en-US"/>
        </w:rPr>
        <w:t>, the subjects were instructed to perform a push-up</w:t>
      </w:r>
      <w:r w:rsidR="006B5B44" w:rsidRPr="002048C6">
        <w:rPr>
          <w:rFonts w:cs="Arial"/>
          <w:sz w:val="24"/>
          <w:szCs w:val="24"/>
          <w:lang w:val="en-US"/>
        </w:rPr>
        <w:t xml:space="preserve">.  In order for </w:t>
      </w:r>
      <w:r w:rsidR="00FE4188" w:rsidRPr="002048C6">
        <w:rPr>
          <w:rFonts w:cs="Arial"/>
          <w:sz w:val="24"/>
          <w:szCs w:val="24"/>
          <w:lang w:val="en-US"/>
        </w:rPr>
        <w:t xml:space="preserve">successful trial </w:t>
      </w:r>
      <w:r w:rsidR="006B5B44" w:rsidRPr="002048C6">
        <w:rPr>
          <w:rFonts w:cs="Arial"/>
          <w:sz w:val="24"/>
          <w:szCs w:val="24"/>
          <w:lang w:val="en-US"/>
        </w:rPr>
        <w:t xml:space="preserve">to be recorded, the </w:t>
      </w:r>
      <w:r w:rsidR="00FE4188" w:rsidRPr="002048C6">
        <w:rPr>
          <w:rFonts w:cs="Arial"/>
          <w:sz w:val="24"/>
          <w:szCs w:val="24"/>
          <w:lang w:val="en-US"/>
        </w:rPr>
        <w:t xml:space="preserve">subjects’ </w:t>
      </w:r>
      <w:r w:rsidR="006B5B44" w:rsidRPr="002048C6">
        <w:rPr>
          <w:rFonts w:cs="Arial"/>
          <w:sz w:val="24"/>
          <w:szCs w:val="24"/>
          <w:lang w:val="en-US"/>
        </w:rPr>
        <w:t>chest reach</w:t>
      </w:r>
      <w:r w:rsidR="00FE4188" w:rsidRPr="002048C6">
        <w:rPr>
          <w:rFonts w:cs="Arial"/>
          <w:sz w:val="24"/>
          <w:szCs w:val="24"/>
          <w:lang w:val="en-US"/>
        </w:rPr>
        <w:t>ed</w:t>
      </w:r>
      <w:r w:rsidR="006B5B44" w:rsidRPr="002048C6">
        <w:rPr>
          <w:rFonts w:cs="Arial"/>
          <w:sz w:val="24"/>
          <w:szCs w:val="24"/>
          <w:lang w:val="en-US"/>
        </w:rPr>
        <w:t xml:space="preserve"> the level of the hands </w:t>
      </w:r>
      <w:r w:rsidR="00FE4188" w:rsidRPr="002048C6">
        <w:rPr>
          <w:rFonts w:cs="Arial"/>
          <w:sz w:val="24"/>
          <w:szCs w:val="24"/>
          <w:lang w:val="en-US"/>
        </w:rPr>
        <w:t>at the transitional portion</w:t>
      </w:r>
      <w:r w:rsidR="006B5B44" w:rsidRPr="002048C6">
        <w:rPr>
          <w:rFonts w:cs="Arial"/>
          <w:sz w:val="24"/>
          <w:szCs w:val="24"/>
          <w:lang w:val="en-US"/>
        </w:rPr>
        <w:t xml:space="preserve"> </w:t>
      </w:r>
      <w:r w:rsidR="00FE4188" w:rsidRPr="002048C6">
        <w:rPr>
          <w:rFonts w:cs="Arial"/>
          <w:sz w:val="24"/>
          <w:szCs w:val="24"/>
          <w:lang w:val="en-US"/>
        </w:rPr>
        <w:t xml:space="preserve">of </w:t>
      </w:r>
      <w:r w:rsidR="006B5B44" w:rsidRPr="002048C6">
        <w:rPr>
          <w:rFonts w:cs="Arial"/>
          <w:sz w:val="24"/>
          <w:szCs w:val="24"/>
          <w:lang w:val="en-US"/>
        </w:rPr>
        <w:t>each repetition</w:t>
      </w:r>
      <w:r w:rsidR="00FE4188" w:rsidRPr="002048C6">
        <w:rPr>
          <w:rFonts w:cs="Arial"/>
          <w:sz w:val="24"/>
          <w:szCs w:val="24"/>
          <w:lang w:val="en-US"/>
        </w:rPr>
        <w:t xml:space="preserve"> (i.e., between the concentric and eccentric phases)</w:t>
      </w:r>
      <w:r w:rsidR="006B5B44" w:rsidRPr="002048C6">
        <w:rPr>
          <w:rFonts w:cs="Arial"/>
          <w:sz w:val="24"/>
          <w:szCs w:val="24"/>
          <w:lang w:val="en-US"/>
        </w:rPr>
        <w:t xml:space="preserve">.  </w:t>
      </w:r>
    </w:p>
    <w:p w:rsidR="006B5B44" w:rsidRPr="002048C6" w:rsidRDefault="006B5B44" w:rsidP="00245AA7">
      <w:pPr>
        <w:pStyle w:val="BodyText2"/>
        <w:spacing w:after="0" w:line="240" w:lineRule="auto"/>
        <w:rPr>
          <w:rFonts w:cs="Arial"/>
          <w:sz w:val="24"/>
          <w:szCs w:val="24"/>
          <w:lang w:val="en-US"/>
        </w:rPr>
      </w:pPr>
    </w:p>
    <w:p w:rsidR="006B5B44" w:rsidRPr="002048C6" w:rsidRDefault="006B5B44" w:rsidP="00245AA7">
      <w:pPr>
        <w:pStyle w:val="BodyText2"/>
        <w:spacing w:after="0" w:line="240" w:lineRule="auto"/>
        <w:ind w:firstLine="0"/>
        <w:rPr>
          <w:rFonts w:cs="Arial"/>
          <w:sz w:val="24"/>
          <w:szCs w:val="24"/>
          <w:lang w:val="en-US"/>
        </w:rPr>
      </w:pPr>
      <w:r w:rsidRPr="002048C6">
        <w:rPr>
          <w:rFonts w:cs="Arial"/>
          <w:b/>
          <w:i/>
          <w:sz w:val="24"/>
          <w:szCs w:val="24"/>
          <w:lang w:val="en-US"/>
        </w:rPr>
        <w:t xml:space="preserve">Standard </w:t>
      </w:r>
      <w:r w:rsidR="00245AA7" w:rsidRPr="002048C6">
        <w:rPr>
          <w:rFonts w:cs="Arial"/>
          <w:b/>
          <w:i/>
          <w:sz w:val="24"/>
          <w:szCs w:val="24"/>
          <w:lang w:val="en-US"/>
        </w:rPr>
        <w:t>P</w:t>
      </w:r>
      <w:r w:rsidRPr="002048C6">
        <w:rPr>
          <w:rFonts w:cs="Arial"/>
          <w:b/>
          <w:i/>
          <w:sz w:val="24"/>
          <w:szCs w:val="24"/>
          <w:lang w:val="en-US"/>
        </w:rPr>
        <w:t>ush-</w:t>
      </w:r>
      <w:r w:rsidR="00245AA7" w:rsidRPr="002048C6">
        <w:rPr>
          <w:rFonts w:cs="Arial"/>
          <w:b/>
          <w:i/>
          <w:sz w:val="24"/>
          <w:szCs w:val="24"/>
          <w:lang w:val="en-US"/>
        </w:rPr>
        <w:t>U</w:t>
      </w:r>
      <w:r w:rsidRPr="002048C6">
        <w:rPr>
          <w:rFonts w:cs="Arial"/>
          <w:b/>
          <w:i/>
          <w:sz w:val="24"/>
          <w:szCs w:val="24"/>
          <w:lang w:val="en-US"/>
        </w:rPr>
        <w:t>p</w:t>
      </w:r>
      <w:r w:rsidR="00FE4188" w:rsidRPr="002048C6">
        <w:rPr>
          <w:rFonts w:cs="Arial"/>
          <w:b/>
          <w:i/>
          <w:sz w:val="24"/>
          <w:szCs w:val="24"/>
          <w:lang w:val="en-US"/>
        </w:rPr>
        <w:t xml:space="preserve"> (PU)</w:t>
      </w:r>
      <w:r w:rsidR="008D10EB">
        <w:rPr>
          <w:rFonts w:cs="Arial"/>
          <w:b/>
          <w:sz w:val="24"/>
          <w:szCs w:val="24"/>
          <w:lang w:val="en-US"/>
        </w:rPr>
        <w:t xml:space="preserve">: </w:t>
      </w:r>
      <w:r w:rsidRPr="002048C6">
        <w:rPr>
          <w:rFonts w:cs="Arial"/>
          <w:sz w:val="24"/>
          <w:szCs w:val="24"/>
          <w:lang w:val="en-US"/>
        </w:rPr>
        <w:t xml:space="preserve">All traditional push-ups were performed on a flat, stable surface with hands placed slightly wider than shoulder-width apart and fingers pointed forward.  During the standard push-up, the subject was instructed to lower </w:t>
      </w:r>
      <w:r w:rsidR="00FE4188" w:rsidRPr="002048C6">
        <w:rPr>
          <w:rFonts w:cs="Arial"/>
          <w:sz w:val="24"/>
          <w:szCs w:val="24"/>
          <w:lang w:val="en-US"/>
        </w:rPr>
        <w:t xml:space="preserve">the upper body </w:t>
      </w:r>
      <w:r w:rsidRPr="002048C6">
        <w:rPr>
          <w:rFonts w:cs="Arial"/>
          <w:sz w:val="24"/>
          <w:szCs w:val="24"/>
          <w:lang w:val="en-US"/>
        </w:rPr>
        <w:t xml:space="preserve">until the chest </w:t>
      </w:r>
      <w:r w:rsidR="00FE4188" w:rsidRPr="002048C6">
        <w:rPr>
          <w:rFonts w:cs="Arial"/>
          <w:sz w:val="24"/>
          <w:szCs w:val="24"/>
          <w:lang w:val="en-US"/>
        </w:rPr>
        <w:t>reached</w:t>
      </w:r>
      <w:r w:rsidRPr="002048C6">
        <w:rPr>
          <w:rFonts w:cs="Arial"/>
          <w:sz w:val="24"/>
          <w:szCs w:val="24"/>
          <w:lang w:val="en-US"/>
        </w:rPr>
        <w:t xml:space="preserve"> 2 inches from the floor.  If the correct depth</w:t>
      </w:r>
      <w:r w:rsidR="00E13B8D" w:rsidRPr="002048C6">
        <w:rPr>
          <w:rFonts w:cs="Arial"/>
          <w:sz w:val="24"/>
          <w:szCs w:val="24"/>
          <w:lang w:val="en-US"/>
        </w:rPr>
        <w:t xml:space="preserve"> was not reached, the </w:t>
      </w:r>
      <w:r w:rsidRPr="002048C6">
        <w:rPr>
          <w:rFonts w:cs="Arial"/>
          <w:sz w:val="24"/>
          <w:szCs w:val="24"/>
          <w:lang w:val="en-US"/>
        </w:rPr>
        <w:t>repetition</w:t>
      </w:r>
      <w:r w:rsidR="00E13B8D" w:rsidRPr="002048C6">
        <w:rPr>
          <w:rFonts w:cs="Arial"/>
          <w:sz w:val="24"/>
          <w:szCs w:val="24"/>
          <w:lang w:val="en-US"/>
        </w:rPr>
        <w:t xml:space="preserve"> was repeated</w:t>
      </w:r>
      <w:r w:rsidRPr="002048C6">
        <w:rPr>
          <w:rFonts w:cs="Arial"/>
          <w:sz w:val="24"/>
          <w:szCs w:val="24"/>
          <w:lang w:val="en-US"/>
        </w:rPr>
        <w:t xml:space="preserve">. </w:t>
      </w:r>
    </w:p>
    <w:p w:rsidR="006B5B44" w:rsidRPr="00315736" w:rsidRDefault="006B5B44" w:rsidP="00245AA7">
      <w:pPr>
        <w:pStyle w:val="BodyText2"/>
        <w:spacing w:after="0" w:line="240" w:lineRule="auto"/>
        <w:rPr>
          <w:rFonts w:cs="Arial"/>
          <w:sz w:val="24"/>
          <w:szCs w:val="24"/>
          <w:lang w:val="en-US"/>
        </w:rPr>
      </w:pPr>
    </w:p>
    <w:p w:rsidR="006B5B44" w:rsidRPr="002048C6" w:rsidRDefault="006B5B44" w:rsidP="00245AA7">
      <w:pPr>
        <w:pStyle w:val="BodyText2"/>
        <w:spacing w:after="0" w:line="240" w:lineRule="auto"/>
        <w:ind w:firstLine="0"/>
        <w:rPr>
          <w:rFonts w:cs="Arial"/>
          <w:sz w:val="24"/>
          <w:szCs w:val="24"/>
          <w:lang w:val="en-US"/>
        </w:rPr>
      </w:pPr>
      <w:r w:rsidRPr="00315736">
        <w:rPr>
          <w:rFonts w:cs="Arial"/>
          <w:b/>
          <w:i/>
          <w:sz w:val="24"/>
          <w:szCs w:val="24"/>
          <w:lang w:val="en-US"/>
        </w:rPr>
        <w:t>Lying Supine Crunch</w:t>
      </w:r>
      <w:r w:rsidR="00FE4188">
        <w:rPr>
          <w:rFonts w:cs="Arial"/>
          <w:b/>
          <w:i/>
          <w:sz w:val="24"/>
          <w:szCs w:val="24"/>
          <w:lang w:val="en-US"/>
        </w:rPr>
        <w:t xml:space="preserve"> (C)</w:t>
      </w:r>
      <w:r w:rsidRPr="00315736">
        <w:rPr>
          <w:rFonts w:cs="Arial"/>
          <w:b/>
          <w:sz w:val="24"/>
          <w:szCs w:val="24"/>
          <w:lang w:val="en-US"/>
        </w:rPr>
        <w:t xml:space="preserve">: </w:t>
      </w:r>
      <w:r w:rsidRPr="00315736">
        <w:rPr>
          <w:rFonts w:cs="Arial"/>
          <w:sz w:val="24"/>
          <w:szCs w:val="24"/>
          <w:lang w:val="en-US"/>
        </w:rPr>
        <w:t xml:space="preserve">To </w:t>
      </w:r>
      <w:r w:rsidRPr="002048C6">
        <w:rPr>
          <w:rFonts w:cs="Arial"/>
          <w:sz w:val="24"/>
          <w:szCs w:val="24"/>
          <w:lang w:val="en-US"/>
        </w:rPr>
        <w:t xml:space="preserve">perform the crunch, </w:t>
      </w:r>
      <w:r w:rsidR="00E13B8D" w:rsidRPr="002048C6">
        <w:rPr>
          <w:rFonts w:cs="Arial"/>
          <w:sz w:val="24"/>
          <w:szCs w:val="24"/>
          <w:lang w:val="en-US"/>
        </w:rPr>
        <w:t xml:space="preserve">the </w:t>
      </w:r>
      <w:r w:rsidRPr="002048C6">
        <w:rPr>
          <w:rFonts w:cs="Arial"/>
          <w:sz w:val="24"/>
          <w:szCs w:val="24"/>
          <w:lang w:val="en-US"/>
        </w:rPr>
        <w:t>subjects were instructed to lay supine with knees flexed to 90º</w:t>
      </w:r>
      <w:r w:rsidR="00FE4188" w:rsidRPr="002048C6">
        <w:rPr>
          <w:rFonts w:cs="Arial"/>
          <w:sz w:val="24"/>
          <w:szCs w:val="24"/>
          <w:lang w:val="en-US"/>
        </w:rPr>
        <w:t>, feet flat on the floor, and</w:t>
      </w:r>
      <w:r w:rsidRPr="002048C6">
        <w:rPr>
          <w:rFonts w:cs="Arial"/>
          <w:sz w:val="24"/>
          <w:szCs w:val="24"/>
          <w:lang w:val="en-US"/>
        </w:rPr>
        <w:t xml:space="preserve"> arms cro</w:t>
      </w:r>
      <w:r w:rsidR="00E13B8D" w:rsidRPr="002048C6">
        <w:rPr>
          <w:rFonts w:cs="Arial"/>
          <w:sz w:val="24"/>
          <w:szCs w:val="24"/>
          <w:lang w:val="en-US"/>
        </w:rPr>
        <w:t xml:space="preserve">ssed over the chest.  The subjects then </w:t>
      </w:r>
      <w:r w:rsidRPr="002048C6">
        <w:rPr>
          <w:rFonts w:cs="Arial"/>
          <w:sz w:val="24"/>
          <w:szCs w:val="24"/>
          <w:lang w:val="en-US"/>
        </w:rPr>
        <w:t xml:space="preserve">flexed the spine to lift the head and shoulders until the inferior angle of the </w:t>
      </w:r>
      <w:r w:rsidR="00FE4188" w:rsidRPr="002048C6">
        <w:rPr>
          <w:rFonts w:cs="Arial"/>
          <w:sz w:val="24"/>
          <w:szCs w:val="24"/>
          <w:lang w:val="en-US"/>
        </w:rPr>
        <w:t xml:space="preserve">scapula </w:t>
      </w:r>
      <w:r w:rsidR="00E13B8D" w:rsidRPr="002048C6">
        <w:rPr>
          <w:rFonts w:cs="Arial"/>
          <w:sz w:val="24"/>
          <w:szCs w:val="24"/>
          <w:lang w:val="en-US"/>
        </w:rPr>
        <w:t xml:space="preserve">did not touch the mat.  Then, the subjects </w:t>
      </w:r>
      <w:r w:rsidR="00FE4188" w:rsidRPr="002048C6">
        <w:rPr>
          <w:rFonts w:cs="Arial"/>
          <w:sz w:val="24"/>
          <w:szCs w:val="24"/>
          <w:lang w:val="en-US"/>
        </w:rPr>
        <w:t>return</w:t>
      </w:r>
      <w:r w:rsidR="00E13B8D" w:rsidRPr="002048C6">
        <w:rPr>
          <w:rFonts w:cs="Arial"/>
          <w:sz w:val="24"/>
          <w:szCs w:val="24"/>
          <w:lang w:val="en-US"/>
        </w:rPr>
        <w:t>ed</w:t>
      </w:r>
      <w:r w:rsidR="00FE4188" w:rsidRPr="002048C6">
        <w:rPr>
          <w:rFonts w:cs="Arial"/>
          <w:sz w:val="24"/>
          <w:szCs w:val="24"/>
          <w:lang w:val="en-US"/>
        </w:rPr>
        <w:t xml:space="preserve"> to the starting position.</w:t>
      </w:r>
    </w:p>
    <w:p w:rsidR="006B5B44" w:rsidRPr="002048C6" w:rsidRDefault="006B5B44">
      <w:pPr>
        <w:pStyle w:val="BodyText2"/>
        <w:spacing w:after="0" w:line="240" w:lineRule="auto"/>
        <w:ind w:firstLine="0"/>
        <w:rPr>
          <w:rFonts w:cs="Arial"/>
          <w:sz w:val="24"/>
        </w:rPr>
      </w:pPr>
    </w:p>
    <w:p w:rsidR="00E1731F" w:rsidRPr="002048C6" w:rsidRDefault="00E1731F">
      <w:pPr>
        <w:pStyle w:val="BodyText2"/>
        <w:spacing w:after="0" w:line="240" w:lineRule="auto"/>
        <w:ind w:firstLine="0"/>
        <w:rPr>
          <w:rFonts w:cs="Arial"/>
          <w:b/>
          <w:sz w:val="24"/>
        </w:rPr>
      </w:pPr>
      <w:r w:rsidRPr="002048C6">
        <w:rPr>
          <w:rFonts w:cs="Arial"/>
          <w:b/>
          <w:sz w:val="24"/>
        </w:rPr>
        <w:t>Statistical Analys</w:t>
      </w:r>
      <w:r w:rsidR="00E13B8D" w:rsidRPr="002048C6">
        <w:rPr>
          <w:rFonts w:cs="Arial"/>
          <w:b/>
          <w:sz w:val="24"/>
        </w:rPr>
        <w:t>i</w:t>
      </w:r>
      <w:r w:rsidRPr="002048C6">
        <w:rPr>
          <w:rFonts w:cs="Arial"/>
          <w:b/>
          <w:sz w:val="24"/>
        </w:rPr>
        <w:t>s</w:t>
      </w:r>
    </w:p>
    <w:p w:rsidR="006B5B44" w:rsidRPr="002048C6" w:rsidRDefault="006B5B44">
      <w:pPr>
        <w:pStyle w:val="BodyText2"/>
        <w:spacing w:after="0" w:line="240" w:lineRule="auto"/>
        <w:ind w:firstLine="0"/>
        <w:rPr>
          <w:rFonts w:cs="Arial"/>
          <w:b/>
          <w:sz w:val="24"/>
        </w:rPr>
      </w:pPr>
    </w:p>
    <w:p w:rsidR="006B5B44" w:rsidRPr="002048C6" w:rsidRDefault="00E13B8D" w:rsidP="001D0813">
      <w:pPr>
        <w:pStyle w:val="Heading7"/>
        <w:spacing w:line="240" w:lineRule="auto"/>
        <w:jc w:val="both"/>
        <w:rPr>
          <w:rFonts w:ascii="Arial" w:hAnsi="Arial" w:cs="Arial"/>
          <w:b w:val="0"/>
          <w:sz w:val="24"/>
          <w:szCs w:val="24"/>
        </w:rPr>
      </w:pPr>
      <w:r w:rsidRPr="002048C6">
        <w:rPr>
          <w:rFonts w:ascii="Arial" w:hAnsi="Arial" w:cs="Arial"/>
          <w:b w:val="0"/>
          <w:sz w:val="24"/>
          <w:szCs w:val="24"/>
        </w:rPr>
        <w:t>The d</w:t>
      </w:r>
      <w:r w:rsidR="006B5B44" w:rsidRPr="002048C6">
        <w:rPr>
          <w:rFonts w:ascii="Arial" w:hAnsi="Arial" w:cs="Arial"/>
          <w:b w:val="0"/>
          <w:sz w:val="24"/>
          <w:szCs w:val="24"/>
        </w:rPr>
        <w:t xml:space="preserve">ata </w:t>
      </w:r>
      <w:r w:rsidRPr="002048C6">
        <w:rPr>
          <w:rFonts w:ascii="Arial" w:hAnsi="Arial" w:cs="Arial"/>
          <w:b w:val="0"/>
          <w:sz w:val="24"/>
          <w:szCs w:val="24"/>
        </w:rPr>
        <w:t>were</w:t>
      </w:r>
      <w:r w:rsidR="006B5B44" w:rsidRPr="002048C6">
        <w:rPr>
          <w:rFonts w:ascii="Arial" w:hAnsi="Arial" w:cs="Arial"/>
          <w:b w:val="0"/>
          <w:sz w:val="24"/>
          <w:szCs w:val="24"/>
        </w:rPr>
        <w:t xml:space="preserve"> analyzed using SPSS/PASW Statistics version 18.0 (Somers, NY).  Repeated measures analysis of variance (ANOVA) was used to determine if there were differences in raw (mV) and normalized (%MVC) RA </w:t>
      </w:r>
      <w:r w:rsidR="00FE4188" w:rsidRPr="002048C6">
        <w:rPr>
          <w:rFonts w:ascii="Arial" w:hAnsi="Arial" w:cs="Arial"/>
          <w:b w:val="0"/>
          <w:sz w:val="24"/>
          <w:szCs w:val="24"/>
        </w:rPr>
        <w:t>EMG values</w:t>
      </w:r>
      <w:r w:rsidR="006B5B44" w:rsidRPr="002048C6">
        <w:rPr>
          <w:rFonts w:ascii="Arial" w:hAnsi="Arial" w:cs="Arial"/>
          <w:b w:val="0"/>
          <w:sz w:val="24"/>
          <w:szCs w:val="24"/>
        </w:rPr>
        <w:t xml:space="preserve"> across the three exercises.  </w:t>
      </w:r>
      <w:proofErr w:type="spellStart"/>
      <w:r w:rsidR="006B5B44" w:rsidRPr="002048C6">
        <w:rPr>
          <w:rFonts w:ascii="Arial" w:hAnsi="Arial" w:cs="Arial"/>
          <w:b w:val="0"/>
          <w:sz w:val="24"/>
          <w:szCs w:val="24"/>
        </w:rPr>
        <w:t>Bonferroni</w:t>
      </w:r>
      <w:proofErr w:type="spellEnd"/>
      <w:r w:rsidR="006B5B44" w:rsidRPr="002048C6">
        <w:rPr>
          <w:rFonts w:ascii="Arial" w:hAnsi="Arial" w:cs="Arial"/>
          <w:b w:val="0"/>
          <w:sz w:val="24"/>
          <w:szCs w:val="24"/>
        </w:rPr>
        <w:t xml:space="preserve"> follow-up tests were used to further examine the differences.  A priori statistical significance was set to a value of </w:t>
      </w:r>
      <w:r w:rsidRPr="002048C6">
        <w:rPr>
          <w:rFonts w:ascii="Arial" w:hAnsi="Arial" w:cs="Arial"/>
          <w:b w:val="0"/>
          <w:sz w:val="24"/>
          <w:szCs w:val="24"/>
        </w:rPr>
        <w:t>P</w:t>
      </w:r>
      <w:r w:rsidR="006B5B44" w:rsidRPr="002048C6">
        <w:rPr>
          <w:rFonts w:ascii="Arial" w:hAnsi="Arial" w:cs="Arial"/>
          <w:b w:val="0"/>
          <w:sz w:val="24"/>
          <w:szCs w:val="24"/>
        </w:rPr>
        <w:t xml:space="preserve">&lt;0.05.  </w:t>
      </w:r>
    </w:p>
    <w:p w:rsidR="00F70529" w:rsidRDefault="00F70529">
      <w:pPr>
        <w:pStyle w:val="Heading7"/>
        <w:spacing w:line="240" w:lineRule="auto"/>
        <w:rPr>
          <w:b w:val="0"/>
          <w:sz w:val="24"/>
          <w:szCs w:val="24"/>
        </w:rPr>
      </w:pPr>
    </w:p>
    <w:p w:rsidR="002048C6" w:rsidRDefault="002048C6" w:rsidP="002048C6"/>
    <w:p w:rsidR="002048C6" w:rsidRPr="002048C6" w:rsidRDefault="002048C6" w:rsidP="002048C6"/>
    <w:p w:rsidR="00E1731F" w:rsidRPr="002048C6" w:rsidRDefault="00E1731F">
      <w:pPr>
        <w:pStyle w:val="Heading7"/>
        <w:spacing w:line="240" w:lineRule="auto"/>
        <w:rPr>
          <w:rFonts w:ascii="Arial" w:hAnsi="Arial" w:cs="Arial"/>
          <w:sz w:val="24"/>
        </w:rPr>
      </w:pPr>
      <w:r w:rsidRPr="002048C6">
        <w:rPr>
          <w:rFonts w:ascii="Arial" w:hAnsi="Arial" w:cs="Arial"/>
          <w:sz w:val="24"/>
        </w:rPr>
        <w:t>RESULTS</w:t>
      </w:r>
    </w:p>
    <w:p w:rsidR="00E1731F" w:rsidRPr="002048C6" w:rsidRDefault="00E1731F">
      <w:pPr>
        <w:pStyle w:val="BodyText2"/>
        <w:spacing w:after="0" w:line="240" w:lineRule="auto"/>
        <w:ind w:firstLine="0"/>
        <w:rPr>
          <w:rFonts w:cs="Arial"/>
          <w:sz w:val="24"/>
          <w:lang w:val="en-US"/>
        </w:rPr>
      </w:pPr>
    </w:p>
    <w:p w:rsidR="006B5B44" w:rsidRPr="002048C6" w:rsidRDefault="006B5B44" w:rsidP="006B5B44">
      <w:pPr>
        <w:jc w:val="both"/>
        <w:rPr>
          <w:rFonts w:ascii="Arial" w:hAnsi="Arial" w:cs="Arial"/>
        </w:rPr>
      </w:pPr>
      <w:r w:rsidRPr="002048C6">
        <w:rPr>
          <w:rFonts w:ascii="Arial" w:hAnsi="Arial" w:cs="Arial"/>
        </w:rPr>
        <w:t xml:space="preserve">All of the subjects successfully completed each exercise trial.  </w:t>
      </w:r>
      <w:r w:rsidR="00E13B8D" w:rsidRPr="002048C6">
        <w:rPr>
          <w:rFonts w:ascii="Arial" w:hAnsi="Arial" w:cs="Arial"/>
        </w:rPr>
        <w:t xml:space="preserve">The </w:t>
      </w:r>
      <w:r w:rsidRPr="002048C6">
        <w:rPr>
          <w:rFonts w:ascii="Arial" w:hAnsi="Arial" w:cs="Arial"/>
        </w:rPr>
        <w:t xml:space="preserve">RA activity during </w:t>
      </w:r>
      <w:r w:rsidR="00E13B8D" w:rsidRPr="002048C6">
        <w:rPr>
          <w:rFonts w:ascii="Arial" w:hAnsi="Arial" w:cs="Arial"/>
        </w:rPr>
        <w:t xml:space="preserve">the </w:t>
      </w:r>
      <w:r w:rsidRPr="002048C6">
        <w:rPr>
          <w:rFonts w:ascii="Arial" w:hAnsi="Arial" w:cs="Arial"/>
        </w:rPr>
        <w:t>SPU, PU</w:t>
      </w:r>
      <w:r w:rsidR="00E13B8D" w:rsidRPr="002048C6">
        <w:rPr>
          <w:rFonts w:ascii="Arial" w:hAnsi="Arial" w:cs="Arial"/>
        </w:rPr>
        <w:t>,</w:t>
      </w:r>
      <w:r w:rsidRPr="002048C6">
        <w:rPr>
          <w:rFonts w:ascii="Arial" w:hAnsi="Arial" w:cs="Arial"/>
        </w:rPr>
        <w:t xml:space="preserve"> and C </w:t>
      </w:r>
      <w:r w:rsidR="00E13B8D" w:rsidRPr="002048C6">
        <w:rPr>
          <w:rFonts w:ascii="Arial" w:hAnsi="Arial" w:cs="Arial"/>
        </w:rPr>
        <w:t xml:space="preserve">exercises </w:t>
      </w:r>
      <w:r w:rsidRPr="002048C6">
        <w:rPr>
          <w:rFonts w:ascii="Arial" w:hAnsi="Arial" w:cs="Arial"/>
        </w:rPr>
        <w:t>were 2.21 ± 1.00 mV, 0.84 ± 0.77 mV, and 1.98 ± 1.36 mV, respectively (Figure 1).  When normalized for MVC, RA activity during SPU, PU, and C were 68.0 ± 16.5%, 21 ± 16.6%, and 52 ± 28.7%, respectively (Figure 2). The raw and %MVC values were lower during PU compared to SPU and C (</w:t>
      </w:r>
      <w:r w:rsidR="00E13B8D" w:rsidRPr="002048C6">
        <w:rPr>
          <w:rFonts w:ascii="Arial" w:hAnsi="Arial" w:cs="Arial"/>
        </w:rPr>
        <w:t>P&lt;</w:t>
      </w:r>
      <w:r w:rsidRPr="002048C6">
        <w:rPr>
          <w:rFonts w:ascii="Arial" w:hAnsi="Arial" w:cs="Arial"/>
        </w:rPr>
        <w:t>0.05).  The differences between SPU and C in raw and normalized RA values were not significant (</w:t>
      </w:r>
      <w:r w:rsidR="00E13B8D" w:rsidRPr="002048C6">
        <w:rPr>
          <w:rFonts w:ascii="Arial" w:hAnsi="Arial" w:cs="Arial"/>
        </w:rPr>
        <w:t>P</w:t>
      </w:r>
      <w:r w:rsidRPr="002048C6">
        <w:rPr>
          <w:rFonts w:ascii="Arial" w:hAnsi="Arial" w:cs="Arial"/>
        </w:rPr>
        <w:t xml:space="preserve">&gt;0.05).  </w:t>
      </w:r>
    </w:p>
    <w:p w:rsidR="001C0063" w:rsidRPr="002048C6" w:rsidRDefault="001C0063" w:rsidP="005A18A9">
      <w:pPr>
        <w:pStyle w:val="Heading8"/>
        <w:spacing w:line="240" w:lineRule="auto"/>
        <w:rPr>
          <w:rFonts w:ascii="Arial" w:hAnsi="Arial" w:cs="Arial"/>
        </w:rPr>
      </w:pPr>
    </w:p>
    <w:p w:rsidR="001C0063" w:rsidRDefault="001C0063" w:rsidP="005A18A9">
      <w:pPr>
        <w:pStyle w:val="Heading8"/>
        <w:spacing w:line="240" w:lineRule="auto"/>
        <w:rPr>
          <w:rFonts w:ascii="Arial" w:hAnsi="Arial" w:cs="Arial"/>
        </w:rPr>
      </w:pPr>
    </w:p>
    <w:p w:rsidR="001C0063" w:rsidRDefault="001C0063" w:rsidP="001C0063">
      <w:pPr>
        <w:ind w:firstLine="720"/>
        <w:rPr>
          <w:rFonts w:ascii="Arial" w:hAnsi="Arial" w:cs="Arial"/>
        </w:rPr>
      </w:pPr>
    </w:p>
    <w:p w:rsidR="001C0063" w:rsidRDefault="00423906" w:rsidP="001C0063">
      <w:pPr>
        <w:jc w:val="center"/>
      </w:pPr>
      <w:r>
        <w:rPr>
          <w:noProof/>
        </w:rPr>
        <w:pict>
          <v:shape id="_x0000_s1064" type="#_x0000_t202" style="position:absolute;left:0;text-align:left;margin-left:-56pt;margin-top:158.75pt;width:143.95pt;height:21.4pt;rotation:-90;z-index:2516741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" filled="f" stroked="f">
            <v:textbox style="layout-flow:vertical;mso-layout-flow-alt:bottom-to-top;mso-fit-shape-to-text:t">
              <w:txbxContent>
                <w:p w:rsidR="001C0063" w:rsidRDefault="001C0063" w:rsidP="001C0063">
                  <w:pPr>
                    <w:jc w:val="center"/>
                  </w:pPr>
                  <w:proofErr w:type="gramStart"/>
                  <w:r>
                    <w:t>mV</w:t>
                  </w:r>
                  <w:proofErr w:type="gramEnd"/>
                </w:p>
              </w:txbxContent>
            </v:textbox>
          </v:shape>
        </w:pict>
      </w:r>
      <w:r>
        <w:rPr>
          <w:noProof/>
        </w:rPr>
        <w:pict>
          <v:shape id="Text Box 2" o:spid="_x0000_s1063" type="#_x0000_t202" style="position:absolute;left:0;text-align:left;margin-left:268.35pt;margin-top:185.25pt;width:20.25pt;height:20.2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" filled="f" stroked="f">
            <v:textbox>
              <w:txbxContent>
                <w:p w:rsidR="001C0063" w:rsidRDefault="001C0063" w:rsidP="001C0063">
                  <w:r>
                    <w:t>*</w:t>
                  </w:r>
                </w:p>
              </w:txbxContent>
            </v:textbox>
          </v:shape>
        </w:pict>
      </w:r>
      <w:r w:rsidR="001C0063">
        <w:rPr>
          <w:noProof/>
        </w:rPr>
        <w:drawing>
          <wp:inline distT="0" distB="0" distL="0" distR="0">
            <wp:extent cx="6235700" cy="4482465"/>
            <wp:effectExtent l="19050" t="0" r="12700" b="0"/>
            <wp:docPr id="1" name="Object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0063" w:rsidRPr="002048C6" w:rsidRDefault="001C0063" w:rsidP="001C0063">
      <w:pPr>
        <w:rPr>
          <w:rFonts w:ascii="Arial" w:hAnsi="Arial" w:cs="Arial"/>
          <w:b/>
          <w:bCs/>
          <w:sz w:val="22"/>
          <w:szCs w:val="22"/>
        </w:rPr>
      </w:pPr>
      <w:proofErr w:type="gramStart"/>
      <w:r w:rsidRPr="002048C6">
        <w:rPr>
          <w:rFonts w:ascii="Arial" w:hAnsi="Arial" w:cs="Arial"/>
          <w:b/>
          <w:bCs/>
          <w:sz w:val="22"/>
          <w:szCs w:val="22"/>
        </w:rPr>
        <w:t>Figure 1.</w:t>
      </w:r>
      <w:proofErr w:type="gramEnd"/>
      <w:r w:rsidRPr="002048C6">
        <w:rPr>
          <w:rFonts w:ascii="Arial" w:hAnsi="Arial" w:cs="Arial"/>
          <w:b/>
          <w:bCs/>
          <w:sz w:val="22"/>
          <w:szCs w:val="22"/>
        </w:rPr>
        <w:t xml:space="preserve">  Comparison of </w:t>
      </w:r>
      <w:proofErr w:type="spellStart"/>
      <w:r w:rsidR="00E13B8D" w:rsidRPr="002048C6">
        <w:rPr>
          <w:rFonts w:ascii="Arial" w:hAnsi="Arial" w:cs="Arial"/>
          <w:b/>
          <w:bCs/>
          <w:sz w:val="22"/>
          <w:szCs w:val="22"/>
        </w:rPr>
        <w:t>E</w:t>
      </w:r>
      <w:r w:rsidRPr="002048C6">
        <w:rPr>
          <w:rFonts w:ascii="Arial" w:hAnsi="Arial" w:cs="Arial"/>
          <w:b/>
          <w:bCs/>
          <w:sz w:val="22"/>
          <w:szCs w:val="22"/>
        </w:rPr>
        <w:t>lectromyographic</w:t>
      </w:r>
      <w:proofErr w:type="spellEnd"/>
      <w:r w:rsidRPr="002048C6">
        <w:rPr>
          <w:rFonts w:ascii="Arial" w:hAnsi="Arial" w:cs="Arial"/>
          <w:b/>
          <w:bCs/>
          <w:sz w:val="22"/>
          <w:szCs w:val="22"/>
        </w:rPr>
        <w:t xml:space="preserve"> </w:t>
      </w:r>
      <w:r w:rsidR="00E13B8D" w:rsidRPr="002048C6">
        <w:rPr>
          <w:rFonts w:ascii="Arial" w:hAnsi="Arial" w:cs="Arial"/>
          <w:b/>
          <w:bCs/>
          <w:sz w:val="22"/>
          <w:szCs w:val="22"/>
        </w:rPr>
        <w:t>A</w:t>
      </w:r>
      <w:r w:rsidRPr="002048C6">
        <w:rPr>
          <w:rFonts w:ascii="Arial" w:hAnsi="Arial" w:cs="Arial"/>
          <w:b/>
          <w:bCs/>
          <w:sz w:val="22"/>
          <w:szCs w:val="22"/>
        </w:rPr>
        <w:t xml:space="preserve">ctivity (mV) of the </w:t>
      </w:r>
      <w:r w:rsidR="00E13B8D" w:rsidRPr="002048C6">
        <w:rPr>
          <w:rFonts w:ascii="Arial" w:hAnsi="Arial" w:cs="Arial"/>
          <w:b/>
          <w:bCs/>
          <w:sz w:val="22"/>
          <w:szCs w:val="22"/>
        </w:rPr>
        <w:t>R</w:t>
      </w:r>
      <w:r w:rsidRPr="002048C6">
        <w:rPr>
          <w:rFonts w:ascii="Arial" w:hAnsi="Arial" w:cs="Arial"/>
          <w:b/>
          <w:bCs/>
          <w:sz w:val="22"/>
          <w:szCs w:val="22"/>
        </w:rPr>
        <w:t xml:space="preserve">ectus </w:t>
      </w:r>
      <w:proofErr w:type="spellStart"/>
      <w:r w:rsidR="00E13B8D" w:rsidRPr="002048C6">
        <w:rPr>
          <w:rFonts w:ascii="Arial" w:hAnsi="Arial" w:cs="Arial"/>
          <w:b/>
          <w:bCs/>
          <w:sz w:val="22"/>
          <w:szCs w:val="22"/>
        </w:rPr>
        <w:t>A</w:t>
      </w:r>
      <w:r w:rsidRPr="002048C6">
        <w:rPr>
          <w:rFonts w:ascii="Arial" w:hAnsi="Arial" w:cs="Arial"/>
          <w:b/>
          <w:bCs/>
          <w:sz w:val="22"/>
          <w:szCs w:val="22"/>
        </w:rPr>
        <w:t>bdominis</w:t>
      </w:r>
      <w:proofErr w:type="spellEnd"/>
      <w:r w:rsidRPr="002048C6">
        <w:rPr>
          <w:rFonts w:ascii="Arial" w:hAnsi="Arial" w:cs="Arial"/>
          <w:b/>
          <w:bCs/>
          <w:sz w:val="22"/>
          <w:szCs w:val="22"/>
        </w:rPr>
        <w:t xml:space="preserve"> </w:t>
      </w:r>
      <w:proofErr w:type="gramStart"/>
      <w:r w:rsidR="00E13B8D" w:rsidRPr="002048C6">
        <w:rPr>
          <w:rFonts w:ascii="Arial" w:hAnsi="Arial" w:cs="Arial"/>
          <w:b/>
          <w:bCs/>
          <w:sz w:val="22"/>
          <w:szCs w:val="22"/>
        </w:rPr>
        <w:t>A</w:t>
      </w:r>
      <w:r w:rsidRPr="002048C6">
        <w:rPr>
          <w:rFonts w:ascii="Arial" w:hAnsi="Arial" w:cs="Arial"/>
          <w:b/>
          <w:bCs/>
          <w:sz w:val="22"/>
          <w:szCs w:val="22"/>
        </w:rPr>
        <w:t>cross</w:t>
      </w:r>
      <w:proofErr w:type="gramEnd"/>
      <w:r w:rsidRPr="002048C6">
        <w:rPr>
          <w:rFonts w:ascii="Arial" w:hAnsi="Arial" w:cs="Arial"/>
          <w:b/>
          <w:bCs/>
          <w:sz w:val="22"/>
          <w:szCs w:val="22"/>
        </w:rPr>
        <w:t xml:space="preserve"> </w:t>
      </w:r>
      <w:r w:rsidR="00E13B8D" w:rsidRPr="002048C6">
        <w:rPr>
          <w:rFonts w:ascii="Arial" w:hAnsi="Arial" w:cs="Arial"/>
          <w:b/>
          <w:bCs/>
          <w:sz w:val="22"/>
          <w:szCs w:val="22"/>
        </w:rPr>
        <w:t>T</w:t>
      </w:r>
      <w:r w:rsidRPr="002048C6">
        <w:rPr>
          <w:rFonts w:ascii="Arial" w:hAnsi="Arial" w:cs="Arial"/>
          <w:b/>
          <w:bCs/>
          <w:sz w:val="22"/>
          <w:szCs w:val="22"/>
        </w:rPr>
        <w:t xml:space="preserve">hree </w:t>
      </w:r>
      <w:r w:rsidR="00E13B8D" w:rsidRPr="002048C6">
        <w:rPr>
          <w:rFonts w:ascii="Arial" w:hAnsi="Arial" w:cs="Arial"/>
          <w:b/>
          <w:bCs/>
          <w:sz w:val="22"/>
          <w:szCs w:val="22"/>
        </w:rPr>
        <w:t>E</w:t>
      </w:r>
      <w:r w:rsidRPr="002048C6">
        <w:rPr>
          <w:rFonts w:ascii="Arial" w:hAnsi="Arial" w:cs="Arial"/>
          <w:b/>
          <w:bCs/>
          <w:sz w:val="22"/>
          <w:szCs w:val="22"/>
        </w:rPr>
        <w:t xml:space="preserve">xercise </w:t>
      </w:r>
      <w:r w:rsidR="00E13B8D" w:rsidRPr="002048C6">
        <w:rPr>
          <w:rFonts w:ascii="Arial" w:hAnsi="Arial" w:cs="Arial"/>
          <w:b/>
          <w:bCs/>
          <w:sz w:val="22"/>
          <w:szCs w:val="22"/>
        </w:rPr>
        <w:t>T</w:t>
      </w:r>
      <w:r w:rsidRPr="002048C6">
        <w:rPr>
          <w:rFonts w:ascii="Arial" w:hAnsi="Arial" w:cs="Arial"/>
          <w:b/>
          <w:bCs/>
          <w:sz w:val="22"/>
          <w:szCs w:val="22"/>
        </w:rPr>
        <w:t xml:space="preserve">rials: Suspended </w:t>
      </w:r>
      <w:r w:rsidR="00E13B8D" w:rsidRPr="002048C6">
        <w:rPr>
          <w:rFonts w:ascii="Arial" w:hAnsi="Arial" w:cs="Arial"/>
          <w:b/>
          <w:bCs/>
          <w:sz w:val="22"/>
          <w:szCs w:val="22"/>
        </w:rPr>
        <w:t>P</w:t>
      </w:r>
      <w:r w:rsidRPr="002048C6">
        <w:rPr>
          <w:rFonts w:ascii="Arial" w:hAnsi="Arial" w:cs="Arial"/>
          <w:b/>
          <w:bCs/>
          <w:sz w:val="22"/>
          <w:szCs w:val="22"/>
        </w:rPr>
        <w:t>ush-</w:t>
      </w:r>
      <w:r w:rsidR="00E13B8D" w:rsidRPr="002048C6">
        <w:rPr>
          <w:rFonts w:ascii="Arial" w:hAnsi="Arial" w:cs="Arial"/>
          <w:b/>
          <w:bCs/>
          <w:sz w:val="22"/>
          <w:szCs w:val="22"/>
        </w:rPr>
        <w:t>U</w:t>
      </w:r>
      <w:r w:rsidRPr="002048C6">
        <w:rPr>
          <w:rFonts w:ascii="Arial" w:hAnsi="Arial" w:cs="Arial"/>
          <w:b/>
          <w:bCs/>
          <w:sz w:val="22"/>
          <w:szCs w:val="22"/>
        </w:rPr>
        <w:t xml:space="preserve">p (SPU); Traditional </w:t>
      </w:r>
      <w:r w:rsidR="00E13B8D" w:rsidRPr="002048C6">
        <w:rPr>
          <w:rFonts w:ascii="Arial" w:hAnsi="Arial" w:cs="Arial"/>
          <w:b/>
          <w:bCs/>
          <w:sz w:val="22"/>
          <w:szCs w:val="22"/>
        </w:rPr>
        <w:t>P</w:t>
      </w:r>
      <w:r w:rsidRPr="002048C6">
        <w:rPr>
          <w:rFonts w:ascii="Arial" w:hAnsi="Arial" w:cs="Arial"/>
          <w:b/>
          <w:bCs/>
          <w:sz w:val="22"/>
          <w:szCs w:val="22"/>
        </w:rPr>
        <w:t>ush-</w:t>
      </w:r>
      <w:r w:rsidR="00E13B8D" w:rsidRPr="002048C6">
        <w:rPr>
          <w:rFonts w:ascii="Arial" w:hAnsi="Arial" w:cs="Arial"/>
          <w:b/>
          <w:bCs/>
          <w:sz w:val="22"/>
          <w:szCs w:val="22"/>
        </w:rPr>
        <w:t>U</w:t>
      </w:r>
      <w:r w:rsidRPr="002048C6">
        <w:rPr>
          <w:rFonts w:ascii="Arial" w:hAnsi="Arial" w:cs="Arial"/>
          <w:b/>
          <w:bCs/>
          <w:sz w:val="22"/>
          <w:szCs w:val="22"/>
        </w:rPr>
        <w:t>p (PU); and the Crunch (C).  *PU was significantly lower than SPU and C (</w:t>
      </w:r>
      <w:r w:rsidR="00E13B8D" w:rsidRPr="002048C6">
        <w:rPr>
          <w:rFonts w:ascii="Arial" w:hAnsi="Arial" w:cs="Arial"/>
          <w:b/>
          <w:bCs/>
          <w:sz w:val="22"/>
          <w:szCs w:val="22"/>
        </w:rPr>
        <w:t>P&lt;</w:t>
      </w:r>
      <w:r w:rsidRPr="002048C6">
        <w:rPr>
          <w:rFonts w:ascii="Arial" w:hAnsi="Arial" w:cs="Arial"/>
          <w:b/>
          <w:bCs/>
          <w:sz w:val="22"/>
          <w:szCs w:val="22"/>
        </w:rPr>
        <w:t xml:space="preserve">0.05). </w:t>
      </w:r>
    </w:p>
    <w:p w:rsidR="001C0063" w:rsidRPr="002048C6" w:rsidRDefault="001C0063" w:rsidP="001C0063">
      <w:pPr>
        <w:pStyle w:val="Heading8"/>
        <w:spacing w:line="240" w:lineRule="auto"/>
        <w:jc w:val="left"/>
        <w:rPr>
          <w:rFonts w:ascii="Arial" w:hAnsi="Arial" w:cs="Arial"/>
        </w:rPr>
      </w:pPr>
    </w:p>
    <w:p w:rsidR="001C0063" w:rsidRPr="002048C6" w:rsidRDefault="001C0063" w:rsidP="001C0063"/>
    <w:p w:rsidR="005A18A9" w:rsidRPr="002048C6" w:rsidRDefault="005A18A9" w:rsidP="005A18A9">
      <w:pPr>
        <w:pStyle w:val="Heading8"/>
        <w:spacing w:line="240" w:lineRule="auto"/>
        <w:rPr>
          <w:rFonts w:ascii="Arial" w:hAnsi="Arial" w:cs="Arial"/>
        </w:rPr>
      </w:pPr>
      <w:r w:rsidRPr="002048C6">
        <w:rPr>
          <w:rFonts w:ascii="Arial" w:hAnsi="Arial" w:cs="Arial"/>
        </w:rPr>
        <w:t>DISCUSSION</w:t>
      </w:r>
    </w:p>
    <w:p w:rsidR="005A18A9" w:rsidRPr="002048C6" w:rsidRDefault="005A18A9" w:rsidP="005A18A9">
      <w:pPr>
        <w:jc w:val="both"/>
        <w:rPr>
          <w:rFonts w:ascii="Arial" w:hAnsi="Arial" w:cs="Arial"/>
        </w:rPr>
      </w:pPr>
    </w:p>
    <w:p w:rsidR="005A18A9" w:rsidRPr="002048C6" w:rsidRDefault="005A18A9" w:rsidP="005A18A9">
      <w:pPr>
        <w:pStyle w:val="BodyText22"/>
        <w:spacing w:after="0" w:line="240" w:lineRule="auto"/>
        <w:ind w:firstLine="0"/>
        <w:rPr>
          <w:rFonts w:cs="Arial"/>
          <w:sz w:val="24"/>
          <w:szCs w:val="24"/>
        </w:rPr>
      </w:pPr>
      <w:r w:rsidRPr="002048C6">
        <w:rPr>
          <w:rFonts w:cs="Arial"/>
          <w:sz w:val="24"/>
          <w:szCs w:val="24"/>
        </w:rPr>
        <w:t xml:space="preserve">The purpose of this study was to determine if the SPU elicited greater activation of the RA when compared to the PU and C.  Our findings were consistent with a previous study by Beach et al. (2) in that the RA was activated to a significantly greater extent during the SPU when compared to PU.  However, the most important finding of the current investigation extends previous reports by demonstrating a similar RA level of activation during SPU compared to a traditional abdominal exercise, the C.  </w:t>
      </w:r>
    </w:p>
    <w:p w:rsidR="00083EAF" w:rsidRDefault="00083EAF" w:rsidP="00083EAF">
      <w:pPr>
        <w:rPr>
          <w:rFonts w:ascii="Arial" w:hAnsi="Arial" w:cs="Arial"/>
        </w:rPr>
      </w:pPr>
    </w:p>
    <w:p w:rsidR="00083EAF" w:rsidRDefault="00083EAF" w:rsidP="00083EAF"/>
    <w:p w:rsidR="00083EAF" w:rsidRDefault="00423906" w:rsidP="00083EAF">
      <w:pPr>
        <w:jc w:val="center"/>
      </w:pPr>
      <w:r>
        <w:rPr>
          <w:noProof/>
        </w:rPr>
        <w:pict>
          <v:shape id="_x0000_s1065" type="#_x0000_t202" style="position:absolute;left:0;text-align:left;margin-left:243pt;margin-top:177pt;width:20.25pt;height:20.2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" filled="f" stroked="f">
            <v:textbox>
              <w:txbxContent>
                <w:p w:rsidR="00083EAF" w:rsidRDefault="00083EAF" w:rsidP="00083EAF">
                  <w:r>
                    <w:t>*</w:t>
                  </w:r>
                </w:p>
              </w:txbxContent>
            </v:textbox>
          </v:shape>
        </w:pict>
      </w:r>
      <w:r>
        <w:rPr>
          <w:noProof/>
        </w:rPr>
        <w:pict>
          <v:shape id="_x0000_s1066" type="#_x0000_t202" style="position:absolute;left:0;text-align:left;margin-left:-66pt;margin-top:153.65pt;width:129.6pt;height:33.1pt;rotation:-90;z-index:2516771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" filled="f" stroked="f">
            <v:textbox style="layout-flow:vertical;mso-layout-flow-alt:bottom-to-top;mso-fit-shape-to-text:t">
              <w:txbxContent>
                <w:p w:rsidR="00083EAF" w:rsidRDefault="00083EAF" w:rsidP="00083EAF">
                  <w:pPr>
                    <w:jc w:val="center"/>
                  </w:pPr>
                  <w:r>
                    <w:t>%MVC</w:t>
                  </w:r>
                </w:p>
              </w:txbxContent>
            </v:textbox>
          </v:shape>
        </w:pict>
      </w:r>
      <w:r w:rsidR="00083EAF">
        <w:rPr>
          <w:noProof/>
        </w:rPr>
        <w:drawing>
          <wp:inline distT="0" distB="0" distL="0" distR="0">
            <wp:extent cx="6217412" cy="4483354"/>
            <wp:effectExtent l="12192" t="6096" r="6096"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3EAF" w:rsidRPr="002048C6" w:rsidRDefault="00083EAF" w:rsidP="00083EAF">
      <w:pPr>
        <w:rPr>
          <w:rFonts w:ascii="Arial" w:hAnsi="Arial" w:cs="Arial"/>
          <w:b/>
          <w:bCs/>
          <w:sz w:val="22"/>
          <w:szCs w:val="22"/>
        </w:rPr>
      </w:pPr>
      <w:proofErr w:type="gramStart"/>
      <w:r w:rsidRPr="002048C6">
        <w:rPr>
          <w:rFonts w:ascii="Arial" w:hAnsi="Arial" w:cs="Arial"/>
          <w:b/>
          <w:bCs/>
          <w:sz w:val="22"/>
          <w:szCs w:val="22"/>
        </w:rPr>
        <w:t>Figure 2.</w:t>
      </w:r>
      <w:proofErr w:type="gramEnd"/>
      <w:r w:rsidRPr="002048C6">
        <w:rPr>
          <w:rFonts w:ascii="Arial" w:hAnsi="Arial" w:cs="Arial"/>
          <w:b/>
          <w:bCs/>
          <w:sz w:val="22"/>
          <w:szCs w:val="22"/>
        </w:rPr>
        <w:t xml:space="preserve"> Comparison of </w:t>
      </w:r>
      <w:proofErr w:type="spellStart"/>
      <w:r w:rsidR="00E13B8D" w:rsidRPr="002048C6">
        <w:rPr>
          <w:rFonts w:ascii="Arial" w:hAnsi="Arial" w:cs="Arial"/>
          <w:b/>
          <w:bCs/>
          <w:sz w:val="22"/>
          <w:szCs w:val="22"/>
        </w:rPr>
        <w:t>E</w:t>
      </w:r>
      <w:r w:rsidRPr="002048C6">
        <w:rPr>
          <w:rFonts w:ascii="Arial" w:hAnsi="Arial" w:cs="Arial"/>
          <w:b/>
          <w:bCs/>
          <w:sz w:val="22"/>
          <w:szCs w:val="22"/>
        </w:rPr>
        <w:t>lectromyographic</w:t>
      </w:r>
      <w:proofErr w:type="spellEnd"/>
      <w:r w:rsidRPr="002048C6">
        <w:rPr>
          <w:rFonts w:ascii="Arial" w:hAnsi="Arial" w:cs="Arial"/>
          <w:b/>
          <w:bCs/>
          <w:sz w:val="22"/>
          <w:szCs w:val="22"/>
        </w:rPr>
        <w:t xml:space="preserve"> </w:t>
      </w:r>
      <w:r w:rsidR="00E13B8D" w:rsidRPr="002048C6">
        <w:rPr>
          <w:rFonts w:ascii="Arial" w:hAnsi="Arial" w:cs="Arial"/>
          <w:b/>
          <w:bCs/>
          <w:sz w:val="22"/>
          <w:szCs w:val="22"/>
        </w:rPr>
        <w:t>A</w:t>
      </w:r>
      <w:r w:rsidRPr="002048C6">
        <w:rPr>
          <w:rFonts w:ascii="Arial" w:hAnsi="Arial" w:cs="Arial"/>
          <w:b/>
          <w:bCs/>
          <w:sz w:val="22"/>
          <w:szCs w:val="22"/>
        </w:rPr>
        <w:t xml:space="preserve">ctivity (%MVC) of the </w:t>
      </w:r>
      <w:r w:rsidR="00E13B8D" w:rsidRPr="002048C6">
        <w:rPr>
          <w:rFonts w:ascii="Arial" w:hAnsi="Arial" w:cs="Arial"/>
          <w:b/>
          <w:bCs/>
          <w:sz w:val="22"/>
          <w:szCs w:val="22"/>
        </w:rPr>
        <w:t>R</w:t>
      </w:r>
      <w:r w:rsidRPr="002048C6">
        <w:rPr>
          <w:rFonts w:ascii="Arial" w:hAnsi="Arial" w:cs="Arial"/>
          <w:b/>
          <w:bCs/>
          <w:sz w:val="22"/>
          <w:szCs w:val="22"/>
        </w:rPr>
        <w:t xml:space="preserve">ectus </w:t>
      </w:r>
      <w:proofErr w:type="spellStart"/>
      <w:r w:rsidR="00E13B8D" w:rsidRPr="002048C6">
        <w:rPr>
          <w:rFonts w:ascii="Arial" w:hAnsi="Arial" w:cs="Arial"/>
          <w:b/>
          <w:bCs/>
          <w:sz w:val="22"/>
          <w:szCs w:val="22"/>
        </w:rPr>
        <w:t>A</w:t>
      </w:r>
      <w:r w:rsidRPr="002048C6">
        <w:rPr>
          <w:rFonts w:ascii="Arial" w:hAnsi="Arial" w:cs="Arial"/>
          <w:b/>
          <w:bCs/>
          <w:sz w:val="22"/>
          <w:szCs w:val="22"/>
        </w:rPr>
        <w:t>bdominis</w:t>
      </w:r>
      <w:proofErr w:type="spellEnd"/>
      <w:r w:rsidRPr="002048C6">
        <w:rPr>
          <w:rFonts w:ascii="Arial" w:hAnsi="Arial" w:cs="Arial"/>
          <w:b/>
          <w:bCs/>
          <w:sz w:val="22"/>
          <w:szCs w:val="22"/>
        </w:rPr>
        <w:t xml:space="preserve"> </w:t>
      </w:r>
      <w:proofErr w:type="gramStart"/>
      <w:r w:rsidR="00E13B8D" w:rsidRPr="002048C6">
        <w:rPr>
          <w:rFonts w:ascii="Arial" w:hAnsi="Arial" w:cs="Arial"/>
          <w:b/>
          <w:bCs/>
          <w:sz w:val="22"/>
          <w:szCs w:val="22"/>
        </w:rPr>
        <w:t>A</w:t>
      </w:r>
      <w:r w:rsidRPr="002048C6">
        <w:rPr>
          <w:rFonts w:ascii="Arial" w:hAnsi="Arial" w:cs="Arial"/>
          <w:b/>
          <w:bCs/>
          <w:sz w:val="22"/>
          <w:szCs w:val="22"/>
        </w:rPr>
        <w:t>cross</w:t>
      </w:r>
      <w:proofErr w:type="gramEnd"/>
      <w:r w:rsidRPr="002048C6">
        <w:rPr>
          <w:rFonts w:ascii="Arial" w:hAnsi="Arial" w:cs="Arial"/>
          <w:b/>
          <w:bCs/>
          <w:sz w:val="22"/>
          <w:szCs w:val="22"/>
        </w:rPr>
        <w:t xml:space="preserve"> </w:t>
      </w:r>
      <w:r w:rsidR="00E13B8D" w:rsidRPr="002048C6">
        <w:rPr>
          <w:rFonts w:ascii="Arial" w:hAnsi="Arial" w:cs="Arial"/>
          <w:b/>
          <w:bCs/>
          <w:sz w:val="22"/>
          <w:szCs w:val="22"/>
        </w:rPr>
        <w:t>T</w:t>
      </w:r>
      <w:r w:rsidRPr="002048C6">
        <w:rPr>
          <w:rFonts w:ascii="Arial" w:hAnsi="Arial" w:cs="Arial"/>
          <w:b/>
          <w:bCs/>
          <w:sz w:val="22"/>
          <w:szCs w:val="22"/>
        </w:rPr>
        <w:t xml:space="preserve">hree </w:t>
      </w:r>
      <w:r w:rsidR="00E13B8D" w:rsidRPr="002048C6">
        <w:rPr>
          <w:rFonts w:ascii="Arial" w:hAnsi="Arial" w:cs="Arial"/>
          <w:b/>
          <w:bCs/>
          <w:sz w:val="22"/>
          <w:szCs w:val="22"/>
        </w:rPr>
        <w:t>E</w:t>
      </w:r>
      <w:r w:rsidRPr="002048C6">
        <w:rPr>
          <w:rFonts w:ascii="Arial" w:hAnsi="Arial" w:cs="Arial"/>
          <w:b/>
          <w:bCs/>
          <w:sz w:val="22"/>
          <w:szCs w:val="22"/>
        </w:rPr>
        <w:t xml:space="preserve">xercise </w:t>
      </w:r>
      <w:r w:rsidR="00E13B8D" w:rsidRPr="002048C6">
        <w:rPr>
          <w:rFonts w:ascii="Arial" w:hAnsi="Arial" w:cs="Arial"/>
          <w:b/>
          <w:bCs/>
          <w:sz w:val="22"/>
          <w:szCs w:val="22"/>
        </w:rPr>
        <w:t>T</w:t>
      </w:r>
      <w:r w:rsidRPr="002048C6">
        <w:rPr>
          <w:rFonts w:ascii="Arial" w:hAnsi="Arial" w:cs="Arial"/>
          <w:b/>
          <w:bCs/>
          <w:sz w:val="22"/>
          <w:szCs w:val="22"/>
        </w:rPr>
        <w:t xml:space="preserve">rials: Suspended </w:t>
      </w:r>
      <w:r w:rsidR="00E13B8D" w:rsidRPr="002048C6">
        <w:rPr>
          <w:rFonts w:ascii="Arial" w:hAnsi="Arial" w:cs="Arial"/>
          <w:b/>
          <w:bCs/>
          <w:sz w:val="22"/>
          <w:szCs w:val="22"/>
        </w:rPr>
        <w:t>P</w:t>
      </w:r>
      <w:r w:rsidRPr="002048C6">
        <w:rPr>
          <w:rFonts w:ascii="Arial" w:hAnsi="Arial" w:cs="Arial"/>
          <w:b/>
          <w:bCs/>
          <w:sz w:val="22"/>
          <w:szCs w:val="22"/>
        </w:rPr>
        <w:t>ush-</w:t>
      </w:r>
      <w:r w:rsidR="00E13B8D" w:rsidRPr="002048C6">
        <w:rPr>
          <w:rFonts w:ascii="Arial" w:hAnsi="Arial" w:cs="Arial"/>
          <w:b/>
          <w:bCs/>
          <w:sz w:val="22"/>
          <w:szCs w:val="22"/>
        </w:rPr>
        <w:t>U</w:t>
      </w:r>
      <w:r w:rsidRPr="002048C6">
        <w:rPr>
          <w:rFonts w:ascii="Arial" w:hAnsi="Arial" w:cs="Arial"/>
          <w:b/>
          <w:bCs/>
          <w:sz w:val="22"/>
          <w:szCs w:val="22"/>
        </w:rPr>
        <w:t xml:space="preserve">p (SPU); Traditional </w:t>
      </w:r>
      <w:r w:rsidR="00E13B8D" w:rsidRPr="002048C6">
        <w:rPr>
          <w:rFonts w:ascii="Arial" w:hAnsi="Arial" w:cs="Arial"/>
          <w:b/>
          <w:bCs/>
          <w:sz w:val="22"/>
          <w:szCs w:val="22"/>
        </w:rPr>
        <w:t>P</w:t>
      </w:r>
      <w:r w:rsidRPr="002048C6">
        <w:rPr>
          <w:rFonts w:ascii="Arial" w:hAnsi="Arial" w:cs="Arial"/>
          <w:b/>
          <w:bCs/>
          <w:sz w:val="22"/>
          <w:szCs w:val="22"/>
        </w:rPr>
        <w:t>ush-</w:t>
      </w:r>
      <w:r w:rsidR="00E13B8D" w:rsidRPr="002048C6">
        <w:rPr>
          <w:rFonts w:ascii="Arial" w:hAnsi="Arial" w:cs="Arial"/>
          <w:b/>
          <w:bCs/>
          <w:sz w:val="22"/>
          <w:szCs w:val="22"/>
        </w:rPr>
        <w:t>U</w:t>
      </w:r>
      <w:r w:rsidRPr="002048C6">
        <w:rPr>
          <w:rFonts w:ascii="Arial" w:hAnsi="Arial" w:cs="Arial"/>
          <w:b/>
          <w:bCs/>
          <w:sz w:val="22"/>
          <w:szCs w:val="22"/>
        </w:rPr>
        <w:t>p (PU); and the Crunch (C).  *PU was significantly lower than SPU and C (</w:t>
      </w:r>
      <w:r w:rsidR="00E13B8D" w:rsidRPr="002048C6">
        <w:rPr>
          <w:rFonts w:ascii="Arial" w:hAnsi="Arial" w:cs="Arial"/>
          <w:b/>
          <w:bCs/>
          <w:sz w:val="22"/>
          <w:szCs w:val="22"/>
        </w:rPr>
        <w:t>P&lt;</w:t>
      </w:r>
      <w:r w:rsidRPr="002048C6">
        <w:rPr>
          <w:rFonts w:ascii="Arial" w:hAnsi="Arial" w:cs="Arial"/>
          <w:b/>
          <w:bCs/>
          <w:sz w:val="22"/>
          <w:szCs w:val="22"/>
        </w:rPr>
        <w:t>0.05).</w:t>
      </w:r>
    </w:p>
    <w:p w:rsidR="00083EAF" w:rsidRPr="002048C6" w:rsidRDefault="00083EAF" w:rsidP="005A18A9">
      <w:pPr>
        <w:pStyle w:val="BodyText22"/>
        <w:spacing w:after="0" w:line="240" w:lineRule="auto"/>
        <w:ind w:firstLine="0"/>
        <w:rPr>
          <w:rFonts w:cs="Arial"/>
          <w:sz w:val="24"/>
          <w:szCs w:val="24"/>
        </w:rPr>
      </w:pPr>
    </w:p>
    <w:p w:rsidR="00083EAF" w:rsidRPr="002048C6" w:rsidRDefault="00083EAF" w:rsidP="005A18A9">
      <w:pPr>
        <w:pStyle w:val="BodyText22"/>
        <w:spacing w:after="0" w:line="240" w:lineRule="auto"/>
        <w:ind w:firstLine="0"/>
        <w:rPr>
          <w:rFonts w:cs="Arial"/>
          <w:sz w:val="24"/>
          <w:szCs w:val="24"/>
        </w:rPr>
      </w:pPr>
    </w:p>
    <w:p w:rsidR="005A18A9" w:rsidRPr="002048C6" w:rsidRDefault="00E13B8D" w:rsidP="005A18A9">
      <w:pPr>
        <w:pStyle w:val="BodyText22"/>
        <w:spacing w:after="0" w:line="240" w:lineRule="auto"/>
        <w:ind w:firstLine="0"/>
        <w:rPr>
          <w:rFonts w:cs="Arial"/>
          <w:sz w:val="24"/>
          <w:szCs w:val="24"/>
        </w:rPr>
      </w:pPr>
      <w:r w:rsidRPr="002048C6">
        <w:rPr>
          <w:rFonts w:cs="Arial"/>
          <w:sz w:val="24"/>
          <w:szCs w:val="24"/>
        </w:rPr>
        <w:t>Exercise devices</w:t>
      </w:r>
      <w:r w:rsidR="005A18A9" w:rsidRPr="002048C6">
        <w:rPr>
          <w:rFonts w:cs="Arial"/>
          <w:sz w:val="24"/>
          <w:szCs w:val="24"/>
        </w:rPr>
        <w:t xml:space="preserve"> designed to challenge stability are relatively recent trends to increase core strength along with improving coordination, balance, and sports performance (21).  These devices are typically used while performing abdominal-specific exercises, though conflicting evidence exists as to whether these unstable pieces of equipment have a significant effect on core stability.  Several studies report an increased challenge to abdominal wall activation with </w:t>
      </w:r>
      <w:r w:rsidRPr="002048C6">
        <w:rPr>
          <w:rFonts w:cs="Arial"/>
          <w:sz w:val="24"/>
          <w:szCs w:val="24"/>
        </w:rPr>
        <w:t xml:space="preserve">the </w:t>
      </w:r>
      <w:r w:rsidR="005A18A9" w:rsidRPr="002048C6">
        <w:rPr>
          <w:rFonts w:cs="Arial"/>
          <w:sz w:val="24"/>
          <w:szCs w:val="24"/>
        </w:rPr>
        <w:t xml:space="preserve">instability </w:t>
      </w:r>
      <w:r w:rsidRPr="002048C6">
        <w:rPr>
          <w:rFonts w:cs="Arial"/>
          <w:sz w:val="24"/>
          <w:szCs w:val="24"/>
        </w:rPr>
        <w:t xml:space="preserve">training </w:t>
      </w:r>
      <w:r w:rsidR="005A18A9" w:rsidRPr="002048C6">
        <w:rPr>
          <w:rFonts w:cs="Arial"/>
          <w:sz w:val="24"/>
          <w:szCs w:val="24"/>
        </w:rPr>
        <w:t>devices (3</w:t>
      </w:r>
      <w:proofErr w:type="gramStart"/>
      <w:r w:rsidR="005A18A9" w:rsidRPr="002048C6">
        <w:rPr>
          <w:rFonts w:cs="Arial"/>
          <w:sz w:val="24"/>
          <w:szCs w:val="24"/>
        </w:rPr>
        <w:t>,6,22</w:t>
      </w:r>
      <w:proofErr w:type="gramEnd"/>
      <w:r w:rsidR="005A18A9" w:rsidRPr="002048C6">
        <w:rPr>
          <w:rFonts w:cs="Arial"/>
          <w:sz w:val="24"/>
          <w:szCs w:val="24"/>
        </w:rPr>
        <w:t xml:space="preserve">).  For example, Duncan (6) demonstrated that RA activity was greater when the C was performed on a Swiss Ball </w:t>
      </w:r>
      <w:r w:rsidRPr="002048C6">
        <w:rPr>
          <w:rFonts w:cs="Arial"/>
          <w:sz w:val="24"/>
          <w:szCs w:val="24"/>
        </w:rPr>
        <w:t xml:space="preserve">than </w:t>
      </w:r>
      <w:r w:rsidR="005A18A9" w:rsidRPr="002048C6">
        <w:rPr>
          <w:rFonts w:cs="Arial"/>
          <w:sz w:val="24"/>
          <w:szCs w:val="24"/>
        </w:rPr>
        <w:t>on the floor.  However, several other studies demonstrated opposite findings (18</w:t>
      </w:r>
      <w:proofErr w:type="gramStart"/>
      <w:r w:rsidR="005A18A9" w:rsidRPr="002048C6">
        <w:rPr>
          <w:rFonts w:cs="Arial"/>
          <w:sz w:val="24"/>
          <w:szCs w:val="24"/>
        </w:rPr>
        <w:t>,21</w:t>
      </w:r>
      <w:proofErr w:type="gramEnd"/>
      <w:r w:rsidR="005A18A9" w:rsidRPr="002048C6">
        <w:rPr>
          <w:rFonts w:cs="Arial"/>
          <w:sz w:val="24"/>
          <w:szCs w:val="24"/>
        </w:rPr>
        <w:t>), with some authors suggesting stability devices could actually assist the subject with performing the abdominal-s</w:t>
      </w:r>
      <w:r w:rsidRPr="002048C6">
        <w:rPr>
          <w:rFonts w:cs="Arial"/>
          <w:sz w:val="24"/>
          <w:szCs w:val="24"/>
        </w:rPr>
        <w:t xml:space="preserve">pecific movement </w:t>
      </w:r>
      <w:r w:rsidR="005A18A9" w:rsidRPr="002048C6">
        <w:rPr>
          <w:rFonts w:cs="Arial"/>
          <w:sz w:val="24"/>
          <w:szCs w:val="24"/>
        </w:rPr>
        <w:t xml:space="preserve">(24).  </w:t>
      </w:r>
    </w:p>
    <w:p w:rsidR="005A18A9" w:rsidRPr="002048C6" w:rsidRDefault="005A18A9" w:rsidP="005A18A9">
      <w:pPr>
        <w:pStyle w:val="BodyText22"/>
        <w:spacing w:after="0" w:line="240" w:lineRule="auto"/>
        <w:ind w:firstLine="0"/>
        <w:rPr>
          <w:rFonts w:cs="Arial"/>
          <w:sz w:val="24"/>
          <w:szCs w:val="24"/>
        </w:rPr>
      </w:pPr>
    </w:p>
    <w:p w:rsidR="005A18A9" w:rsidRPr="002048C6" w:rsidRDefault="005A18A9" w:rsidP="005A18A9">
      <w:pPr>
        <w:pStyle w:val="BodyText22"/>
        <w:spacing w:after="0" w:line="240" w:lineRule="auto"/>
        <w:ind w:firstLine="0"/>
        <w:rPr>
          <w:rFonts w:cs="Arial"/>
          <w:sz w:val="24"/>
          <w:szCs w:val="24"/>
        </w:rPr>
      </w:pPr>
      <w:r w:rsidRPr="002048C6">
        <w:rPr>
          <w:rFonts w:cs="Arial"/>
          <w:sz w:val="24"/>
          <w:szCs w:val="24"/>
        </w:rPr>
        <w:t>Additional studies have shown that when closed kinetic chain lower body movements</w:t>
      </w:r>
      <w:r w:rsidR="00E13B8D" w:rsidRPr="002048C6">
        <w:rPr>
          <w:rFonts w:cs="Arial"/>
          <w:sz w:val="24"/>
          <w:szCs w:val="24"/>
        </w:rPr>
        <w:t xml:space="preserve"> (e.g., s</w:t>
      </w:r>
      <w:r w:rsidRPr="002048C6">
        <w:rPr>
          <w:rFonts w:cs="Arial"/>
          <w:sz w:val="24"/>
          <w:szCs w:val="24"/>
        </w:rPr>
        <w:t xml:space="preserve">quat and </w:t>
      </w:r>
      <w:proofErr w:type="spellStart"/>
      <w:r w:rsidRPr="002048C6">
        <w:rPr>
          <w:rFonts w:cs="Arial"/>
          <w:sz w:val="24"/>
          <w:szCs w:val="24"/>
        </w:rPr>
        <w:t>deadlift</w:t>
      </w:r>
      <w:proofErr w:type="spellEnd"/>
      <w:r w:rsidR="00E13B8D" w:rsidRPr="002048C6">
        <w:rPr>
          <w:rFonts w:cs="Arial"/>
          <w:sz w:val="24"/>
          <w:szCs w:val="24"/>
        </w:rPr>
        <w:t xml:space="preserve">) </w:t>
      </w:r>
      <w:r w:rsidRPr="002048C6">
        <w:rPr>
          <w:rFonts w:cs="Arial"/>
          <w:sz w:val="24"/>
          <w:szCs w:val="24"/>
        </w:rPr>
        <w:t xml:space="preserve">are performed on </w:t>
      </w:r>
      <w:r w:rsidR="00E13B8D" w:rsidRPr="002048C6">
        <w:rPr>
          <w:rFonts w:cs="Arial"/>
          <w:sz w:val="24"/>
          <w:szCs w:val="24"/>
        </w:rPr>
        <w:t>un</w:t>
      </w:r>
      <w:r w:rsidRPr="002048C6">
        <w:rPr>
          <w:rFonts w:cs="Arial"/>
          <w:sz w:val="24"/>
          <w:szCs w:val="24"/>
        </w:rPr>
        <w:t>stable devices</w:t>
      </w:r>
      <w:r w:rsidR="00E13B8D" w:rsidRPr="002048C6">
        <w:rPr>
          <w:rFonts w:cs="Arial"/>
          <w:sz w:val="24"/>
          <w:szCs w:val="24"/>
        </w:rPr>
        <w:t>,</w:t>
      </w:r>
      <w:r w:rsidRPr="002048C6">
        <w:rPr>
          <w:rFonts w:cs="Arial"/>
          <w:sz w:val="24"/>
          <w:szCs w:val="24"/>
        </w:rPr>
        <w:t xml:space="preserve"> RA activation decreases compared to the traditional approach (10,17,25).</w:t>
      </w:r>
      <w:r w:rsidR="00E13B8D" w:rsidRPr="002048C6">
        <w:rPr>
          <w:rFonts w:cs="Arial"/>
          <w:sz w:val="24"/>
          <w:szCs w:val="24"/>
        </w:rPr>
        <w:t xml:space="preserve"> </w:t>
      </w:r>
      <w:r w:rsidRPr="002048C6">
        <w:rPr>
          <w:rFonts w:cs="Arial"/>
          <w:sz w:val="24"/>
          <w:szCs w:val="24"/>
        </w:rPr>
        <w:t>This is primarily because of a decreased force production and lower load displacement when the exercises were performed in the unstable environment.</w:t>
      </w:r>
      <w:r w:rsidR="00E13B8D" w:rsidRPr="002048C6">
        <w:rPr>
          <w:rFonts w:cs="Arial"/>
          <w:sz w:val="24"/>
          <w:szCs w:val="24"/>
        </w:rPr>
        <w:t xml:space="preserve"> </w:t>
      </w:r>
      <w:r w:rsidRPr="002048C6">
        <w:rPr>
          <w:rFonts w:cs="Arial"/>
          <w:sz w:val="24"/>
          <w:szCs w:val="24"/>
        </w:rPr>
        <w:t xml:space="preserve">However, the suspension device increased RA activity of the push-up in the current study.  Similar to our findings, Marshall and Murphy (15) demonstrated </w:t>
      </w:r>
      <w:r w:rsidR="00E13B8D" w:rsidRPr="002048C6">
        <w:rPr>
          <w:rFonts w:cs="Arial"/>
          <w:sz w:val="24"/>
          <w:szCs w:val="24"/>
        </w:rPr>
        <w:t xml:space="preserve">an </w:t>
      </w:r>
      <w:r w:rsidRPr="002048C6">
        <w:rPr>
          <w:rFonts w:cs="Arial"/>
          <w:sz w:val="24"/>
          <w:szCs w:val="24"/>
        </w:rPr>
        <w:t>increase</w:t>
      </w:r>
      <w:r w:rsidR="00E13B8D" w:rsidRPr="002048C6">
        <w:rPr>
          <w:rFonts w:cs="Arial"/>
          <w:sz w:val="24"/>
          <w:szCs w:val="24"/>
        </w:rPr>
        <w:t xml:space="preserve"> in</w:t>
      </w:r>
      <w:r w:rsidRPr="002048C6">
        <w:rPr>
          <w:rFonts w:cs="Arial"/>
          <w:sz w:val="24"/>
          <w:szCs w:val="24"/>
        </w:rPr>
        <w:t xml:space="preserve"> RA activation while push-ups were performed with the hands placed on a S</w:t>
      </w:r>
      <w:r w:rsidR="00E13B8D" w:rsidRPr="002048C6">
        <w:rPr>
          <w:rFonts w:cs="Arial"/>
          <w:sz w:val="24"/>
          <w:szCs w:val="24"/>
        </w:rPr>
        <w:t xml:space="preserve">wiss ball. </w:t>
      </w:r>
      <w:r w:rsidRPr="002048C6">
        <w:rPr>
          <w:rFonts w:cs="Arial"/>
          <w:sz w:val="24"/>
          <w:szCs w:val="24"/>
        </w:rPr>
        <w:t>Furthermore, Freeman et al. (8) demonstrated a 2.5-fo</w:t>
      </w:r>
      <w:r w:rsidR="00E13B8D" w:rsidRPr="002048C6">
        <w:rPr>
          <w:rFonts w:cs="Arial"/>
          <w:sz w:val="24"/>
          <w:szCs w:val="24"/>
        </w:rPr>
        <w:t>l</w:t>
      </w:r>
      <w:r w:rsidRPr="002048C6">
        <w:rPr>
          <w:rFonts w:cs="Arial"/>
          <w:sz w:val="24"/>
          <w:szCs w:val="24"/>
        </w:rPr>
        <w:t>d increase in RA activation when push-ups were performed with the each hand placed on a basketball.  Therefore, it seems reasonable to consider that when body-weight resisted movements of the upper extremities, suc</w:t>
      </w:r>
      <w:r w:rsidR="00E13B8D" w:rsidRPr="002048C6">
        <w:rPr>
          <w:rFonts w:cs="Arial"/>
          <w:sz w:val="24"/>
          <w:szCs w:val="24"/>
        </w:rPr>
        <w:t>h as the PU, are performed on un</w:t>
      </w:r>
      <w:r w:rsidRPr="002048C6">
        <w:rPr>
          <w:rFonts w:cs="Arial"/>
          <w:sz w:val="24"/>
          <w:szCs w:val="24"/>
        </w:rPr>
        <w:t>stable devices there is a greater muscular force production</w:t>
      </w:r>
      <w:r w:rsidR="00E13B8D" w:rsidRPr="002048C6">
        <w:rPr>
          <w:rFonts w:cs="Arial"/>
          <w:sz w:val="24"/>
          <w:szCs w:val="24"/>
        </w:rPr>
        <w:t xml:space="preserve"> that</w:t>
      </w:r>
      <w:r w:rsidRPr="002048C6">
        <w:rPr>
          <w:rFonts w:cs="Arial"/>
          <w:sz w:val="24"/>
          <w:szCs w:val="24"/>
        </w:rPr>
        <w:t xml:space="preserve"> leads to an increased RA activity.</w:t>
      </w:r>
    </w:p>
    <w:p w:rsidR="005A18A9" w:rsidRPr="002048C6" w:rsidRDefault="005A18A9" w:rsidP="005A18A9">
      <w:pPr>
        <w:pStyle w:val="BodyText22"/>
        <w:spacing w:after="0" w:line="240" w:lineRule="auto"/>
        <w:ind w:firstLine="0"/>
        <w:rPr>
          <w:rFonts w:cs="Arial"/>
          <w:sz w:val="24"/>
          <w:szCs w:val="24"/>
        </w:rPr>
      </w:pPr>
    </w:p>
    <w:p w:rsidR="005A18A9" w:rsidRPr="002048C6" w:rsidRDefault="005A18A9" w:rsidP="005A18A9">
      <w:pPr>
        <w:pStyle w:val="BodyText22"/>
        <w:spacing w:after="0" w:line="240" w:lineRule="auto"/>
        <w:ind w:firstLine="0"/>
        <w:rPr>
          <w:rFonts w:cs="Arial"/>
          <w:sz w:val="24"/>
          <w:szCs w:val="24"/>
        </w:rPr>
      </w:pPr>
      <w:r w:rsidRPr="002048C6">
        <w:rPr>
          <w:rFonts w:cs="Arial"/>
          <w:sz w:val="24"/>
          <w:szCs w:val="24"/>
        </w:rPr>
        <w:t>Previous studies have also indicated</w:t>
      </w:r>
      <w:r w:rsidR="00E13B8D" w:rsidRPr="002048C6">
        <w:rPr>
          <w:rFonts w:cs="Arial"/>
          <w:sz w:val="24"/>
          <w:szCs w:val="24"/>
        </w:rPr>
        <w:t xml:space="preserve"> that the plank or prone-bridge</w:t>
      </w:r>
      <w:r w:rsidRPr="002048C6">
        <w:rPr>
          <w:rFonts w:cs="Arial"/>
          <w:sz w:val="24"/>
          <w:szCs w:val="24"/>
        </w:rPr>
        <w:t xml:space="preserve"> elicited higher values of RA activation when compared to traditional abdominal movements, such as the C (5</w:t>
      </w:r>
      <w:proofErr w:type="gramStart"/>
      <w:r w:rsidRPr="002048C6">
        <w:rPr>
          <w:rFonts w:cs="Arial"/>
          <w:sz w:val="24"/>
          <w:szCs w:val="24"/>
        </w:rPr>
        <w:t>,7</w:t>
      </w:r>
      <w:proofErr w:type="gramEnd"/>
      <w:r w:rsidRPr="002048C6">
        <w:rPr>
          <w:rFonts w:cs="Arial"/>
          <w:sz w:val="24"/>
          <w:szCs w:val="24"/>
        </w:rPr>
        <w:t xml:space="preserve">).  For example, Lehman et al. (14) demonstrated an increased RA activation when the prone-bridge was performed with the elbows placed on a Swiss ball.  Therefore, because of the plank-like position and unstable nature of the upper body </w:t>
      </w:r>
      <w:r w:rsidR="00E13B8D" w:rsidRPr="002048C6">
        <w:rPr>
          <w:rFonts w:cs="Arial"/>
          <w:sz w:val="24"/>
          <w:szCs w:val="24"/>
        </w:rPr>
        <w:t xml:space="preserve">in the present study </w:t>
      </w:r>
      <w:r w:rsidRPr="002048C6">
        <w:rPr>
          <w:rFonts w:cs="Arial"/>
          <w:sz w:val="24"/>
          <w:szCs w:val="24"/>
        </w:rPr>
        <w:t xml:space="preserve">(i.e., hands in the suspension trainer), the SPU significantly increased RA activation.  </w:t>
      </w:r>
    </w:p>
    <w:p w:rsidR="00E1731F" w:rsidRPr="002048C6" w:rsidRDefault="00E1731F" w:rsidP="001D0813">
      <w:pPr>
        <w:pStyle w:val="BodyText22"/>
        <w:spacing w:after="0" w:line="360" w:lineRule="auto"/>
        <w:ind w:firstLine="0"/>
        <w:rPr>
          <w:rFonts w:cs="Arial"/>
          <w:sz w:val="24"/>
          <w:lang w:val="en-US"/>
        </w:rPr>
      </w:pPr>
    </w:p>
    <w:p w:rsidR="00E1731F" w:rsidRPr="002048C6" w:rsidRDefault="00E1731F">
      <w:pPr>
        <w:pStyle w:val="Heading3"/>
        <w:rPr>
          <w:rFonts w:ascii="Arial" w:hAnsi="Arial" w:cs="Arial"/>
          <w:b/>
          <w:bCs/>
          <w:color w:val="auto"/>
          <w:sz w:val="24"/>
        </w:rPr>
      </w:pPr>
      <w:r w:rsidRPr="002048C6">
        <w:rPr>
          <w:rFonts w:ascii="Arial" w:hAnsi="Arial" w:cs="Arial"/>
          <w:b/>
          <w:bCs/>
          <w:color w:val="auto"/>
          <w:sz w:val="24"/>
        </w:rPr>
        <w:t>CONCLUSIONS</w:t>
      </w:r>
    </w:p>
    <w:p w:rsidR="003C2740" w:rsidRPr="002048C6" w:rsidRDefault="003C2740" w:rsidP="003C2740"/>
    <w:p w:rsidR="006B5B44" w:rsidRPr="002048C6" w:rsidRDefault="005A18A9" w:rsidP="006B5B44">
      <w:pPr>
        <w:pStyle w:val="BodyText22"/>
        <w:spacing w:after="0" w:line="240" w:lineRule="auto"/>
        <w:ind w:firstLine="0"/>
        <w:rPr>
          <w:rFonts w:cs="Arial"/>
          <w:sz w:val="24"/>
          <w:szCs w:val="24"/>
        </w:rPr>
      </w:pPr>
      <w:r w:rsidRPr="002048C6">
        <w:rPr>
          <w:rFonts w:cs="Arial"/>
          <w:sz w:val="24"/>
          <w:szCs w:val="24"/>
        </w:rPr>
        <w:t>This study showed that the SPU provide</w:t>
      </w:r>
      <w:r w:rsidR="00E13B8D" w:rsidRPr="002048C6">
        <w:rPr>
          <w:rFonts w:cs="Arial"/>
          <w:sz w:val="24"/>
          <w:szCs w:val="24"/>
        </w:rPr>
        <w:t xml:space="preserve">s a level of RA activation that is </w:t>
      </w:r>
      <w:r w:rsidRPr="002048C6">
        <w:rPr>
          <w:rFonts w:cs="Arial"/>
          <w:sz w:val="24"/>
          <w:szCs w:val="24"/>
        </w:rPr>
        <w:t xml:space="preserve">higher than the PU </w:t>
      </w:r>
      <w:r w:rsidR="00E13B8D" w:rsidRPr="002048C6">
        <w:rPr>
          <w:rFonts w:cs="Arial"/>
          <w:sz w:val="24"/>
          <w:szCs w:val="24"/>
        </w:rPr>
        <w:t xml:space="preserve">while </w:t>
      </w:r>
      <w:r w:rsidRPr="002048C6">
        <w:rPr>
          <w:rFonts w:cs="Arial"/>
          <w:sz w:val="24"/>
          <w:szCs w:val="24"/>
        </w:rPr>
        <w:t xml:space="preserve">comparable to the C.  </w:t>
      </w:r>
      <w:r w:rsidR="00E13B8D" w:rsidRPr="002048C6">
        <w:rPr>
          <w:rFonts w:cs="Arial"/>
          <w:sz w:val="24"/>
          <w:szCs w:val="24"/>
        </w:rPr>
        <w:t>Thus, it is appropriate to conclude that t</w:t>
      </w:r>
      <w:r w:rsidR="006B5B44" w:rsidRPr="002048C6">
        <w:rPr>
          <w:rFonts w:cs="Arial"/>
          <w:sz w:val="24"/>
          <w:szCs w:val="24"/>
        </w:rPr>
        <w:t xml:space="preserve">he </w:t>
      </w:r>
      <w:r w:rsidRPr="002048C6">
        <w:rPr>
          <w:rFonts w:cs="Arial"/>
          <w:sz w:val="24"/>
          <w:szCs w:val="24"/>
        </w:rPr>
        <w:t>SPU</w:t>
      </w:r>
      <w:r w:rsidR="006B5B44" w:rsidRPr="002048C6">
        <w:rPr>
          <w:rFonts w:cs="Arial"/>
          <w:sz w:val="24"/>
          <w:szCs w:val="24"/>
        </w:rPr>
        <w:t xml:space="preserve"> </w:t>
      </w:r>
      <w:r w:rsidR="00E13B8D" w:rsidRPr="002048C6">
        <w:rPr>
          <w:rFonts w:cs="Arial"/>
          <w:sz w:val="24"/>
          <w:szCs w:val="24"/>
        </w:rPr>
        <w:t>can</w:t>
      </w:r>
      <w:r w:rsidR="006B5B44" w:rsidRPr="002048C6">
        <w:rPr>
          <w:rFonts w:cs="Arial"/>
          <w:sz w:val="24"/>
          <w:szCs w:val="24"/>
        </w:rPr>
        <w:t xml:space="preserve"> be</w:t>
      </w:r>
      <w:r w:rsidRPr="002048C6">
        <w:rPr>
          <w:rFonts w:cs="Arial"/>
          <w:sz w:val="24"/>
          <w:szCs w:val="24"/>
        </w:rPr>
        <w:t xml:space="preserve"> used as</w:t>
      </w:r>
      <w:r w:rsidR="006B5B44" w:rsidRPr="002048C6">
        <w:rPr>
          <w:rFonts w:cs="Arial"/>
          <w:sz w:val="24"/>
          <w:szCs w:val="24"/>
        </w:rPr>
        <w:t xml:space="preserve"> a substitut</w:t>
      </w:r>
      <w:r w:rsidR="00E13B8D" w:rsidRPr="002048C6">
        <w:rPr>
          <w:rFonts w:cs="Arial"/>
          <w:sz w:val="24"/>
          <w:szCs w:val="24"/>
        </w:rPr>
        <w:t>e</w:t>
      </w:r>
      <w:r w:rsidR="006B5B44" w:rsidRPr="002048C6">
        <w:rPr>
          <w:rFonts w:cs="Arial"/>
          <w:sz w:val="24"/>
          <w:szCs w:val="24"/>
        </w:rPr>
        <w:t xml:space="preserve"> for the </w:t>
      </w:r>
      <w:r w:rsidRPr="002048C6">
        <w:rPr>
          <w:rFonts w:cs="Arial"/>
          <w:sz w:val="24"/>
          <w:szCs w:val="24"/>
        </w:rPr>
        <w:t>C</w:t>
      </w:r>
      <w:r w:rsidR="00E13B8D" w:rsidRPr="002048C6">
        <w:rPr>
          <w:rFonts w:cs="Arial"/>
          <w:sz w:val="24"/>
          <w:szCs w:val="24"/>
        </w:rPr>
        <w:t xml:space="preserve"> and vice versa</w:t>
      </w:r>
      <w:r w:rsidRPr="002048C6">
        <w:rPr>
          <w:rFonts w:cs="Arial"/>
          <w:sz w:val="24"/>
          <w:szCs w:val="24"/>
        </w:rPr>
        <w:t xml:space="preserve">.  </w:t>
      </w:r>
      <w:r w:rsidR="00E13B8D" w:rsidRPr="002048C6">
        <w:rPr>
          <w:rFonts w:cs="Arial"/>
          <w:sz w:val="24"/>
          <w:szCs w:val="24"/>
        </w:rPr>
        <w:t>Individuals who</w:t>
      </w:r>
      <w:r w:rsidRPr="002048C6">
        <w:rPr>
          <w:rFonts w:cs="Arial"/>
          <w:sz w:val="24"/>
          <w:szCs w:val="24"/>
        </w:rPr>
        <w:t xml:space="preserve"> </w:t>
      </w:r>
      <w:r w:rsidR="00E13B8D" w:rsidRPr="002048C6">
        <w:rPr>
          <w:rFonts w:cs="Arial"/>
          <w:sz w:val="24"/>
          <w:szCs w:val="24"/>
        </w:rPr>
        <w:t xml:space="preserve">are interested in developing a stronger </w:t>
      </w:r>
      <w:r w:rsidR="006B5B44" w:rsidRPr="002048C6">
        <w:rPr>
          <w:rFonts w:cs="Arial"/>
          <w:sz w:val="24"/>
          <w:szCs w:val="24"/>
        </w:rPr>
        <w:t xml:space="preserve">core </w:t>
      </w:r>
      <w:r w:rsidRPr="002048C6">
        <w:rPr>
          <w:rFonts w:cs="Arial"/>
          <w:sz w:val="24"/>
          <w:szCs w:val="24"/>
        </w:rPr>
        <w:t xml:space="preserve">may benefit from </w:t>
      </w:r>
      <w:r w:rsidR="00E13B8D" w:rsidRPr="002048C6">
        <w:rPr>
          <w:rFonts w:cs="Arial"/>
          <w:sz w:val="24"/>
          <w:szCs w:val="24"/>
        </w:rPr>
        <w:t xml:space="preserve">new and unusual </w:t>
      </w:r>
      <w:r w:rsidRPr="002048C6">
        <w:rPr>
          <w:rFonts w:cs="Arial"/>
          <w:sz w:val="24"/>
          <w:szCs w:val="24"/>
        </w:rPr>
        <w:t>exercises</w:t>
      </w:r>
      <w:r w:rsidR="00E13B8D" w:rsidRPr="002048C6">
        <w:rPr>
          <w:rFonts w:cs="Arial"/>
          <w:sz w:val="24"/>
          <w:szCs w:val="24"/>
        </w:rPr>
        <w:t>,</w:t>
      </w:r>
      <w:r w:rsidRPr="002048C6">
        <w:rPr>
          <w:rFonts w:cs="Arial"/>
          <w:sz w:val="24"/>
          <w:szCs w:val="24"/>
        </w:rPr>
        <w:t xml:space="preserve"> </w:t>
      </w:r>
      <w:r w:rsidR="00E13B8D" w:rsidRPr="002048C6">
        <w:rPr>
          <w:rFonts w:cs="Arial"/>
          <w:sz w:val="24"/>
          <w:szCs w:val="24"/>
        </w:rPr>
        <w:t xml:space="preserve">such as the SPU, </w:t>
      </w:r>
      <w:r w:rsidR="006B5B44" w:rsidRPr="002048C6">
        <w:rPr>
          <w:rFonts w:cs="Arial"/>
          <w:sz w:val="24"/>
          <w:szCs w:val="24"/>
        </w:rPr>
        <w:t>(</w:t>
      </w:r>
      <w:r w:rsidR="00E13B8D" w:rsidRPr="002048C6">
        <w:rPr>
          <w:rFonts w:cs="Arial"/>
          <w:sz w:val="24"/>
          <w:szCs w:val="24"/>
        </w:rPr>
        <w:t>2</w:t>
      </w:r>
      <w:proofErr w:type="gramStart"/>
      <w:r w:rsidR="00E13B8D" w:rsidRPr="002048C6">
        <w:rPr>
          <w:rFonts w:cs="Arial"/>
          <w:sz w:val="24"/>
          <w:szCs w:val="24"/>
        </w:rPr>
        <w:t>,22</w:t>
      </w:r>
      <w:proofErr w:type="gramEnd"/>
      <w:r w:rsidR="00E13B8D" w:rsidRPr="002048C6">
        <w:rPr>
          <w:rFonts w:cs="Arial"/>
          <w:sz w:val="24"/>
          <w:szCs w:val="24"/>
        </w:rPr>
        <w:t>) while also lowering their risk of injuries to the spine.</w:t>
      </w:r>
      <w:r w:rsidR="006B5B44" w:rsidRPr="002048C6">
        <w:rPr>
          <w:rFonts w:cs="Arial"/>
          <w:sz w:val="24"/>
          <w:szCs w:val="24"/>
        </w:rPr>
        <w:t xml:space="preserve">  </w:t>
      </w:r>
    </w:p>
    <w:p w:rsidR="00E1731F" w:rsidRPr="002048C6" w:rsidRDefault="00E1731F">
      <w:pPr>
        <w:pStyle w:val="BodyText22"/>
        <w:spacing w:after="0" w:line="240" w:lineRule="auto"/>
        <w:ind w:firstLine="0"/>
        <w:rPr>
          <w:rFonts w:cs="Arial"/>
          <w:sz w:val="24"/>
          <w:lang w:val="en-US"/>
        </w:rPr>
      </w:pPr>
    </w:p>
    <w:p w:rsidR="001D0813" w:rsidRPr="002048C6" w:rsidRDefault="001D0813">
      <w:pPr>
        <w:pStyle w:val="BodyText22"/>
        <w:spacing w:after="0" w:line="240" w:lineRule="auto"/>
        <w:ind w:firstLine="0"/>
        <w:rPr>
          <w:rFonts w:cs="Arial"/>
          <w:sz w:val="24"/>
          <w:lang w:val="en-US"/>
        </w:rPr>
      </w:pPr>
    </w:p>
    <w:p w:rsidR="00E1731F" w:rsidRPr="002048C6" w:rsidRDefault="00423906">
      <w:pPr>
        <w:spacing w:after="120"/>
        <w:jc w:val="both"/>
        <w:rPr>
          <w:rFonts w:ascii="Arial" w:hAnsi="Arial" w:cs="Arial"/>
          <w:b/>
        </w:rPr>
      </w:pPr>
      <w:r w:rsidRPr="00423906">
        <w:rPr>
          <w:rFonts w:ascii="Arial" w:hAnsi="Arial" w:cs="Arial"/>
          <w:noProof/>
        </w:rPr>
        <w:pict>
          <v:line id="_x0000_s1042" style="position:absolute;left:0;text-align:left;z-index:251658752" from="1.05pt,6.8pt" to="523.05pt,6.8pt" o:allowincell="f" strokecolor="maroon"/>
        </w:pict>
      </w:r>
    </w:p>
    <w:p w:rsidR="00E1731F" w:rsidRPr="002048C6" w:rsidRDefault="003C2740" w:rsidP="003C2740">
      <w:pPr>
        <w:pStyle w:val="Heading8"/>
        <w:spacing w:after="120" w:line="240" w:lineRule="auto"/>
        <w:rPr>
          <w:rFonts w:ascii="Arial" w:hAnsi="Arial" w:cs="Arial"/>
          <w:b w:val="0"/>
          <w:u w:val="single"/>
        </w:rPr>
      </w:pPr>
      <w:r w:rsidRPr="002048C6">
        <w:rPr>
          <w:rFonts w:ascii="Arial" w:hAnsi="Arial" w:cs="Arial"/>
        </w:rPr>
        <w:t>ACKNOWLEDG</w:t>
      </w:r>
      <w:r w:rsidR="00E1731F" w:rsidRPr="002048C6">
        <w:rPr>
          <w:rFonts w:ascii="Arial" w:hAnsi="Arial" w:cs="Arial"/>
        </w:rPr>
        <w:t>MENTS</w:t>
      </w:r>
    </w:p>
    <w:p w:rsidR="00E33F71" w:rsidRPr="00315736" w:rsidRDefault="00E33F71" w:rsidP="00E33F71">
      <w:pPr>
        <w:jc w:val="both"/>
        <w:rPr>
          <w:rFonts w:ascii="Arial" w:hAnsi="Arial" w:cs="Arial"/>
          <w:bCs/>
        </w:rPr>
      </w:pPr>
      <w:r w:rsidRPr="002048C6">
        <w:rPr>
          <w:rFonts w:ascii="Arial" w:hAnsi="Arial" w:cs="Arial"/>
          <w:bCs/>
        </w:rPr>
        <w:t>The authors would like to thank TRX</w:t>
      </w:r>
      <w:r w:rsidRPr="002048C6">
        <w:rPr>
          <w:rFonts w:ascii="Arial" w:hAnsi="Arial" w:cs="Arial"/>
          <w:bCs/>
          <w:vertAlign w:val="superscript"/>
        </w:rPr>
        <w:t xml:space="preserve">® </w:t>
      </w:r>
      <w:r w:rsidRPr="002048C6">
        <w:rPr>
          <w:rFonts w:ascii="Arial" w:hAnsi="Arial" w:cs="Arial"/>
          <w:bCs/>
        </w:rPr>
        <w:t>(Fitness Anywhere, LLC) and Power Systems</w:t>
      </w:r>
      <w:r w:rsidRPr="002048C6">
        <w:rPr>
          <w:rFonts w:ascii="Arial" w:hAnsi="Arial" w:cs="Arial"/>
          <w:bCs/>
          <w:vertAlign w:val="superscript"/>
        </w:rPr>
        <w:t>®</w:t>
      </w:r>
      <w:r w:rsidRPr="002048C6">
        <w:rPr>
          <w:rFonts w:ascii="Arial" w:hAnsi="Arial" w:cs="Arial"/>
          <w:bCs/>
        </w:rPr>
        <w:t>, Inc. for supplying the TRX</w:t>
      </w:r>
      <w:r w:rsidRPr="002048C6">
        <w:rPr>
          <w:rFonts w:ascii="Arial" w:hAnsi="Arial" w:cs="Arial"/>
          <w:bCs/>
          <w:vertAlign w:val="superscript"/>
        </w:rPr>
        <w:t xml:space="preserve">® </w:t>
      </w:r>
      <w:r w:rsidRPr="002048C6">
        <w:rPr>
          <w:rFonts w:ascii="Arial" w:hAnsi="Arial" w:cs="Arial"/>
          <w:bCs/>
        </w:rPr>
        <w:t>Suspension Trainer</w:t>
      </w:r>
      <w:r w:rsidRPr="002048C6">
        <w:rPr>
          <w:rFonts w:ascii="Arial" w:hAnsi="Arial" w:cs="Arial"/>
          <w:bCs/>
          <w:vertAlign w:val="superscript"/>
        </w:rPr>
        <w:t xml:space="preserve">® </w:t>
      </w:r>
      <w:r w:rsidRPr="002048C6">
        <w:rPr>
          <w:rFonts w:ascii="Arial" w:hAnsi="Arial" w:cs="Arial"/>
          <w:bCs/>
        </w:rPr>
        <w:t>systems for this study.  The results of the present study do not constitute endorsement of the product by the authors o</w:t>
      </w:r>
      <w:r w:rsidRPr="00315736">
        <w:rPr>
          <w:rFonts w:ascii="Arial" w:hAnsi="Arial" w:cs="Arial"/>
          <w:bCs/>
        </w:rPr>
        <w:t xml:space="preserve">r the </w:t>
      </w:r>
      <w:proofErr w:type="spellStart"/>
      <w:r w:rsidRPr="001D0813">
        <w:rPr>
          <w:rFonts w:ascii="Arial" w:hAnsi="Arial" w:cs="Arial"/>
          <w:b/>
          <w:bCs/>
        </w:rPr>
        <w:t>JEP</w:t>
      </w:r>
      <w:r w:rsidRPr="00EE56A2">
        <w:rPr>
          <w:rFonts w:ascii="Arial" w:hAnsi="Arial" w:cs="Arial"/>
          <w:b/>
          <w:bCs/>
          <w:color w:val="FF0000"/>
          <w:sz w:val="22"/>
          <w:szCs w:val="22"/>
        </w:rPr>
        <w:t>online</w:t>
      </w:r>
      <w:proofErr w:type="spellEnd"/>
      <w:r w:rsidRPr="00315736">
        <w:rPr>
          <w:rFonts w:ascii="Arial" w:hAnsi="Arial" w:cs="Arial"/>
          <w:bCs/>
        </w:rPr>
        <w:t>.</w:t>
      </w:r>
    </w:p>
    <w:p w:rsidR="00E1731F" w:rsidRDefault="00423906">
      <w:pPr>
        <w:jc w:val="both"/>
        <w:rPr>
          <w:rFonts w:ascii="Arial" w:hAnsi="Arial" w:cs="Arial"/>
          <w:b/>
          <w:u w:val="single"/>
        </w:rPr>
      </w:pPr>
      <w:r w:rsidRPr="00423906">
        <w:rPr>
          <w:rFonts w:ascii="Arial" w:hAnsi="Arial" w:cs="Arial"/>
          <w:noProof/>
        </w:rPr>
        <w:pict>
          <v:line id="_x0000_s1043" style="position:absolute;left:0;text-align:left;z-index:251659776" from="1.05pt,9.7pt" to="523.05pt,9.7pt" o:allowincell="f" strokecolor="maroon"/>
        </w:pict>
      </w:r>
    </w:p>
    <w:p w:rsidR="00E1731F" w:rsidRDefault="00E1731F">
      <w:pPr>
        <w:pStyle w:val="BodyText"/>
        <w:spacing w:after="0" w:line="240" w:lineRule="auto"/>
        <w:jc w:val="left"/>
        <w:rPr>
          <w:rFonts w:cs="Arial"/>
          <w:b w:val="0"/>
          <w:lang w:val="en-US"/>
        </w:rPr>
      </w:pPr>
      <w:r>
        <w:rPr>
          <w:rFonts w:cs="Arial"/>
          <w:lang w:val="en-US"/>
        </w:rPr>
        <w:t xml:space="preserve">Address for correspondence: </w:t>
      </w:r>
      <w:proofErr w:type="spellStart"/>
      <w:proofErr w:type="gramStart"/>
      <w:r w:rsidR="00E33F71">
        <w:rPr>
          <w:rFonts w:cs="Arial"/>
          <w:b w:val="0"/>
          <w:lang w:val="en-US"/>
        </w:rPr>
        <w:t>Snarr</w:t>
      </w:r>
      <w:proofErr w:type="spellEnd"/>
      <w:r w:rsidR="00E33F71">
        <w:rPr>
          <w:rFonts w:cs="Arial"/>
          <w:b w:val="0"/>
          <w:lang w:val="en-US"/>
        </w:rPr>
        <w:t xml:space="preserve"> </w:t>
      </w:r>
      <w:r w:rsidR="001D0813">
        <w:rPr>
          <w:rFonts w:cs="Arial"/>
          <w:b w:val="0"/>
          <w:lang w:val="en-US"/>
        </w:rPr>
        <w:t xml:space="preserve"> </w:t>
      </w:r>
      <w:r w:rsidR="00E33F71">
        <w:rPr>
          <w:rFonts w:cs="Arial"/>
          <w:b w:val="0"/>
          <w:lang w:val="en-US"/>
        </w:rPr>
        <w:t>RL</w:t>
      </w:r>
      <w:proofErr w:type="gramEnd"/>
      <w:r>
        <w:rPr>
          <w:rFonts w:cs="Arial"/>
          <w:b w:val="0"/>
          <w:lang w:val="en-US"/>
        </w:rPr>
        <w:t xml:space="preserve">, </w:t>
      </w:r>
      <w:r w:rsidR="00E33F71">
        <w:rPr>
          <w:rFonts w:cs="Arial"/>
          <w:b w:val="0"/>
          <w:lang w:val="en-US"/>
        </w:rPr>
        <w:t xml:space="preserve">Human Performance Laboratory, Auburn </w:t>
      </w:r>
      <w:r>
        <w:rPr>
          <w:rFonts w:cs="Arial"/>
          <w:b w:val="0"/>
          <w:lang w:val="en-US"/>
        </w:rPr>
        <w:t xml:space="preserve">University </w:t>
      </w:r>
      <w:r w:rsidR="00E13B8D">
        <w:rPr>
          <w:rFonts w:cs="Arial"/>
          <w:b w:val="0"/>
          <w:lang w:val="en-US"/>
        </w:rPr>
        <w:t xml:space="preserve">at </w:t>
      </w:r>
      <w:r w:rsidR="00E33F71">
        <w:rPr>
          <w:rFonts w:cs="Arial"/>
          <w:b w:val="0"/>
          <w:lang w:val="en-US"/>
        </w:rPr>
        <w:t>Montgomery,</w:t>
      </w:r>
      <w:r>
        <w:rPr>
          <w:rFonts w:cs="Arial"/>
          <w:b w:val="0"/>
          <w:lang w:val="en-US"/>
        </w:rPr>
        <w:t xml:space="preserve"> </w:t>
      </w:r>
      <w:r w:rsidR="00E33F71">
        <w:rPr>
          <w:rFonts w:cs="Arial"/>
          <w:b w:val="0"/>
          <w:lang w:val="en-US"/>
        </w:rPr>
        <w:t>Montgomery</w:t>
      </w:r>
      <w:r>
        <w:rPr>
          <w:rFonts w:cs="Arial"/>
          <w:b w:val="0"/>
          <w:lang w:val="en-US"/>
        </w:rPr>
        <w:t xml:space="preserve">, </w:t>
      </w:r>
      <w:r w:rsidR="00E33F71">
        <w:rPr>
          <w:rFonts w:cs="Arial"/>
          <w:b w:val="0"/>
          <w:lang w:val="en-US"/>
        </w:rPr>
        <w:t>AL</w:t>
      </w:r>
      <w:r>
        <w:rPr>
          <w:rFonts w:cs="Arial"/>
          <w:b w:val="0"/>
          <w:lang w:val="en-US"/>
        </w:rPr>
        <w:t xml:space="preserve">, </w:t>
      </w:r>
      <w:r w:rsidR="00E33F71">
        <w:rPr>
          <w:rFonts w:cs="Arial"/>
          <w:b w:val="0"/>
          <w:lang w:val="en-US"/>
        </w:rPr>
        <w:t>USA</w:t>
      </w:r>
      <w:r>
        <w:rPr>
          <w:rFonts w:cs="Arial"/>
          <w:b w:val="0"/>
          <w:lang w:val="en-US"/>
        </w:rPr>
        <w:t xml:space="preserve">, </w:t>
      </w:r>
      <w:r w:rsidR="00E33F71">
        <w:rPr>
          <w:rFonts w:cs="Arial"/>
          <w:b w:val="0"/>
          <w:lang w:val="en-US"/>
        </w:rPr>
        <w:t>36124</w:t>
      </w:r>
      <w:r>
        <w:rPr>
          <w:rFonts w:cs="Arial"/>
          <w:b w:val="0"/>
          <w:lang w:val="en-US"/>
        </w:rPr>
        <w:t>. Phone (</w:t>
      </w:r>
      <w:r w:rsidR="00E33F71">
        <w:rPr>
          <w:rFonts w:cs="Arial"/>
          <w:b w:val="0"/>
          <w:lang w:val="en-US"/>
        </w:rPr>
        <w:t>334</w:t>
      </w:r>
      <w:r>
        <w:rPr>
          <w:rFonts w:cs="Arial"/>
          <w:b w:val="0"/>
          <w:lang w:val="en-US"/>
        </w:rPr>
        <w:t>)</w:t>
      </w:r>
      <w:r w:rsidR="00E33F71">
        <w:rPr>
          <w:rFonts w:cs="Arial"/>
          <w:b w:val="0"/>
          <w:lang w:val="en-US"/>
        </w:rPr>
        <w:t xml:space="preserve"> 244</w:t>
      </w:r>
      <w:r>
        <w:rPr>
          <w:rFonts w:cs="Arial"/>
          <w:b w:val="0"/>
          <w:lang w:val="en-US"/>
        </w:rPr>
        <w:t>-</w:t>
      </w:r>
      <w:r w:rsidR="00E33F71">
        <w:rPr>
          <w:rFonts w:cs="Arial"/>
          <w:b w:val="0"/>
          <w:lang w:val="en-US"/>
        </w:rPr>
        <w:t>3472</w:t>
      </w:r>
      <w:r>
        <w:rPr>
          <w:rFonts w:cs="Arial"/>
          <w:b w:val="0"/>
          <w:lang w:val="en-US"/>
        </w:rPr>
        <w:t xml:space="preserve">; </w:t>
      </w:r>
      <w:r w:rsidR="00E33F71">
        <w:rPr>
          <w:rFonts w:cs="Arial"/>
          <w:b w:val="0"/>
          <w:lang w:val="en-US"/>
        </w:rPr>
        <w:t>Email:</w:t>
      </w:r>
      <w:r>
        <w:rPr>
          <w:rFonts w:cs="Arial"/>
          <w:b w:val="0"/>
          <w:lang w:val="en-US"/>
        </w:rPr>
        <w:t xml:space="preserve"> </w:t>
      </w:r>
      <w:r w:rsidR="00E33F71">
        <w:rPr>
          <w:rFonts w:cs="Arial"/>
          <w:b w:val="0"/>
          <w:lang w:val="en-US"/>
        </w:rPr>
        <w:t>rsnarr@aum.edu</w:t>
      </w:r>
    </w:p>
    <w:p w:rsidR="00E1731F" w:rsidRDefault="00423906">
      <w:pPr>
        <w:jc w:val="both"/>
        <w:rPr>
          <w:rFonts w:ascii="Arial" w:hAnsi="Arial" w:cs="Arial"/>
          <w:b/>
        </w:rPr>
      </w:pPr>
      <w:r w:rsidRPr="00423906">
        <w:rPr>
          <w:rFonts w:ascii="Arial" w:hAnsi="Arial" w:cs="Arial"/>
          <w:noProof/>
        </w:rPr>
        <w:pict>
          <v:line id="_x0000_s1044" style="position:absolute;left:0;text-align:left;z-index:251660800" from="1.05pt,6.8pt" to="523.05pt,6.8pt" o:allowincell="f" strokecolor="maroon"/>
        </w:pict>
      </w:r>
    </w:p>
    <w:p w:rsidR="001D0813" w:rsidRDefault="001D0813">
      <w:pPr>
        <w:jc w:val="both"/>
        <w:rPr>
          <w:rFonts w:ascii="Arial" w:hAnsi="Arial" w:cs="Arial"/>
          <w:b/>
        </w:rPr>
      </w:pPr>
    </w:p>
    <w:p w:rsidR="00E1731F" w:rsidRDefault="00E1731F">
      <w:pPr>
        <w:jc w:val="both"/>
        <w:rPr>
          <w:rFonts w:ascii="Arial" w:hAnsi="Arial" w:cs="Arial"/>
        </w:rPr>
      </w:pPr>
      <w:r>
        <w:rPr>
          <w:rFonts w:ascii="Arial" w:hAnsi="Arial" w:cs="Arial"/>
          <w:b/>
        </w:rPr>
        <w:t>REFERENCES</w:t>
      </w:r>
    </w:p>
    <w:p w:rsidR="00E1731F" w:rsidRDefault="00E1731F">
      <w:pPr>
        <w:jc w:val="both"/>
        <w:rPr>
          <w:rFonts w:ascii="Arial" w:hAnsi="Arial" w:cs="Arial"/>
        </w:rPr>
      </w:pPr>
    </w:p>
    <w:p w:rsidR="00500780" w:rsidRDefault="00500780" w:rsidP="000A1219">
      <w:pPr>
        <w:pStyle w:val="12"/>
        <w:numPr>
          <w:ilvl w:val="0"/>
          <w:numId w:val="3"/>
        </w:numPr>
        <w:jc w:val="both"/>
        <w:rPr>
          <w:rFonts w:ascii="Arial" w:hAnsi="Arial" w:cs="Arial"/>
          <w:sz w:val="24"/>
          <w:szCs w:val="24"/>
        </w:rPr>
      </w:pPr>
      <w:proofErr w:type="spellStart"/>
      <w:r w:rsidRPr="00500780">
        <w:rPr>
          <w:rFonts w:ascii="Arial" w:hAnsi="Arial" w:cs="Arial"/>
          <w:sz w:val="24"/>
          <w:szCs w:val="24"/>
        </w:rPr>
        <w:t>Akuthoka</w:t>
      </w:r>
      <w:proofErr w:type="spellEnd"/>
      <w:r w:rsidRPr="00500780">
        <w:rPr>
          <w:rFonts w:ascii="Arial" w:hAnsi="Arial" w:cs="Arial"/>
          <w:sz w:val="24"/>
          <w:szCs w:val="24"/>
        </w:rPr>
        <w:t xml:space="preserve"> SFN. Core strengthening. </w:t>
      </w:r>
      <w:r w:rsidRPr="00500780">
        <w:rPr>
          <w:rFonts w:ascii="Arial" w:hAnsi="Arial" w:cs="Arial"/>
          <w:b/>
          <w:i/>
          <w:sz w:val="24"/>
          <w:szCs w:val="24"/>
        </w:rPr>
        <w:t xml:space="preserve">Arch Phys Med </w:t>
      </w:r>
      <w:proofErr w:type="spellStart"/>
      <w:r w:rsidRPr="00500780">
        <w:rPr>
          <w:rFonts w:ascii="Arial" w:hAnsi="Arial" w:cs="Arial"/>
          <w:b/>
          <w:i/>
          <w:sz w:val="24"/>
          <w:szCs w:val="24"/>
        </w:rPr>
        <w:t>Rehabil</w:t>
      </w:r>
      <w:proofErr w:type="spellEnd"/>
      <w:r w:rsidRPr="00500780">
        <w:rPr>
          <w:rFonts w:ascii="Arial" w:hAnsi="Arial" w:cs="Arial"/>
          <w:b/>
          <w:i/>
          <w:sz w:val="24"/>
          <w:szCs w:val="24"/>
        </w:rPr>
        <w:t>.</w:t>
      </w:r>
      <w:r w:rsidRPr="00500780">
        <w:rPr>
          <w:rFonts w:ascii="Arial" w:hAnsi="Arial" w:cs="Arial"/>
          <w:i/>
          <w:sz w:val="24"/>
          <w:szCs w:val="24"/>
        </w:rPr>
        <w:t xml:space="preserve"> </w:t>
      </w:r>
      <w:r w:rsidR="001D0813">
        <w:rPr>
          <w:rFonts w:ascii="Arial" w:hAnsi="Arial" w:cs="Arial"/>
          <w:sz w:val="24"/>
          <w:szCs w:val="24"/>
        </w:rPr>
        <w:t>2004</w:t>
      </w:r>
      <w:proofErr w:type="gramStart"/>
      <w:r w:rsidR="001D0813">
        <w:rPr>
          <w:rFonts w:ascii="Arial" w:hAnsi="Arial" w:cs="Arial"/>
          <w:sz w:val="24"/>
          <w:szCs w:val="24"/>
        </w:rPr>
        <w:t>;85</w:t>
      </w:r>
      <w:proofErr w:type="gramEnd"/>
      <w:r w:rsidR="001D0813">
        <w:rPr>
          <w:rFonts w:ascii="Arial" w:hAnsi="Arial" w:cs="Arial"/>
          <w:sz w:val="24"/>
          <w:szCs w:val="24"/>
        </w:rPr>
        <w:t>(3):</w:t>
      </w:r>
      <w:r w:rsidRPr="00500780">
        <w:rPr>
          <w:rFonts w:ascii="Arial" w:hAnsi="Arial" w:cs="Arial"/>
          <w:sz w:val="24"/>
          <w:szCs w:val="24"/>
        </w:rPr>
        <w:t>86-92.</w:t>
      </w:r>
    </w:p>
    <w:p w:rsidR="00500780" w:rsidRPr="00500780" w:rsidRDefault="00500780" w:rsidP="000A1219">
      <w:pPr>
        <w:pStyle w:val="12"/>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r w:rsidRPr="00500780">
        <w:rPr>
          <w:rFonts w:ascii="Arial" w:hAnsi="Arial" w:cs="Arial"/>
          <w:sz w:val="24"/>
          <w:szCs w:val="24"/>
        </w:rPr>
        <w:t xml:space="preserve">Beach TA, </w:t>
      </w:r>
      <w:proofErr w:type="spellStart"/>
      <w:r w:rsidRPr="00500780">
        <w:rPr>
          <w:rFonts w:ascii="Arial" w:hAnsi="Arial" w:cs="Arial"/>
          <w:sz w:val="24"/>
          <w:szCs w:val="24"/>
        </w:rPr>
        <w:t>Howarth</w:t>
      </w:r>
      <w:proofErr w:type="spellEnd"/>
      <w:r w:rsidRPr="00500780">
        <w:rPr>
          <w:rFonts w:ascii="Arial" w:hAnsi="Arial" w:cs="Arial"/>
          <w:sz w:val="24"/>
          <w:szCs w:val="24"/>
        </w:rPr>
        <w:t xml:space="preserve"> SJ, Callaghan JP. Muscular contribution to low-back loading and stiffness during standard and suspended push-ups. </w:t>
      </w:r>
      <w:r w:rsidRPr="00500780">
        <w:rPr>
          <w:rFonts w:ascii="Arial" w:hAnsi="Arial" w:cs="Arial"/>
          <w:b/>
          <w:i/>
          <w:sz w:val="24"/>
          <w:szCs w:val="24"/>
        </w:rPr>
        <w:t xml:space="preserve">Hum </w:t>
      </w:r>
      <w:proofErr w:type="spellStart"/>
      <w:r w:rsidRPr="00500780">
        <w:rPr>
          <w:rFonts w:ascii="Arial" w:hAnsi="Arial" w:cs="Arial"/>
          <w:b/>
          <w:i/>
          <w:sz w:val="24"/>
          <w:szCs w:val="24"/>
        </w:rPr>
        <w:t>Movt</w:t>
      </w:r>
      <w:proofErr w:type="spellEnd"/>
      <w:r w:rsidRPr="00500780">
        <w:rPr>
          <w:rFonts w:ascii="Arial" w:hAnsi="Arial" w:cs="Arial"/>
          <w:b/>
          <w:i/>
          <w:sz w:val="24"/>
          <w:szCs w:val="24"/>
        </w:rPr>
        <w:t xml:space="preserve"> Sci.</w:t>
      </w:r>
      <w:r w:rsidRPr="00500780">
        <w:rPr>
          <w:rFonts w:ascii="Arial" w:hAnsi="Arial" w:cs="Arial"/>
          <w:b/>
          <w:sz w:val="24"/>
          <w:szCs w:val="24"/>
        </w:rPr>
        <w:t xml:space="preserve"> </w:t>
      </w:r>
      <w:r w:rsidRPr="00500780">
        <w:rPr>
          <w:rFonts w:ascii="Arial" w:hAnsi="Arial" w:cs="Arial"/>
          <w:sz w:val="24"/>
          <w:szCs w:val="24"/>
        </w:rPr>
        <w:t>2008</w:t>
      </w:r>
      <w:proofErr w:type="gramStart"/>
      <w:r w:rsidRPr="00500780">
        <w:rPr>
          <w:rFonts w:ascii="Arial" w:hAnsi="Arial" w:cs="Arial"/>
          <w:sz w:val="24"/>
          <w:szCs w:val="24"/>
        </w:rPr>
        <w:t>;27:457</w:t>
      </w:r>
      <w:proofErr w:type="gramEnd"/>
      <w:r w:rsidRPr="00500780">
        <w:rPr>
          <w:rFonts w:ascii="Arial" w:hAnsi="Arial" w:cs="Arial"/>
          <w:sz w:val="24"/>
          <w:szCs w:val="24"/>
        </w:rPr>
        <w:t>-472.</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proofErr w:type="spellStart"/>
      <w:r w:rsidRPr="00500780">
        <w:rPr>
          <w:rFonts w:ascii="Arial" w:hAnsi="Arial" w:cs="Arial"/>
          <w:sz w:val="24"/>
          <w:szCs w:val="24"/>
        </w:rPr>
        <w:t>Beim</w:t>
      </w:r>
      <w:proofErr w:type="spellEnd"/>
      <w:r w:rsidRPr="00500780">
        <w:rPr>
          <w:rFonts w:ascii="Arial" w:hAnsi="Arial" w:cs="Arial"/>
          <w:sz w:val="24"/>
          <w:szCs w:val="24"/>
        </w:rPr>
        <w:t xml:space="preserve"> GM, </w:t>
      </w:r>
      <w:proofErr w:type="spellStart"/>
      <w:r w:rsidRPr="00500780">
        <w:rPr>
          <w:rFonts w:ascii="Arial" w:hAnsi="Arial" w:cs="Arial"/>
          <w:sz w:val="24"/>
          <w:szCs w:val="24"/>
        </w:rPr>
        <w:t>Giraldo</w:t>
      </w:r>
      <w:proofErr w:type="spellEnd"/>
      <w:r w:rsidRPr="00500780">
        <w:rPr>
          <w:rFonts w:ascii="Arial" w:hAnsi="Arial" w:cs="Arial"/>
          <w:sz w:val="24"/>
          <w:szCs w:val="24"/>
        </w:rPr>
        <w:t xml:space="preserve"> JL, </w:t>
      </w:r>
      <w:proofErr w:type="spellStart"/>
      <w:r w:rsidRPr="00500780">
        <w:rPr>
          <w:rFonts w:ascii="Arial" w:hAnsi="Arial" w:cs="Arial"/>
          <w:sz w:val="24"/>
          <w:szCs w:val="24"/>
        </w:rPr>
        <w:t>Pincivero</w:t>
      </w:r>
      <w:proofErr w:type="spellEnd"/>
      <w:r w:rsidRPr="00500780">
        <w:rPr>
          <w:rFonts w:ascii="Arial" w:hAnsi="Arial" w:cs="Arial"/>
          <w:sz w:val="24"/>
          <w:szCs w:val="24"/>
        </w:rPr>
        <w:t xml:space="preserve"> DM, </w:t>
      </w:r>
      <w:proofErr w:type="spellStart"/>
      <w:r w:rsidRPr="00500780">
        <w:rPr>
          <w:rFonts w:ascii="Arial" w:hAnsi="Arial" w:cs="Arial"/>
          <w:sz w:val="24"/>
          <w:szCs w:val="24"/>
        </w:rPr>
        <w:t>Borror</w:t>
      </w:r>
      <w:proofErr w:type="spellEnd"/>
      <w:r w:rsidRPr="00500780">
        <w:rPr>
          <w:rFonts w:ascii="Arial" w:hAnsi="Arial" w:cs="Arial"/>
          <w:sz w:val="24"/>
          <w:szCs w:val="24"/>
        </w:rPr>
        <w:t xml:space="preserve"> MJ, Fu FH.  Abdominal strengthening exercises: A comparative study.  </w:t>
      </w:r>
      <w:r w:rsidRPr="00500780">
        <w:rPr>
          <w:rFonts w:ascii="Arial" w:hAnsi="Arial" w:cs="Arial"/>
          <w:b/>
          <w:i/>
          <w:sz w:val="24"/>
          <w:szCs w:val="24"/>
        </w:rPr>
        <w:t>J Sports Rehab.</w:t>
      </w:r>
      <w:r w:rsidRPr="00500780">
        <w:rPr>
          <w:rFonts w:ascii="Arial" w:hAnsi="Arial" w:cs="Arial"/>
          <w:sz w:val="24"/>
          <w:szCs w:val="24"/>
        </w:rPr>
        <w:t xml:space="preserve"> 1997</w:t>
      </w:r>
      <w:proofErr w:type="gramStart"/>
      <w:r w:rsidRPr="00500780">
        <w:rPr>
          <w:rFonts w:ascii="Arial" w:hAnsi="Arial" w:cs="Arial"/>
          <w:sz w:val="24"/>
          <w:szCs w:val="24"/>
        </w:rPr>
        <w:t>;6:11</w:t>
      </w:r>
      <w:proofErr w:type="gramEnd"/>
      <w:r w:rsidRPr="00500780">
        <w:rPr>
          <w:rFonts w:ascii="Arial" w:hAnsi="Arial" w:cs="Arial"/>
          <w:sz w:val="24"/>
          <w:szCs w:val="24"/>
        </w:rPr>
        <w:t>-20.</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proofErr w:type="spellStart"/>
      <w:r w:rsidRPr="00500780">
        <w:rPr>
          <w:rFonts w:ascii="Arial" w:hAnsi="Arial" w:cs="Arial"/>
          <w:sz w:val="24"/>
          <w:szCs w:val="24"/>
        </w:rPr>
        <w:t>Cissik</w:t>
      </w:r>
      <w:proofErr w:type="spellEnd"/>
      <w:r w:rsidRPr="00500780">
        <w:rPr>
          <w:rFonts w:ascii="Arial" w:hAnsi="Arial" w:cs="Arial"/>
          <w:sz w:val="24"/>
          <w:szCs w:val="24"/>
        </w:rPr>
        <w:t xml:space="preserve"> JM. Programming abdominal training, </w:t>
      </w:r>
      <w:smartTag w:uri="urn:schemas-microsoft-com:office:smarttags" w:element="place">
        <w:smartTag w:uri="urn:schemas:contacts" w:element="Sn">
          <w:r w:rsidRPr="00500780">
            <w:rPr>
              <w:rFonts w:ascii="Arial" w:hAnsi="Arial" w:cs="Arial"/>
              <w:sz w:val="24"/>
              <w:szCs w:val="24"/>
            </w:rPr>
            <w:t>Part</w:t>
          </w:r>
        </w:smartTag>
        <w:r w:rsidRPr="00500780">
          <w:rPr>
            <w:rFonts w:ascii="Arial" w:hAnsi="Arial" w:cs="Arial"/>
            <w:sz w:val="24"/>
            <w:szCs w:val="24"/>
          </w:rPr>
          <w:t xml:space="preserve"> </w:t>
        </w:r>
        <w:smartTag w:uri="urn:schemas:contacts" w:element="Sn">
          <w:r w:rsidRPr="00500780">
            <w:rPr>
              <w:rFonts w:ascii="Arial" w:hAnsi="Arial" w:cs="Arial"/>
              <w:sz w:val="24"/>
              <w:szCs w:val="24"/>
            </w:rPr>
            <w:t>I.</w:t>
          </w:r>
        </w:smartTag>
      </w:smartTag>
      <w:r w:rsidRPr="00500780">
        <w:rPr>
          <w:rFonts w:ascii="Arial" w:hAnsi="Arial" w:cs="Arial"/>
          <w:sz w:val="24"/>
          <w:szCs w:val="24"/>
        </w:rPr>
        <w:t xml:space="preserve"> </w:t>
      </w:r>
      <w:r w:rsidRPr="00500780">
        <w:rPr>
          <w:rFonts w:ascii="Arial" w:hAnsi="Arial" w:cs="Arial"/>
          <w:b/>
          <w:i/>
          <w:sz w:val="24"/>
          <w:szCs w:val="24"/>
        </w:rPr>
        <w:t xml:space="preserve">Strength </w:t>
      </w:r>
      <w:proofErr w:type="spellStart"/>
      <w:r w:rsidRPr="00500780">
        <w:rPr>
          <w:rFonts w:ascii="Arial" w:hAnsi="Arial" w:cs="Arial"/>
          <w:b/>
          <w:i/>
          <w:sz w:val="24"/>
          <w:szCs w:val="24"/>
        </w:rPr>
        <w:t>Cond</w:t>
      </w:r>
      <w:proofErr w:type="spellEnd"/>
      <w:r w:rsidRPr="00500780">
        <w:rPr>
          <w:rFonts w:ascii="Arial" w:hAnsi="Arial" w:cs="Arial"/>
          <w:b/>
          <w:i/>
          <w:sz w:val="24"/>
          <w:szCs w:val="24"/>
        </w:rPr>
        <w:t xml:space="preserve"> J</w:t>
      </w:r>
      <w:r w:rsidRPr="00500780">
        <w:rPr>
          <w:rFonts w:ascii="Arial" w:hAnsi="Arial" w:cs="Arial"/>
          <w:b/>
          <w:sz w:val="24"/>
          <w:szCs w:val="24"/>
        </w:rPr>
        <w:t>.</w:t>
      </w:r>
      <w:r w:rsidRPr="00500780">
        <w:rPr>
          <w:rFonts w:ascii="Arial" w:hAnsi="Arial" w:cs="Arial"/>
          <w:sz w:val="24"/>
          <w:szCs w:val="24"/>
        </w:rPr>
        <w:t xml:space="preserve"> 2003</w:t>
      </w:r>
      <w:proofErr w:type="gramStart"/>
      <w:r w:rsidRPr="00500780">
        <w:rPr>
          <w:rFonts w:ascii="Arial" w:hAnsi="Arial" w:cs="Arial"/>
          <w:sz w:val="24"/>
          <w:szCs w:val="24"/>
        </w:rPr>
        <w:t>;24:9</w:t>
      </w:r>
      <w:proofErr w:type="gramEnd"/>
      <w:r w:rsidRPr="00500780">
        <w:rPr>
          <w:rFonts w:ascii="Arial" w:hAnsi="Arial" w:cs="Arial"/>
          <w:sz w:val="24"/>
          <w:szCs w:val="24"/>
        </w:rPr>
        <w:t>-15.</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r w:rsidRPr="00500780">
        <w:rPr>
          <w:rFonts w:ascii="Arial" w:hAnsi="Arial" w:cs="Arial"/>
          <w:sz w:val="24"/>
          <w:szCs w:val="24"/>
        </w:rPr>
        <w:t xml:space="preserve">Comfort P, Pearson SJ, Mather D. An </w:t>
      </w:r>
      <w:proofErr w:type="spellStart"/>
      <w:r w:rsidRPr="00500780">
        <w:rPr>
          <w:rFonts w:ascii="Arial" w:hAnsi="Arial" w:cs="Arial"/>
          <w:sz w:val="24"/>
          <w:szCs w:val="24"/>
        </w:rPr>
        <w:t>electromyographical</w:t>
      </w:r>
      <w:proofErr w:type="spellEnd"/>
      <w:r w:rsidRPr="00500780">
        <w:rPr>
          <w:rFonts w:ascii="Arial" w:hAnsi="Arial" w:cs="Arial"/>
          <w:sz w:val="24"/>
          <w:szCs w:val="24"/>
        </w:rPr>
        <w:t xml:space="preserve"> comparison of trunk muscle activity during isometric trunk and dynamic strengthening exercises.</w:t>
      </w:r>
      <w:r w:rsidR="00E13B8D">
        <w:rPr>
          <w:rFonts w:ascii="Arial" w:hAnsi="Arial" w:cs="Arial"/>
          <w:sz w:val="24"/>
          <w:szCs w:val="24"/>
        </w:rPr>
        <w:t xml:space="preserve"> </w:t>
      </w:r>
      <w:r w:rsidRPr="001D0813">
        <w:rPr>
          <w:rFonts w:ascii="Arial" w:hAnsi="Arial" w:cs="Arial"/>
          <w:b/>
          <w:i/>
          <w:sz w:val="24"/>
          <w:szCs w:val="24"/>
        </w:rPr>
        <w:t xml:space="preserve">J </w:t>
      </w:r>
      <w:r w:rsidRPr="00500780">
        <w:rPr>
          <w:rFonts w:ascii="Arial" w:hAnsi="Arial" w:cs="Arial"/>
          <w:b/>
          <w:i/>
          <w:sz w:val="24"/>
          <w:szCs w:val="24"/>
        </w:rPr>
        <w:t xml:space="preserve">Strength </w:t>
      </w:r>
      <w:proofErr w:type="spellStart"/>
      <w:r w:rsidRPr="00500780">
        <w:rPr>
          <w:rFonts w:ascii="Arial" w:hAnsi="Arial" w:cs="Arial"/>
          <w:b/>
          <w:i/>
          <w:sz w:val="24"/>
          <w:szCs w:val="24"/>
        </w:rPr>
        <w:t>Cond</w:t>
      </w:r>
      <w:proofErr w:type="spellEnd"/>
      <w:r w:rsidRPr="00500780">
        <w:rPr>
          <w:rFonts w:ascii="Arial" w:hAnsi="Arial" w:cs="Arial"/>
          <w:b/>
          <w:i/>
          <w:sz w:val="24"/>
          <w:szCs w:val="24"/>
        </w:rPr>
        <w:t xml:space="preserve"> Res.</w:t>
      </w:r>
      <w:r w:rsidRPr="00500780">
        <w:rPr>
          <w:rFonts w:ascii="Arial" w:hAnsi="Arial" w:cs="Arial"/>
          <w:sz w:val="24"/>
          <w:szCs w:val="24"/>
        </w:rPr>
        <w:t xml:space="preserve"> 2011;</w:t>
      </w:r>
      <w:r w:rsidR="00E13B8D">
        <w:rPr>
          <w:rFonts w:ascii="Arial" w:hAnsi="Arial" w:cs="Arial"/>
          <w:sz w:val="24"/>
          <w:szCs w:val="24"/>
        </w:rPr>
        <w:t xml:space="preserve"> </w:t>
      </w:r>
      <w:r w:rsidRPr="00500780">
        <w:rPr>
          <w:rFonts w:ascii="Arial" w:hAnsi="Arial" w:cs="Arial"/>
          <w:sz w:val="24"/>
          <w:szCs w:val="24"/>
        </w:rPr>
        <w:t>25(1):149-154.</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r w:rsidRPr="00500780">
        <w:rPr>
          <w:rFonts w:ascii="Arial" w:hAnsi="Arial" w:cs="Arial"/>
          <w:sz w:val="24"/>
          <w:szCs w:val="24"/>
        </w:rPr>
        <w:t xml:space="preserve">Duncan M. Muscle activity of the upper and lower rectus </w:t>
      </w:r>
      <w:proofErr w:type="spellStart"/>
      <w:r w:rsidRPr="00500780">
        <w:rPr>
          <w:rFonts w:ascii="Arial" w:hAnsi="Arial" w:cs="Arial"/>
          <w:sz w:val="24"/>
          <w:szCs w:val="24"/>
        </w:rPr>
        <w:t>abdominis</w:t>
      </w:r>
      <w:proofErr w:type="spellEnd"/>
      <w:r w:rsidRPr="00500780">
        <w:rPr>
          <w:rFonts w:ascii="Arial" w:hAnsi="Arial" w:cs="Arial"/>
          <w:sz w:val="24"/>
          <w:szCs w:val="24"/>
        </w:rPr>
        <w:t xml:space="preserve"> during exercises performed on and off a Swiss ball. </w:t>
      </w:r>
      <w:r w:rsidRPr="00500780">
        <w:rPr>
          <w:rFonts w:ascii="Arial" w:hAnsi="Arial" w:cs="Arial"/>
          <w:b/>
          <w:i/>
          <w:sz w:val="24"/>
          <w:szCs w:val="24"/>
        </w:rPr>
        <w:t xml:space="preserve">J Bodywork </w:t>
      </w:r>
      <w:proofErr w:type="spellStart"/>
      <w:r w:rsidRPr="00500780">
        <w:rPr>
          <w:rFonts w:ascii="Arial" w:hAnsi="Arial" w:cs="Arial"/>
          <w:b/>
          <w:i/>
          <w:sz w:val="24"/>
          <w:szCs w:val="24"/>
        </w:rPr>
        <w:t>Movt</w:t>
      </w:r>
      <w:proofErr w:type="spellEnd"/>
      <w:r w:rsidRPr="00500780">
        <w:rPr>
          <w:rFonts w:ascii="Arial" w:hAnsi="Arial" w:cs="Arial"/>
          <w:b/>
          <w:i/>
          <w:sz w:val="24"/>
          <w:szCs w:val="24"/>
        </w:rPr>
        <w:t xml:space="preserve"> Therapies.</w:t>
      </w:r>
      <w:r w:rsidRPr="00500780">
        <w:rPr>
          <w:rFonts w:ascii="Arial" w:hAnsi="Arial" w:cs="Arial"/>
          <w:sz w:val="24"/>
          <w:szCs w:val="24"/>
        </w:rPr>
        <w:t xml:space="preserve"> 2009</w:t>
      </w:r>
      <w:proofErr w:type="gramStart"/>
      <w:r w:rsidRPr="00500780">
        <w:rPr>
          <w:rFonts w:ascii="Arial" w:hAnsi="Arial" w:cs="Arial"/>
          <w:sz w:val="24"/>
          <w:szCs w:val="24"/>
        </w:rPr>
        <w:t>;13:364</w:t>
      </w:r>
      <w:proofErr w:type="gramEnd"/>
      <w:r w:rsidRPr="00500780">
        <w:rPr>
          <w:rFonts w:ascii="Arial" w:hAnsi="Arial" w:cs="Arial"/>
          <w:sz w:val="24"/>
          <w:szCs w:val="24"/>
        </w:rPr>
        <w:t>-367.</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proofErr w:type="spellStart"/>
      <w:r w:rsidRPr="00500780">
        <w:rPr>
          <w:rFonts w:ascii="Arial" w:hAnsi="Arial" w:cs="Arial"/>
          <w:sz w:val="24"/>
          <w:szCs w:val="24"/>
        </w:rPr>
        <w:t>Ekstom</w:t>
      </w:r>
      <w:proofErr w:type="spellEnd"/>
      <w:r w:rsidRPr="00500780">
        <w:rPr>
          <w:rFonts w:ascii="Arial" w:hAnsi="Arial" w:cs="Arial"/>
          <w:sz w:val="24"/>
          <w:szCs w:val="24"/>
        </w:rPr>
        <w:t xml:space="preserve"> RA, </w:t>
      </w:r>
      <w:proofErr w:type="spellStart"/>
      <w:r w:rsidRPr="00500780">
        <w:rPr>
          <w:rFonts w:ascii="Arial" w:hAnsi="Arial" w:cs="Arial"/>
          <w:sz w:val="24"/>
          <w:szCs w:val="24"/>
        </w:rPr>
        <w:t>Donatelli</w:t>
      </w:r>
      <w:proofErr w:type="spellEnd"/>
      <w:r w:rsidRPr="00500780">
        <w:rPr>
          <w:rFonts w:ascii="Arial" w:hAnsi="Arial" w:cs="Arial"/>
          <w:sz w:val="24"/>
          <w:szCs w:val="24"/>
        </w:rPr>
        <w:t xml:space="preserve"> RA, Carp KC. </w:t>
      </w:r>
      <w:proofErr w:type="spellStart"/>
      <w:r w:rsidRPr="00500780">
        <w:rPr>
          <w:rFonts w:ascii="Arial" w:hAnsi="Arial" w:cs="Arial"/>
          <w:sz w:val="24"/>
          <w:szCs w:val="24"/>
        </w:rPr>
        <w:t>Electromyographic</w:t>
      </w:r>
      <w:proofErr w:type="spellEnd"/>
      <w:r w:rsidRPr="00500780">
        <w:rPr>
          <w:rFonts w:ascii="Arial" w:hAnsi="Arial" w:cs="Arial"/>
          <w:sz w:val="24"/>
          <w:szCs w:val="24"/>
        </w:rPr>
        <w:t xml:space="preserve"> analysis of core trunk, hip, and thigh muscles during 9 rehabilitation exercises. </w:t>
      </w:r>
      <w:r w:rsidRPr="00500780">
        <w:rPr>
          <w:rFonts w:ascii="Arial" w:hAnsi="Arial" w:cs="Arial"/>
          <w:b/>
          <w:i/>
          <w:sz w:val="24"/>
          <w:szCs w:val="24"/>
        </w:rPr>
        <w:t xml:space="preserve">J </w:t>
      </w:r>
      <w:proofErr w:type="spellStart"/>
      <w:r w:rsidRPr="00500780">
        <w:rPr>
          <w:rFonts w:ascii="Arial" w:hAnsi="Arial" w:cs="Arial"/>
          <w:b/>
          <w:i/>
          <w:sz w:val="24"/>
          <w:szCs w:val="24"/>
        </w:rPr>
        <w:t>Orthopaedic</w:t>
      </w:r>
      <w:proofErr w:type="spellEnd"/>
      <w:r w:rsidRPr="00500780">
        <w:rPr>
          <w:rFonts w:ascii="Arial" w:hAnsi="Arial" w:cs="Arial"/>
          <w:b/>
          <w:i/>
          <w:sz w:val="24"/>
          <w:szCs w:val="24"/>
        </w:rPr>
        <w:t xml:space="preserve"> Sports Physical </w:t>
      </w:r>
      <w:proofErr w:type="spellStart"/>
      <w:r w:rsidRPr="00500780">
        <w:rPr>
          <w:rFonts w:ascii="Arial" w:hAnsi="Arial" w:cs="Arial"/>
          <w:b/>
          <w:i/>
          <w:sz w:val="24"/>
          <w:szCs w:val="24"/>
        </w:rPr>
        <w:t>Ther</w:t>
      </w:r>
      <w:proofErr w:type="spellEnd"/>
      <w:r w:rsidRPr="00500780">
        <w:rPr>
          <w:rFonts w:ascii="Arial" w:hAnsi="Arial" w:cs="Arial"/>
          <w:b/>
          <w:i/>
          <w:sz w:val="24"/>
          <w:szCs w:val="24"/>
        </w:rPr>
        <w:t>.</w:t>
      </w:r>
      <w:r w:rsidRPr="00500780">
        <w:rPr>
          <w:rFonts w:ascii="Arial" w:hAnsi="Arial" w:cs="Arial"/>
          <w:sz w:val="24"/>
          <w:szCs w:val="24"/>
        </w:rPr>
        <w:t xml:space="preserve"> 2007;</w:t>
      </w:r>
      <w:r w:rsidR="00E13B8D">
        <w:rPr>
          <w:rFonts w:ascii="Arial" w:hAnsi="Arial" w:cs="Arial"/>
          <w:sz w:val="24"/>
          <w:szCs w:val="24"/>
        </w:rPr>
        <w:t xml:space="preserve"> </w:t>
      </w:r>
      <w:r w:rsidRPr="00500780">
        <w:rPr>
          <w:rFonts w:ascii="Arial" w:hAnsi="Arial" w:cs="Arial"/>
          <w:sz w:val="24"/>
          <w:szCs w:val="24"/>
        </w:rPr>
        <w:t>37(12):754-762.</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r w:rsidRPr="00500780">
        <w:rPr>
          <w:rFonts w:ascii="Arial" w:hAnsi="Arial" w:cs="Arial"/>
          <w:sz w:val="24"/>
          <w:szCs w:val="24"/>
        </w:rPr>
        <w:t xml:space="preserve">Freeman S, </w:t>
      </w:r>
      <w:proofErr w:type="spellStart"/>
      <w:r w:rsidRPr="00500780">
        <w:rPr>
          <w:rFonts w:ascii="Arial" w:hAnsi="Arial" w:cs="Arial"/>
          <w:sz w:val="24"/>
          <w:szCs w:val="24"/>
        </w:rPr>
        <w:t>Karpowicz</w:t>
      </w:r>
      <w:proofErr w:type="spellEnd"/>
      <w:r w:rsidRPr="00500780">
        <w:rPr>
          <w:rFonts w:ascii="Arial" w:hAnsi="Arial" w:cs="Arial"/>
          <w:sz w:val="24"/>
          <w:szCs w:val="24"/>
        </w:rPr>
        <w:t xml:space="preserve"> A, Gray J, McGill S. Quantifying muscle patterns and spine loading during various forms of the push-up. </w:t>
      </w:r>
      <w:r w:rsidRPr="00500780">
        <w:rPr>
          <w:rFonts w:ascii="Arial" w:hAnsi="Arial" w:cs="Arial"/>
          <w:b/>
          <w:i/>
          <w:sz w:val="24"/>
          <w:szCs w:val="24"/>
        </w:rPr>
        <w:t xml:space="preserve">Med </w:t>
      </w:r>
      <w:proofErr w:type="spellStart"/>
      <w:r w:rsidRPr="00500780">
        <w:rPr>
          <w:rFonts w:ascii="Arial" w:hAnsi="Arial" w:cs="Arial"/>
          <w:b/>
          <w:i/>
          <w:sz w:val="24"/>
          <w:szCs w:val="24"/>
        </w:rPr>
        <w:t>Sci</w:t>
      </w:r>
      <w:proofErr w:type="spellEnd"/>
      <w:r w:rsidRPr="00500780">
        <w:rPr>
          <w:rFonts w:ascii="Arial" w:hAnsi="Arial" w:cs="Arial"/>
          <w:b/>
          <w:i/>
          <w:sz w:val="24"/>
          <w:szCs w:val="24"/>
        </w:rPr>
        <w:t xml:space="preserve"> Sports Ex.</w:t>
      </w:r>
      <w:r w:rsidRPr="00500780">
        <w:rPr>
          <w:rFonts w:ascii="Arial" w:hAnsi="Arial" w:cs="Arial"/>
          <w:sz w:val="24"/>
          <w:szCs w:val="24"/>
        </w:rPr>
        <w:t xml:space="preserve"> 2006</w:t>
      </w:r>
      <w:proofErr w:type="gramStart"/>
      <w:r w:rsidRPr="00500780">
        <w:rPr>
          <w:rFonts w:ascii="Arial" w:hAnsi="Arial" w:cs="Arial"/>
          <w:sz w:val="24"/>
          <w:szCs w:val="24"/>
        </w:rPr>
        <w:t>;38:570</w:t>
      </w:r>
      <w:proofErr w:type="gramEnd"/>
      <w:r w:rsidRPr="00500780">
        <w:rPr>
          <w:rFonts w:ascii="Arial" w:hAnsi="Arial" w:cs="Arial"/>
          <w:sz w:val="24"/>
          <w:szCs w:val="24"/>
        </w:rPr>
        <w:t>-577.</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proofErr w:type="spellStart"/>
      <w:r w:rsidRPr="00500780">
        <w:rPr>
          <w:rFonts w:ascii="Arial" w:hAnsi="Arial" w:cs="Arial"/>
          <w:sz w:val="24"/>
          <w:szCs w:val="24"/>
        </w:rPr>
        <w:t>Hendrick</w:t>
      </w:r>
      <w:proofErr w:type="spellEnd"/>
      <w:r w:rsidRPr="00500780">
        <w:rPr>
          <w:rFonts w:ascii="Arial" w:hAnsi="Arial" w:cs="Arial"/>
          <w:sz w:val="24"/>
          <w:szCs w:val="24"/>
        </w:rPr>
        <w:t xml:space="preserve"> A. Training the trunk for improved athletic performance. </w:t>
      </w:r>
      <w:r w:rsidRPr="00500780">
        <w:rPr>
          <w:rFonts w:ascii="Arial" w:hAnsi="Arial" w:cs="Arial"/>
          <w:b/>
          <w:i/>
          <w:sz w:val="24"/>
          <w:szCs w:val="24"/>
        </w:rPr>
        <w:t xml:space="preserve">Strength </w:t>
      </w:r>
      <w:proofErr w:type="spellStart"/>
      <w:r w:rsidRPr="00500780">
        <w:rPr>
          <w:rFonts w:ascii="Arial" w:hAnsi="Arial" w:cs="Arial"/>
          <w:b/>
          <w:i/>
          <w:sz w:val="24"/>
          <w:szCs w:val="24"/>
        </w:rPr>
        <w:t>Cond</w:t>
      </w:r>
      <w:proofErr w:type="spellEnd"/>
      <w:r w:rsidRPr="00500780">
        <w:rPr>
          <w:rFonts w:ascii="Arial" w:hAnsi="Arial" w:cs="Arial"/>
          <w:b/>
          <w:i/>
          <w:sz w:val="24"/>
          <w:szCs w:val="24"/>
        </w:rPr>
        <w:t xml:space="preserve"> J.</w:t>
      </w:r>
      <w:r w:rsidRPr="00500780">
        <w:rPr>
          <w:rFonts w:ascii="Arial" w:hAnsi="Arial" w:cs="Arial"/>
          <w:sz w:val="24"/>
          <w:szCs w:val="24"/>
        </w:rPr>
        <w:t xml:space="preserve"> 2000;</w:t>
      </w:r>
      <w:r w:rsidR="00E13B8D">
        <w:rPr>
          <w:rFonts w:ascii="Arial" w:hAnsi="Arial" w:cs="Arial"/>
          <w:sz w:val="24"/>
          <w:szCs w:val="24"/>
        </w:rPr>
        <w:t xml:space="preserve"> </w:t>
      </w:r>
      <w:r w:rsidRPr="00500780">
        <w:rPr>
          <w:rFonts w:ascii="Arial" w:hAnsi="Arial" w:cs="Arial"/>
          <w:sz w:val="24"/>
          <w:szCs w:val="24"/>
        </w:rPr>
        <w:t>22:50-61.</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r w:rsidRPr="00500780">
        <w:rPr>
          <w:rFonts w:ascii="Arial" w:hAnsi="Arial" w:cs="Arial"/>
          <w:sz w:val="24"/>
          <w:szCs w:val="24"/>
        </w:rPr>
        <w:t xml:space="preserve">Hubbard D. Is unstable surface training advisable for healthy adults? </w:t>
      </w:r>
      <w:r w:rsidRPr="00500780">
        <w:rPr>
          <w:rFonts w:ascii="Arial" w:hAnsi="Arial" w:cs="Arial"/>
          <w:b/>
          <w:i/>
          <w:sz w:val="24"/>
          <w:szCs w:val="24"/>
        </w:rPr>
        <w:t xml:space="preserve">Strength </w:t>
      </w:r>
      <w:proofErr w:type="spellStart"/>
      <w:r w:rsidRPr="00500780">
        <w:rPr>
          <w:rFonts w:ascii="Arial" w:hAnsi="Arial" w:cs="Arial"/>
          <w:b/>
          <w:i/>
          <w:sz w:val="24"/>
          <w:szCs w:val="24"/>
        </w:rPr>
        <w:t>Cond</w:t>
      </w:r>
      <w:proofErr w:type="spellEnd"/>
      <w:r w:rsidRPr="00500780">
        <w:rPr>
          <w:rFonts w:ascii="Arial" w:hAnsi="Arial" w:cs="Arial"/>
          <w:b/>
          <w:i/>
          <w:sz w:val="24"/>
          <w:szCs w:val="24"/>
        </w:rPr>
        <w:t xml:space="preserve"> J</w:t>
      </w:r>
      <w:r w:rsidRPr="00500780">
        <w:rPr>
          <w:rFonts w:ascii="Arial" w:hAnsi="Arial" w:cs="Arial"/>
          <w:b/>
          <w:sz w:val="24"/>
          <w:szCs w:val="24"/>
        </w:rPr>
        <w:t xml:space="preserve">. </w:t>
      </w:r>
      <w:r w:rsidRPr="00500780">
        <w:rPr>
          <w:rFonts w:ascii="Arial" w:hAnsi="Arial" w:cs="Arial"/>
          <w:sz w:val="24"/>
          <w:szCs w:val="24"/>
        </w:rPr>
        <w:t>2010; 32(3):64-66.</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r w:rsidRPr="00500780">
        <w:rPr>
          <w:rFonts w:ascii="Arial" w:hAnsi="Arial" w:cs="Arial"/>
          <w:sz w:val="24"/>
          <w:szCs w:val="24"/>
        </w:rPr>
        <w:t xml:space="preserve">Johnson P. Training the trunk in the athlete. </w:t>
      </w:r>
      <w:r w:rsidRPr="00500780">
        <w:rPr>
          <w:rFonts w:ascii="Arial" w:hAnsi="Arial" w:cs="Arial"/>
          <w:b/>
          <w:i/>
          <w:sz w:val="24"/>
          <w:szCs w:val="24"/>
        </w:rPr>
        <w:t xml:space="preserve">Strength </w:t>
      </w:r>
      <w:proofErr w:type="spellStart"/>
      <w:r w:rsidRPr="00500780">
        <w:rPr>
          <w:rFonts w:ascii="Arial" w:hAnsi="Arial" w:cs="Arial"/>
          <w:b/>
          <w:i/>
          <w:sz w:val="24"/>
          <w:szCs w:val="24"/>
        </w:rPr>
        <w:t>Cond</w:t>
      </w:r>
      <w:proofErr w:type="spellEnd"/>
      <w:r w:rsidRPr="00500780">
        <w:rPr>
          <w:rFonts w:ascii="Arial" w:hAnsi="Arial" w:cs="Arial"/>
          <w:b/>
          <w:i/>
          <w:sz w:val="24"/>
          <w:szCs w:val="24"/>
        </w:rPr>
        <w:t xml:space="preserve"> J.</w:t>
      </w:r>
      <w:r w:rsidRPr="00500780">
        <w:rPr>
          <w:rFonts w:ascii="Arial" w:hAnsi="Arial" w:cs="Arial"/>
          <w:sz w:val="24"/>
          <w:szCs w:val="24"/>
        </w:rPr>
        <w:t xml:space="preserve"> 2002</w:t>
      </w:r>
      <w:proofErr w:type="gramStart"/>
      <w:r w:rsidRPr="00500780">
        <w:rPr>
          <w:rFonts w:ascii="Arial" w:hAnsi="Arial" w:cs="Arial"/>
          <w:sz w:val="24"/>
          <w:szCs w:val="24"/>
        </w:rPr>
        <w:t>;24:52</w:t>
      </w:r>
      <w:proofErr w:type="gramEnd"/>
      <w:r w:rsidRPr="00500780">
        <w:rPr>
          <w:rFonts w:ascii="Arial" w:hAnsi="Arial" w:cs="Arial"/>
          <w:sz w:val="24"/>
          <w:szCs w:val="24"/>
        </w:rPr>
        <w:t>-59.</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proofErr w:type="spellStart"/>
      <w:r w:rsidRPr="00500780">
        <w:rPr>
          <w:rFonts w:ascii="Arial" w:hAnsi="Arial" w:cs="Arial"/>
          <w:sz w:val="24"/>
          <w:szCs w:val="24"/>
        </w:rPr>
        <w:t>Juker</w:t>
      </w:r>
      <w:proofErr w:type="spellEnd"/>
      <w:r w:rsidRPr="00500780">
        <w:rPr>
          <w:rFonts w:ascii="Arial" w:hAnsi="Arial" w:cs="Arial"/>
          <w:sz w:val="24"/>
          <w:szCs w:val="24"/>
        </w:rPr>
        <w:t xml:space="preserve"> D, McGill S, </w:t>
      </w:r>
      <w:proofErr w:type="spellStart"/>
      <w:r w:rsidRPr="00500780">
        <w:rPr>
          <w:rFonts w:ascii="Arial" w:hAnsi="Arial" w:cs="Arial"/>
          <w:sz w:val="24"/>
          <w:szCs w:val="24"/>
        </w:rPr>
        <w:t>Kropf</w:t>
      </w:r>
      <w:proofErr w:type="spellEnd"/>
      <w:r w:rsidRPr="00500780">
        <w:rPr>
          <w:rFonts w:ascii="Arial" w:hAnsi="Arial" w:cs="Arial"/>
          <w:sz w:val="24"/>
          <w:szCs w:val="24"/>
        </w:rPr>
        <w:t xml:space="preserve"> P, Steffen T. Quantitative intramuscular </w:t>
      </w:r>
      <w:proofErr w:type="spellStart"/>
      <w:r w:rsidRPr="00500780">
        <w:rPr>
          <w:rFonts w:ascii="Arial" w:hAnsi="Arial" w:cs="Arial"/>
          <w:sz w:val="24"/>
          <w:szCs w:val="24"/>
        </w:rPr>
        <w:t>myoelectric</w:t>
      </w:r>
      <w:proofErr w:type="spellEnd"/>
      <w:r w:rsidRPr="00500780">
        <w:rPr>
          <w:rFonts w:ascii="Arial" w:hAnsi="Arial" w:cs="Arial"/>
          <w:sz w:val="24"/>
          <w:szCs w:val="24"/>
        </w:rPr>
        <w:t xml:space="preserve"> activity of lumbar portions of </w:t>
      </w:r>
      <w:proofErr w:type="spellStart"/>
      <w:r w:rsidRPr="00500780">
        <w:rPr>
          <w:rFonts w:ascii="Arial" w:hAnsi="Arial" w:cs="Arial"/>
          <w:sz w:val="24"/>
          <w:szCs w:val="24"/>
        </w:rPr>
        <w:t>psoas</w:t>
      </w:r>
      <w:proofErr w:type="spellEnd"/>
      <w:r w:rsidRPr="00500780">
        <w:rPr>
          <w:rFonts w:ascii="Arial" w:hAnsi="Arial" w:cs="Arial"/>
          <w:sz w:val="24"/>
          <w:szCs w:val="24"/>
        </w:rPr>
        <w:t xml:space="preserve"> and the abdominal wall during a wide variety of tasks. </w:t>
      </w:r>
      <w:r w:rsidRPr="00500780">
        <w:rPr>
          <w:rFonts w:ascii="Arial" w:hAnsi="Arial" w:cs="Arial"/>
          <w:b/>
          <w:i/>
          <w:sz w:val="24"/>
          <w:szCs w:val="24"/>
        </w:rPr>
        <w:t xml:space="preserve">Med </w:t>
      </w:r>
      <w:proofErr w:type="spellStart"/>
      <w:r w:rsidRPr="00500780">
        <w:rPr>
          <w:rFonts w:ascii="Arial" w:hAnsi="Arial" w:cs="Arial"/>
          <w:b/>
          <w:i/>
          <w:sz w:val="24"/>
          <w:szCs w:val="24"/>
        </w:rPr>
        <w:t>Sci</w:t>
      </w:r>
      <w:proofErr w:type="spellEnd"/>
      <w:r w:rsidRPr="00500780">
        <w:rPr>
          <w:rFonts w:ascii="Arial" w:hAnsi="Arial" w:cs="Arial"/>
          <w:b/>
          <w:i/>
          <w:sz w:val="24"/>
          <w:szCs w:val="24"/>
        </w:rPr>
        <w:t xml:space="preserve"> Sports Ex.</w:t>
      </w:r>
      <w:r w:rsidRPr="00500780">
        <w:rPr>
          <w:rFonts w:ascii="Arial" w:hAnsi="Arial" w:cs="Arial"/>
          <w:sz w:val="24"/>
          <w:szCs w:val="24"/>
        </w:rPr>
        <w:t xml:space="preserve"> 1998</w:t>
      </w:r>
      <w:proofErr w:type="gramStart"/>
      <w:r w:rsidRPr="00500780">
        <w:rPr>
          <w:rFonts w:ascii="Arial" w:hAnsi="Arial" w:cs="Arial"/>
          <w:sz w:val="24"/>
          <w:szCs w:val="24"/>
        </w:rPr>
        <w:t>;30:301</w:t>
      </w:r>
      <w:proofErr w:type="gramEnd"/>
      <w:r w:rsidRPr="00500780">
        <w:rPr>
          <w:rFonts w:ascii="Arial" w:hAnsi="Arial" w:cs="Arial"/>
          <w:sz w:val="24"/>
          <w:szCs w:val="24"/>
        </w:rPr>
        <w:t>-310.</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proofErr w:type="spellStart"/>
      <w:r w:rsidRPr="00500780">
        <w:rPr>
          <w:rFonts w:ascii="Arial" w:hAnsi="Arial" w:cs="Arial"/>
          <w:sz w:val="24"/>
          <w:szCs w:val="24"/>
        </w:rPr>
        <w:t>Kibler</w:t>
      </w:r>
      <w:proofErr w:type="spellEnd"/>
      <w:r w:rsidRPr="00500780">
        <w:rPr>
          <w:rFonts w:ascii="Arial" w:hAnsi="Arial" w:cs="Arial"/>
          <w:sz w:val="24"/>
          <w:szCs w:val="24"/>
        </w:rPr>
        <w:t xml:space="preserve"> BW, Press J, </w:t>
      </w:r>
      <w:proofErr w:type="spellStart"/>
      <w:r w:rsidRPr="00500780">
        <w:rPr>
          <w:rFonts w:ascii="Arial" w:hAnsi="Arial" w:cs="Arial"/>
          <w:sz w:val="24"/>
          <w:szCs w:val="24"/>
        </w:rPr>
        <w:t>Sciascia</w:t>
      </w:r>
      <w:proofErr w:type="spellEnd"/>
      <w:r w:rsidRPr="00500780">
        <w:rPr>
          <w:rFonts w:ascii="Arial" w:hAnsi="Arial" w:cs="Arial"/>
          <w:sz w:val="24"/>
          <w:szCs w:val="24"/>
        </w:rPr>
        <w:t xml:space="preserve"> A. The role of core stability in athletic function. </w:t>
      </w:r>
      <w:proofErr w:type="spellStart"/>
      <w:r w:rsidRPr="00500780">
        <w:rPr>
          <w:rFonts w:ascii="Arial" w:hAnsi="Arial" w:cs="Arial"/>
          <w:b/>
          <w:i/>
          <w:sz w:val="24"/>
          <w:szCs w:val="24"/>
        </w:rPr>
        <w:t>Athl</w:t>
      </w:r>
      <w:proofErr w:type="spellEnd"/>
      <w:r w:rsidRPr="00500780">
        <w:rPr>
          <w:rFonts w:ascii="Arial" w:hAnsi="Arial" w:cs="Arial"/>
          <w:b/>
          <w:i/>
          <w:sz w:val="24"/>
          <w:szCs w:val="24"/>
        </w:rPr>
        <w:t xml:space="preserve"> </w:t>
      </w:r>
      <w:proofErr w:type="spellStart"/>
      <w:r w:rsidRPr="00500780">
        <w:rPr>
          <w:rFonts w:ascii="Arial" w:hAnsi="Arial" w:cs="Arial"/>
          <w:b/>
          <w:i/>
          <w:sz w:val="24"/>
          <w:szCs w:val="24"/>
        </w:rPr>
        <w:t>Ther</w:t>
      </w:r>
      <w:proofErr w:type="spellEnd"/>
      <w:r w:rsidRPr="00500780">
        <w:rPr>
          <w:rFonts w:ascii="Arial" w:hAnsi="Arial" w:cs="Arial"/>
          <w:b/>
          <w:i/>
          <w:sz w:val="24"/>
          <w:szCs w:val="24"/>
        </w:rPr>
        <w:t xml:space="preserve"> Today.</w:t>
      </w:r>
      <w:r w:rsidRPr="00500780">
        <w:rPr>
          <w:rFonts w:ascii="Arial" w:hAnsi="Arial" w:cs="Arial"/>
          <w:sz w:val="24"/>
          <w:szCs w:val="24"/>
        </w:rPr>
        <w:t xml:space="preserve"> 2000</w:t>
      </w:r>
      <w:proofErr w:type="gramStart"/>
      <w:r w:rsidRPr="00500780">
        <w:rPr>
          <w:rFonts w:ascii="Arial" w:hAnsi="Arial" w:cs="Arial"/>
          <w:sz w:val="24"/>
          <w:szCs w:val="24"/>
        </w:rPr>
        <w:t>;5:6</w:t>
      </w:r>
      <w:proofErr w:type="gramEnd"/>
      <w:r w:rsidRPr="00500780">
        <w:rPr>
          <w:rFonts w:ascii="Arial" w:hAnsi="Arial" w:cs="Arial"/>
          <w:sz w:val="24"/>
          <w:szCs w:val="24"/>
        </w:rPr>
        <w:t>-13.</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r w:rsidRPr="00500780">
        <w:rPr>
          <w:rFonts w:ascii="Arial" w:hAnsi="Arial" w:cs="Arial"/>
          <w:sz w:val="24"/>
          <w:szCs w:val="24"/>
        </w:rPr>
        <w:t xml:space="preserve">Lehman GJ, </w:t>
      </w:r>
      <w:proofErr w:type="spellStart"/>
      <w:r w:rsidRPr="00500780">
        <w:rPr>
          <w:rFonts w:ascii="Arial" w:hAnsi="Arial" w:cs="Arial"/>
          <w:sz w:val="24"/>
          <w:szCs w:val="24"/>
        </w:rPr>
        <w:t>Hoda</w:t>
      </w:r>
      <w:proofErr w:type="spellEnd"/>
      <w:r w:rsidRPr="00500780">
        <w:rPr>
          <w:rFonts w:ascii="Arial" w:hAnsi="Arial" w:cs="Arial"/>
          <w:sz w:val="24"/>
          <w:szCs w:val="24"/>
        </w:rPr>
        <w:t xml:space="preserve"> W, Oliver S. Trunk muscle activity during bridging exercises on and off a </w:t>
      </w:r>
      <w:proofErr w:type="spellStart"/>
      <w:r w:rsidRPr="00500780">
        <w:rPr>
          <w:rFonts w:ascii="Arial" w:hAnsi="Arial" w:cs="Arial"/>
          <w:sz w:val="24"/>
          <w:szCs w:val="24"/>
        </w:rPr>
        <w:t>swissball</w:t>
      </w:r>
      <w:proofErr w:type="spellEnd"/>
      <w:r w:rsidRPr="00500780">
        <w:rPr>
          <w:rFonts w:ascii="Arial" w:hAnsi="Arial" w:cs="Arial"/>
          <w:sz w:val="24"/>
          <w:szCs w:val="24"/>
        </w:rPr>
        <w:t xml:space="preserve">.  </w:t>
      </w:r>
      <w:r w:rsidRPr="00500780">
        <w:rPr>
          <w:rFonts w:ascii="Arial" w:hAnsi="Arial" w:cs="Arial"/>
          <w:b/>
          <w:i/>
          <w:sz w:val="24"/>
          <w:szCs w:val="24"/>
        </w:rPr>
        <w:t>Chiropractic &amp; Osteopathy.</w:t>
      </w:r>
      <w:r w:rsidRPr="00500780">
        <w:rPr>
          <w:rFonts w:ascii="Arial" w:hAnsi="Arial" w:cs="Arial"/>
          <w:sz w:val="24"/>
          <w:szCs w:val="24"/>
        </w:rPr>
        <w:t xml:space="preserve"> 2005</w:t>
      </w:r>
      <w:proofErr w:type="gramStart"/>
      <w:r w:rsidRPr="00500780">
        <w:rPr>
          <w:rFonts w:ascii="Arial" w:hAnsi="Arial" w:cs="Arial"/>
          <w:sz w:val="24"/>
          <w:szCs w:val="24"/>
        </w:rPr>
        <w:t>;13:14</w:t>
      </w:r>
      <w:proofErr w:type="gramEnd"/>
      <w:r w:rsidRPr="00500780">
        <w:rPr>
          <w:rFonts w:ascii="Arial" w:hAnsi="Arial" w:cs="Arial"/>
          <w:sz w:val="24"/>
          <w:szCs w:val="24"/>
        </w:rPr>
        <w:t>.</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r w:rsidRPr="00500780">
        <w:rPr>
          <w:rFonts w:ascii="Arial" w:hAnsi="Arial" w:cs="Arial"/>
          <w:sz w:val="24"/>
          <w:szCs w:val="24"/>
        </w:rPr>
        <w:t xml:space="preserve">Marshall P, Murphy B. Changes in muscle activity and perceived exertion during exercises performed on a </w:t>
      </w:r>
      <w:proofErr w:type="spellStart"/>
      <w:r w:rsidRPr="00500780">
        <w:rPr>
          <w:rFonts w:ascii="Arial" w:hAnsi="Arial" w:cs="Arial"/>
          <w:sz w:val="24"/>
          <w:szCs w:val="24"/>
        </w:rPr>
        <w:t>swiss</w:t>
      </w:r>
      <w:proofErr w:type="spellEnd"/>
      <w:r w:rsidRPr="00500780">
        <w:rPr>
          <w:rFonts w:ascii="Arial" w:hAnsi="Arial" w:cs="Arial"/>
          <w:sz w:val="24"/>
          <w:szCs w:val="24"/>
        </w:rPr>
        <w:t xml:space="preserve"> ball. </w:t>
      </w:r>
      <w:proofErr w:type="spellStart"/>
      <w:r w:rsidR="00EE56A2">
        <w:rPr>
          <w:rFonts w:ascii="Arial" w:hAnsi="Arial" w:cs="Arial"/>
          <w:b/>
          <w:i/>
          <w:sz w:val="24"/>
          <w:szCs w:val="24"/>
        </w:rPr>
        <w:t>Appl</w:t>
      </w:r>
      <w:proofErr w:type="spellEnd"/>
      <w:r w:rsidR="00EE56A2">
        <w:rPr>
          <w:rFonts w:ascii="Arial" w:hAnsi="Arial" w:cs="Arial"/>
          <w:b/>
          <w:i/>
          <w:sz w:val="24"/>
          <w:szCs w:val="24"/>
        </w:rPr>
        <w:t xml:space="preserve"> Phys </w:t>
      </w:r>
      <w:proofErr w:type="spellStart"/>
      <w:r w:rsidR="00EE56A2">
        <w:rPr>
          <w:rFonts w:ascii="Arial" w:hAnsi="Arial" w:cs="Arial"/>
          <w:b/>
          <w:i/>
          <w:sz w:val="24"/>
          <w:szCs w:val="24"/>
        </w:rPr>
        <w:t>Nutr</w:t>
      </w:r>
      <w:proofErr w:type="spellEnd"/>
      <w:r w:rsidR="00EE56A2">
        <w:rPr>
          <w:rFonts w:ascii="Arial" w:hAnsi="Arial" w:cs="Arial"/>
          <w:b/>
          <w:i/>
          <w:sz w:val="24"/>
          <w:szCs w:val="24"/>
        </w:rPr>
        <w:t xml:space="preserve"> </w:t>
      </w:r>
      <w:proofErr w:type="spellStart"/>
      <w:r w:rsidRPr="00500780">
        <w:rPr>
          <w:rFonts w:ascii="Arial" w:hAnsi="Arial" w:cs="Arial"/>
          <w:b/>
          <w:i/>
          <w:sz w:val="24"/>
          <w:szCs w:val="24"/>
        </w:rPr>
        <w:t>Metabol</w:t>
      </w:r>
      <w:proofErr w:type="spellEnd"/>
      <w:r w:rsidRPr="00500780">
        <w:rPr>
          <w:rFonts w:ascii="Arial" w:hAnsi="Arial" w:cs="Arial"/>
          <w:b/>
          <w:sz w:val="24"/>
          <w:szCs w:val="24"/>
        </w:rPr>
        <w:t>.</w:t>
      </w:r>
      <w:r w:rsidRPr="00500780">
        <w:rPr>
          <w:rFonts w:ascii="Arial" w:hAnsi="Arial" w:cs="Arial"/>
          <w:sz w:val="24"/>
          <w:szCs w:val="24"/>
        </w:rPr>
        <w:t xml:space="preserve"> 2006</w:t>
      </w:r>
      <w:proofErr w:type="gramStart"/>
      <w:r w:rsidRPr="00500780">
        <w:rPr>
          <w:rFonts w:ascii="Arial" w:hAnsi="Arial" w:cs="Arial"/>
          <w:sz w:val="24"/>
          <w:szCs w:val="24"/>
        </w:rPr>
        <w:t>;31:376</w:t>
      </w:r>
      <w:proofErr w:type="gramEnd"/>
      <w:r w:rsidRPr="00500780">
        <w:rPr>
          <w:rFonts w:ascii="Arial" w:hAnsi="Arial" w:cs="Arial"/>
          <w:sz w:val="24"/>
          <w:szCs w:val="24"/>
        </w:rPr>
        <w:t>-383.</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r w:rsidRPr="00500780">
        <w:rPr>
          <w:rFonts w:ascii="Arial" w:hAnsi="Arial" w:cs="Arial"/>
          <w:sz w:val="24"/>
          <w:szCs w:val="24"/>
        </w:rPr>
        <w:t xml:space="preserve">McGill SM, Childs </w:t>
      </w:r>
      <w:proofErr w:type="gramStart"/>
      <w:r w:rsidRPr="00500780">
        <w:rPr>
          <w:rFonts w:ascii="Arial" w:hAnsi="Arial" w:cs="Arial"/>
          <w:sz w:val="24"/>
          <w:szCs w:val="24"/>
        </w:rPr>
        <w:t>A</w:t>
      </w:r>
      <w:proofErr w:type="gramEnd"/>
      <w:r w:rsidRPr="00500780">
        <w:rPr>
          <w:rFonts w:ascii="Arial" w:hAnsi="Arial" w:cs="Arial"/>
          <w:sz w:val="24"/>
          <w:szCs w:val="24"/>
        </w:rPr>
        <w:t xml:space="preserve">, </w:t>
      </w:r>
      <w:proofErr w:type="spellStart"/>
      <w:r w:rsidRPr="00500780">
        <w:rPr>
          <w:rFonts w:ascii="Arial" w:hAnsi="Arial" w:cs="Arial"/>
          <w:sz w:val="24"/>
          <w:szCs w:val="24"/>
        </w:rPr>
        <w:t>Liebenson</w:t>
      </w:r>
      <w:proofErr w:type="spellEnd"/>
      <w:r w:rsidRPr="00500780">
        <w:rPr>
          <w:rFonts w:ascii="Arial" w:hAnsi="Arial" w:cs="Arial"/>
          <w:sz w:val="24"/>
          <w:szCs w:val="24"/>
        </w:rPr>
        <w:t xml:space="preserve"> C. Endurance times for low back stabilization exercises: Clinical targets for testing and training from a normal database. </w:t>
      </w:r>
      <w:r w:rsidRPr="00500780">
        <w:rPr>
          <w:rFonts w:ascii="Arial" w:hAnsi="Arial" w:cs="Arial"/>
          <w:b/>
          <w:i/>
          <w:sz w:val="24"/>
          <w:szCs w:val="24"/>
        </w:rPr>
        <w:t xml:space="preserve">Arch Phys Med </w:t>
      </w:r>
      <w:proofErr w:type="spellStart"/>
      <w:r w:rsidRPr="00500780">
        <w:rPr>
          <w:rFonts w:ascii="Arial" w:hAnsi="Arial" w:cs="Arial"/>
          <w:b/>
          <w:i/>
          <w:sz w:val="24"/>
          <w:szCs w:val="24"/>
        </w:rPr>
        <w:t>Rehabil</w:t>
      </w:r>
      <w:proofErr w:type="spellEnd"/>
      <w:r w:rsidRPr="00500780">
        <w:rPr>
          <w:rFonts w:ascii="Arial" w:hAnsi="Arial" w:cs="Arial"/>
          <w:b/>
          <w:i/>
          <w:sz w:val="24"/>
          <w:szCs w:val="24"/>
        </w:rPr>
        <w:t>.</w:t>
      </w:r>
      <w:r w:rsidRPr="00500780">
        <w:rPr>
          <w:rFonts w:ascii="Arial" w:hAnsi="Arial" w:cs="Arial"/>
          <w:sz w:val="24"/>
          <w:szCs w:val="24"/>
        </w:rPr>
        <w:t xml:space="preserve"> 1999</w:t>
      </w:r>
      <w:proofErr w:type="gramStart"/>
      <w:r w:rsidRPr="00500780">
        <w:rPr>
          <w:rFonts w:ascii="Arial" w:hAnsi="Arial" w:cs="Arial"/>
          <w:sz w:val="24"/>
          <w:szCs w:val="24"/>
        </w:rPr>
        <w:t>;80:941</w:t>
      </w:r>
      <w:proofErr w:type="gramEnd"/>
      <w:r w:rsidRPr="00500780">
        <w:rPr>
          <w:rFonts w:ascii="Arial" w:hAnsi="Arial" w:cs="Arial"/>
          <w:sz w:val="24"/>
          <w:szCs w:val="24"/>
        </w:rPr>
        <w:t>-944.</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proofErr w:type="spellStart"/>
      <w:r w:rsidRPr="00500780">
        <w:rPr>
          <w:rFonts w:ascii="Arial" w:hAnsi="Arial" w:cs="Arial"/>
          <w:sz w:val="24"/>
          <w:szCs w:val="24"/>
        </w:rPr>
        <w:t>Nuzzo</w:t>
      </w:r>
      <w:proofErr w:type="spellEnd"/>
      <w:r w:rsidRPr="00500780">
        <w:rPr>
          <w:rFonts w:ascii="Arial" w:hAnsi="Arial" w:cs="Arial"/>
          <w:sz w:val="24"/>
          <w:szCs w:val="24"/>
        </w:rPr>
        <w:t xml:space="preserve"> JL, </w:t>
      </w:r>
      <w:proofErr w:type="spellStart"/>
      <w:r w:rsidRPr="00500780">
        <w:rPr>
          <w:rFonts w:ascii="Arial" w:hAnsi="Arial" w:cs="Arial"/>
          <w:sz w:val="24"/>
          <w:szCs w:val="24"/>
        </w:rPr>
        <w:t>McCaulley</w:t>
      </w:r>
      <w:proofErr w:type="spellEnd"/>
      <w:r w:rsidRPr="00500780">
        <w:rPr>
          <w:rFonts w:ascii="Arial" w:hAnsi="Arial" w:cs="Arial"/>
          <w:sz w:val="24"/>
          <w:szCs w:val="24"/>
        </w:rPr>
        <w:t xml:space="preserve"> GO, </w:t>
      </w:r>
      <w:proofErr w:type="spellStart"/>
      <w:r w:rsidRPr="00500780">
        <w:rPr>
          <w:rFonts w:ascii="Arial" w:hAnsi="Arial" w:cs="Arial"/>
          <w:sz w:val="24"/>
          <w:szCs w:val="24"/>
        </w:rPr>
        <w:t>Cormie</w:t>
      </w:r>
      <w:proofErr w:type="spellEnd"/>
      <w:r w:rsidRPr="00500780">
        <w:rPr>
          <w:rFonts w:ascii="Arial" w:hAnsi="Arial" w:cs="Arial"/>
          <w:sz w:val="24"/>
          <w:szCs w:val="24"/>
        </w:rPr>
        <w:t xml:space="preserve"> P, </w:t>
      </w:r>
      <w:proofErr w:type="spellStart"/>
      <w:r w:rsidRPr="00500780">
        <w:rPr>
          <w:rFonts w:ascii="Arial" w:hAnsi="Arial" w:cs="Arial"/>
          <w:sz w:val="24"/>
          <w:szCs w:val="24"/>
        </w:rPr>
        <w:t>Cavill</w:t>
      </w:r>
      <w:proofErr w:type="spellEnd"/>
      <w:r w:rsidRPr="00500780">
        <w:rPr>
          <w:rFonts w:ascii="Arial" w:hAnsi="Arial" w:cs="Arial"/>
          <w:sz w:val="24"/>
          <w:szCs w:val="24"/>
        </w:rPr>
        <w:t xml:space="preserve"> MJ, </w:t>
      </w:r>
      <w:proofErr w:type="gramStart"/>
      <w:r w:rsidRPr="00500780">
        <w:rPr>
          <w:rFonts w:ascii="Arial" w:hAnsi="Arial" w:cs="Arial"/>
          <w:sz w:val="24"/>
          <w:szCs w:val="24"/>
        </w:rPr>
        <w:t>McBride</w:t>
      </w:r>
      <w:proofErr w:type="gramEnd"/>
      <w:r w:rsidRPr="00500780">
        <w:rPr>
          <w:rFonts w:ascii="Arial" w:hAnsi="Arial" w:cs="Arial"/>
          <w:sz w:val="24"/>
          <w:szCs w:val="24"/>
        </w:rPr>
        <w:t xml:space="preserve"> JM. Trunk muscle activity during stability ball and free weight exercises. </w:t>
      </w:r>
      <w:r w:rsidRPr="00500780">
        <w:rPr>
          <w:rFonts w:ascii="Arial" w:hAnsi="Arial" w:cs="Arial"/>
          <w:b/>
          <w:i/>
          <w:sz w:val="24"/>
          <w:szCs w:val="24"/>
        </w:rPr>
        <w:t xml:space="preserve">J Strength </w:t>
      </w:r>
      <w:proofErr w:type="spellStart"/>
      <w:r w:rsidRPr="00500780">
        <w:rPr>
          <w:rFonts w:ascii="Arial" w:hAnsi="Arial" w:cs="Arial"/>
          <w:b/>
          <w:i/>
          <w:sz w:val="24"/>
          <w:szCs w:val="24"/>
        </w:rPr>
        <w:t>Cond</w:t>
      </w:r>
      <w:proofErr w:type="spellEnd"/>
      <w:r w:rsidRPr="00500780">
        <w:rPr>
          <w:rFonts w:ascii="Arial" w:hAnsi="Arial" w:cs="Arial"/>
          <w:b/>
          <w:i/>
          <w:sz w:val="24"/>
          <w:szCs w:val="24"/>
        </w:rPr>
        <w:t xml:space="preserve"> Res</w:t>
      </w:r>
      <w:r w:rsidRPr="00500780">
        <w:rPr>
          <w:rFonts w:ascii="Arial" w:hAnsi="Arial" w:cs="Arial"/>
          <w:b/>
          <w:sz w:val="24"/>
          <w:szCs w:val="24"/>
        </w:rPr>
        <w:t>.</w:t>
      </w:r>
      <w:r w:rsidR="001D0813">
        <w:rPr>
          <w:rFonts w:ascii="Arial" w:hAnsi="Arial" w:cs="Arial"/>
          <w:sz w:val="24"/>
          <w:szCs w:val="24"/>
        </w:rPr>
        <w:t xml:space="preserve"> 2008</w:t>
      </w:r>
      <w:proofErr w:type="gramStart"/>
      <w:r w:rsidR="001D0813">
        <w:rPr>
          <w:rFonts w:ascii="Arial" w:hAnsi="Arial" w:cs="Arial"/>
          <w:sz w:val="24"/>
          <w:szCs w:val="24"/>
        </w:rPr>
        <w:t>;</w:t>
      </w:r>
      <w:r w:rsidRPr="00500780">
        <w:rPr>
          <w:rFonts w:ascii="Arial" w:hAnsi="Arial" w:cs="Arial"/>
          <w:sz w:val="24"/>
          <w:szCs w:val="24"/>
        </w:rPr>
        <w:t>22:95</w:t>
      </w:r>
      <w:proofErr w:type="gramEnd"/>
      <w:r w:rsidRPr="00500780">
        <w:rPr>
          <w:rFonts w:ascii="Arial" w:hAnsi="Arial" w:cs="Arial"/>
          <w:sz w:val="24"/>
          <w:szCs w:val="24"/>
        </w:rPr>
        <w:t>-102.</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proofErr w:type="spellStart"/>
      <w:r w:rsidRPr="00500780">
        <w:rPr>
          <w:rFonts w:ascii="Arial" w:hAnsi="Arial" w:cs="Arial"/>
          <w:sz w:val="24"/>
          <w:szCs w:val="24"/>
        </w:rPr>
        <w:t>Schoffstall</w:t>
      </w:r>
      <w:proofErr w:type="spellEnd"/>
      <w:r w:rsidRPr="00500780">
        <w:rPr>
          <w:rFonts w:ascii="Arial" w:hAnsi="Arial" w:cs="Arial"/>
          <w:sz w:val="24"/>
          <w:szCs w:val="24"/>
        </w:rPr>
        <w:t xml:space="preserve"> JE, </w:t>
      </w:r>
      <w:proofErr w:type="spellStart"/>
      <w:r w:rsidRPr="00500780">
        <w:rPr>
          <w:rFonts w:ascii="Arial" w:hAnsi="Arial" w:cs="Arial"/>
          <w:sz w:val="24"/>
          <w:szCs w:val="24"/>
        </w:rPr>
        <w:t>Titcomb</w:t>
      </w:r>
      <w:proofErr w:type="spellEnd"/>
      <w:r w:rsidRPr="00500780">
        <w:rPr>
          <w:rFonts w:ascii="Arial" w:hAnsi="Arial" w:cs="Arial"/>
          <w:sz w:val="24"/>
          <w:szCs w:val="24"/>
        </w:rPr>
        <w:t xml:space="preserve"> DA, </w:t>
      </w:r>
      <w:proofErr w:type="spellStart"/>
      <w:r w:rsidRPr="00500780">
        <w:rPr>
          <w:rFonts w:ascii="Arial" w:hAnsi="Arial" w:cs="Arial"/>
          <w:sz w:val="24"/>
          <w:szCs w:val="24"/>
        </w:rPr>
        <w:t>Kilbourne</w:t>
      </w:r>
      <w:proofErr w:type="spellEnd"/>
      <w:r w:rsidRPr="00500780">
        <w:rPr>
          <w:rFonts w:ascii="Arial" w:hAnsi="Arial" w:cs="Arial"/>
          <w:sz w:val="24"/>
          <w:szCs w:val="24"/>
        </w:rPr>
        <w:t xml:space="preserve"> BF. </w:t>
      </w:r>
      <w:proofErr w:type="spellStart"/>
      <w:r w:rsidRPr="00500780">
        <w:rPr>
          <w:rFonts w:ascii="Arial" w:hAnsi="Arial" w:cs="Arial"/>
          <w:sz w:val="24"/>
          <w:szCs w:val="24"/>
        </w:rPr>
        <w:t>Electromyographic</w:t>
      </w:r>
      <w:proofErr w:type="spellEnd"/>
      <w:r w:rsidRPr="00500780">
        <w:rPr>
          <w:rFonts w:ascii="Arial" w:hAnsi="Arial" w:cs="Arial"/>
          <w:sz w:val="24"/>
          <w:szCs w:val="24"/>
        </w:rPr>
        <w:t xml:space="preserve"> response of the abdominal musculature to varying abdominal exercises. </w:t>
      </w:r>
      <w:r w:rsidRPr="00500780">
        <w:rPr>
          <w:rFonts w:ascii="Arial" w:hAnsi="Arial" w:cs="Arial"/>
          <w:b/>
          <w:i/>
          <w:sz w:val="24"/>
          <w:szCs w:val="24"/>
        </w:rPr>
        <w:t xml:space="preserve">J Strength </w:t>
      </w:r>
      <w:proofErr w:type="spellStart"/>
      <w:r w:rsidRPr="00500780">
        <w:rPr>
          <w:rFonts w:ascii="Arial" w:hAnsi="Arial" w:cs="Arial"/>
          <w:b/>
          <w:i/>
          <w:sz w:val="24"/>
          <w:szCs w:val="24"/>
        </w:rPr>
        <w:t>Cond</w:t>
      </w:r>
      <w:proofErr w:type="spellEnd"/>
      <w:r w:rsidRPr="00500780">
        <w:rPr>
          <w:rFonts w:ascii="Arial" w:hAnsi="Arial" w:cs="Arial"/>
          <w:b/>
          <w:i/>
          <w:sz w:val="24"/>
          <w:szCs w:val="24"/>
        </w:rPr>
        <w:t xml:space="preserve"> Res.</w:t>
      </w:r>
      <w:r w:rsidRPr="00500780">
        <w:rPr>
          <w:rFonts w:ascii="Arial" w:hAnsi="Arial" w:cs="Arial"/>
          <w:sz w:val="24"/>
          <w:szCs w:val="24"/>
        </w:rPr>
        <w:t xml:space="preserve"> 2010</w:t>
      </w:r>
      <w:proofErr w:type="gramStart"/>
      <w:r w:rsidRPr="00500780">
        <w:rPr>
          <w:rFonts w:ascii="Arial" w:hAnsi="Arial" w:cs="Arial"/>
          <w:sz w:val="24"/>
          <w:szCs w:val="24"/>
        </w:rPr>
        <w:t>;24</w:t>
      </w:r>
      <w:proofErr w:type="gramEnd"/>
      <w:r w:rsidRPr="00500780">
        <w:rPr>
          <w:rFonts w:ascii="Arial" w:hAnsi="Arial" w:cs="Arial"/>
          <w:sz w:val="24"/>
          <w:szCs w:val="24"/>
        </w:rPr>
        <w:t>(12):3422-3426.</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proofErr w:type="spellStart"/>
      <w:r w:rsidRPr="00500780">
        <w:rPr>
          <w:rFonts w:ascii="Arial" w:hAnsi="Arial" w:cs="Arial"/>
          <w:sz w:val="24"/>
          <w:szCs w:val="24"/>
        </w:rPr>
        <w:t>Shinkle</w:t>
      </w:r>
      <w:proofErr w:type="spellEnd"/>
      <w:r w:rsidRPr="00500780">
        <w:rPr>
          <w:rFonts w:ascii="Arial" w:hAnsi="Arial" w:cs="Arial"/>
          <w:sz w:val="24"/>
          <w:szCs w:val="24"/>
        </w:rPr>
        <w:t xml:space="preserve"> J, </w:t>
      </w:r>
      <w:proofErr w:type="spellStart"/>
      <w:r w:rsidRPr="00500780">
        <w:rPr>
          <w:rFonts w:ascii="Arial" w:hAnsi="Arial" w:cs="Arial"/>
          <w:sz w:val="24"/>
          <w:szCs w:val="24"/>
        </w:rPr>
        <w:t>Nesser</w:t>
      </w:r>
      <w:proofErr w:type="spellEnd"/>
      <w:r w:rsidRPr="00500780">
        <w:rPr>
          <w:rFonts w:ascii="Arial" w:hAnsi="Arial" w:cs="Arial"/>
          <w:sz w:val="24"/>
          <w:szCs w:val="24"/>
        </w:rPr>
        <w:t xml:space="preserve"> TW, </w:t>
      </w:r>
      <w:proofErr w:type="spellStart"/>
      <w:r w:rsidRPr="00500780">
        <w:rPr>
          <w:rFonts w:ascii="Arial" w:hAnsi="Arial" w:cs="Arial"/>
          <w:sz w:val="24"/>
          <w:szCs w:val="24"/>
        </w:rPr>
        <w:t>Demchak</w:t>
      </w:r>
      <w:proofErr w:type="spellEnd"/>
      <w:r w:rsidRPr="00500780">
        <w:rPr>
          <w:rFonts w:ascii="Arial" w:hAnsi="Arial" w:cs="Arial"/>
          <w:sz w:val="24"/>
          <w:szCs w:val="24"/>
        </w:rPr>
        <w:t xml:space="preserve"> TJ, </w:t>
      </w:r>
      <w:proofErr w:type="spellStart"/>
      <w:r w:rsidRPr="00500780">
        <w:rPr>
          <w:rFonts w:ascii="Arial" w:hAnsi="Arial" w:cs="Arial"/>
          <w:sz w:val="24"/>
          <w:szCs w:val="24"/>
        </w:rPr>
        <w:t>McMannus</w:t>
      </w:r>
      <w:proofErr w:type="spellEnd"/>
      <w:r w:rsidRPr="00500780">
        <w:rPr>
          <w:rFonts w:ascii="Arial" w:hAnsi="Arial" w:cs="Arial"/>
          <w:sz w:val="24"/>
          <w:szCs w:val="24"/>
        </w:rPr>
        <w:t xml:space="preserve"> DM. Effect of core strength on the measure of power in the extremities. </w:t>
      </w:r>
      <w:r w:rsidRPr="00500780">
        <w:rPr>
          <w:rFonts w:ascii="Arial" w:hAnsi="Arial" w:cs="Arial"/>
          <w:b/>
          <w:i/>
          <w:sz w:val="24"/>
          <w:szCs w:val="24"/>
        </w:rPr>
        <w:t xml:space="preserve">J Strength </w:t>
      </w:r>
      <w:proofErr w:type="spellStart"/>
      <w:r w:rsidRPr="00500780">
        <w:rPr>
          <w:rFonts w:ascii="Arial" w:hAnsi="Arial" w:cs="Arial"/>
          <w:b/>
          <w:i/>
          <w:sz w:val="24"/>
          <w:szCs w:val="24"/>
        </w:rPr>
        <w:t>Cond</w:t>
      </w:r>
      <w:proofErr w:type="spellEnd"/>
      <w:r w:rsidRPr="00500780">
        <w:rPr>
          <w:rFonts w:ascii="Arial" w:hAnsi="Arial" w:cs="Arial"/>
          <w:b/>
          <w:i/>
          <w:sz w:val="24"/>
          <w:szCs w:val="24"/>
        </w:rPr>
        <w:t xml:space="preserve"> Res.</w:t>
      </w:r>
      <w:r w:rsidR="001D0813">
        <w:rPr>
          <w:rFonts w:ascii="Arial" w:hAnsi="Arial" w:cs="Arial"/>
          <w:sz w:val="24"/>
          <w:szCs w:val="24"/>
        </w:rPr>
        <w:t xml:space="preserve"> 2012</w:t>
      </w:r>
      <w:proofErr w:type="gramStart"/>
      <w:r w:rsidR="001D0813">
        <w:rPr>
          <w:rFonts w:ascii="Arial" w:hAnsi="Arial" w:cs="Arial"/>
          <w:sz w:val="24"/>
          <w:szCs w:val="24"/>
        </w:rPr>
        <w:t>;26:</w:t>
      </w:r>
      <w:r w:rsidRPr="00500780">
        <w:rPr>
          <w:rFonts w:ascii="Arial" w:hAnsi="Arial" w:cs="Arial"/>
          <w:sz w:val="24"/>
          <w:szCs w:val="24"/>
        </w:rPr>
        <w:t>373</w:t>
      </w:r>
      <w:proofErr w:type="gramEnd"/>
      <w:r w:rsidRPr="00500780">
        <w:rPr>
          <w:rFonts w:ascii="Arial" w:hAnsi="Arial" w:cs="Arial"/>
          <w:sz w:val="24"/>
          <w:szCs w:val="24"/>
        </w:rPr>
        <w:t>–380.</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r w:rsidRPr="00500780">
        <w:rPr>
          <w:rFonts w:ascii="Arial" w:hAnsi="Arial" w:cs="Arial"/>
          <w:sz w:val="24"/>
          <w:szCs w:val="24"/>
        </w:rPr>
        <w:t xml:space="preserve">Souza G, Baker L, Powers C. </w:t>
      </w:r>
      <w:proofErr w:type="spellStart"/>
      <w:r w:rsidRPr="00500780">
        <w:rPr>
          <w:rFonts w:ascii="Arial" w:hAnsi="Arial" w:cs="Arial"/>
          <w:sz w:val="24"/>
          <w:szCs w:val="24"/>
        </w:rPr>
        <w:t>Electromyographic</w:t>
      </w:r>
      <w:proofErr w:type="spellEnd"/>
      <w:r w:rsidRPr="00500780">
        <w:rPr>
          <w:rFonts w:ascii="Arial" w:hAnsi="Arial" w:cs="Arial"/>
          <w:sz w:val="24"/>
          <w:szCs w:val="24"/>
        </w:rPr>
        <w:t xml:space="preserve"> activity of selected trunk muscles during dynamic spine stabilization exercises. </w:t>
      </w:r>
      <w:r w:rsidRPr="00500780">
        <w:rPr>
          <w:rFonts w:ascii="Arial" w:hAnsi="Arial" w:cs="Arial"/>
          <w:b/>
          <w:i/>
          <w:sz w:val="24"/>
          <w:szCs w:val="24"/>
        </w:rPr>
        <w:t xml:space="preserve">Arch Phys Med </w:t>
      </w:r>
      <w:proofErr w:type="spellStart"/>
      <w:r w:rsidRPr="00500780">
        <w:rPr>
          <w:rFonts w:ascii="Arial" w:hAnsi="Arial" w:cs="Arial"/>
          <w:b/>
          <w:i/>
          <w:sz w:val="24"/>
          <w:szCs w:val="24"/>
        </w:rPr>
        <w:t>Rehabil</w:t>
      </w:r>
      <w:proofErr w:type="spellEnd"/>
      <w:r w:rsidRPr="00500780">
        <w:rPr>
          <w:rFonts w:ascii="Arial" w:hAnsi="Arial" w:cs="Arial"/>
          <w:b/>
          <w:sz w:val="24"/>
          <w:szCs w:val="24"/>
        </w:rPr>
        <w:t>.</w:t>
      </w:r>
      <w:r w:rsidRPr="00500780">
        <w:rPr>
          <w:rFonts w:ascii="Arial" w:hAnsi="Arial" w:cs="Arial"/>
          <w:sz w:val="24"/>
          <w:szCs w:val="24"/>
        </w:rPr>
        <w:t xml:space="preserve"> 2001</w:t>
      </w:r>
      <w:proofErr w:type="gramStart"/>
      <w:r w:rsidRPr="00500780">
        <w:rPr>
          <w:rFonts w:ascii="Arial" w:hAnsi="Arial" w:cs="Arial"/>
          <w:sz w:val="24"/>
          <w:szCs w:val="24"/>
        </w:rPr>
        <w:t>;82:1551</w:t>
      </w:r>
      <w:proofErr w:type="gramEnd"/>
      <w:r w:rsidRPr="00500780">
        <w:rPr>
          <w:rFonts w:ascii="Arial" w:hAnsi="Arial" w:cs="Arial"/>
          <w:sz w:val="24"/>
          <w:szCs w:val="24"/>
        </w:rPr>
        <w:t>-1557.</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proofErr w:type="spellStart"/>
      <w:r w:rsidRPr="00500780">
        <w:rPr>
          <w:rFonts w:ascii="Arial" w:hAnsi="Arial" w:cs="Arial"/>
          <w:sz w:val="24"/>
          <w:szCs w:val="24"/>
        </w:rPr>
        <w:t>Sternlicht</w:t>
      </w:r>
      <w:proofErr w:type="spellEnd"/>
      <w:r w:rsidRPr="00500780">
        <w:rPr>
          <w:rFonts w:ascii="Arial" w:hAnsi="Arial" w:cs="Arial"/>
          <w:sz w:val="24"/>
          <w:szCs w:val="24"/>
        </w:rPr>
        <w:t xml:space="preserve"> E, </w:t>
      </w:r>
      <w:proofErr w:type="spellStart"/>
      <w:r w:rsidRPr="00500780">
        <w:rPr>
          <w:rFonts w:ascii="Arial" w:hAnsi="Arial" w:cs="Arial"/>
          <w:sz w:val="24"/>
          <w:szCs w:val="24"/>
        </w:rPr>
        <w:t>Rugg</w:t>
      </w:r>
      <w:proofErr w:type="spellEnd"/>
      <w:r w:rsidRPr="00500780">
        <w:rPr>
          <w:rFonts w:ascii="Arial" w:hAnsi="Arial" w:cs="Arial"/>
          <w:sz w:val="24"/>
          <w:szCs w:val="24"/>
        </w:rPr>
        <w:t xml:space="preserve"> S. </w:t>
      </w:r>
      <w:proofErr w:type="spellStart"/>
      <w:r w:rsidRPr="00500780">
        <w:rPr>
          <w:rFonts w:ascii="Arial" w:hAnsi="Arial" w:cs="Arial"/>
          <w:sz w:val="24"/>
          <w:szCs w:val="24"/>
        </w:rPr>
        <w:t>Electromyographic</w:t>
      </w:r>
      <w:proofErr w:type="spellEnd"/>
      <w:r w:rsidRPr="00500780">
        <w:rPr>
          <w:rFonts w:ascii="Arial" w:hAnsi="Arial" w:cs="Arial"/>
          <w:sz w:val="24"/>
          <w:szCs w:val="24"/>
        </w:rPr>
        <w:t xml:space="preserve"> analysis of abdominal muscle activity using portable abdominal exercise devices and a traditional crunch. </w:t>
      </w:r>
      <w:r w:rsidRPr="00500780">
        <w:rPr>
          <w:rFonts w:ascii="Arial" w:hAnsi="Arial" w:cs="Arial"/>
          <w:b/>
          <w:i/>
          <w:sz w:val="24"/>
          <w:szCs w:val="24"/>
        </w:rPr>
        <w:t xml:space="preserve">J Strength </w:t>
      </w:r>
      <w:proofErr w:type="spellStart"/>
      <w:r w:rsidRPr="00500780">
        <w:rPr>
          <w:rFonts w:ascii="Arial" w:hAnsi="Arial" w:cs="Arial"/>
          <w:b/>
          <w:i/>
          <w:sz w:val="24"/>
          <w:szCs w:val="24"/>
        </w:rPr>
        <w:t>Cond</w:t>
      </w:r>
      <w:proofErr w:type="spellEnd"/>
      <w:r w:rsidRPr="00500780">
        <w:rPr>
          <w:rFonts w:ascii="Arial" w:hAnsi="Arial" w:cs="Arial"/>
          <w:b/>
          <w:i/>
          <w:sz w:val="24"/>
          <w:szCs w:val="24"/>
        </w:rPr>
        <w:t xml:space="preserve"> Res.</w:t>
      </w:r>
      <w:r w:rsidRPr="00500780">
        <w:rPr>
          <w:rFonts w:ascii="Arial" w:hAnsi="Arial" w:cs="Arial"/>
          <w:sz w:val="24"/>
          <w:szCs w:val="24"/>
        </w:rPr>
        <w:t xml:space="preserve"> 2003</w:t>
      </w:r>
      <w:proofErr w:type="gramStart"/>
      <w:r w:rsidRPr="00500780">
        <w:rPr>
          <w:rFonts w:ascii="Arial" w:hAnsi="Arial" w:cs="Arial"/>
          <w:sz w:val="24"/>
          <w:szCs w:val="24"/>
        </w:rPr>
        <w:t>;17</w:t>
      </w:r>
      <w:proofErr w:type="gramEnd"/>
      <w:r w:rsidRPr="00500780">
        <w:rPr>
          <w:rFonts w:ascii="Arial" w:hAnsi="Arial" w:cs="Arial"/>
          <w:sz w:val="24"/>
          <w:szCs w:val="24"/>
        </w:rPr>
        <w:t>(3):463-468.</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proofErr w:type="spellStart"/>
      <w:r w:rsidRPr="00500780">
        <w:rPr>
          <w:rFonts w:ascii="Arial" w:hAnsi="Arial" w:cs="Arial"/>
          <w:sz w:val="24"/>
          <w:szCs w:val="24"/>
        </w:rPr>
        <w:t>Sternlicht</w:t>
      </w:r>
      <w:proofErr w:type="spellEnd"/>
      <w:r w:rsidRPr="00500780">
        <w:rPr>
          <w:rFonts w:ascii="Arial" w:hAnsi="Arial" w:cs="Arial"/>
          <w:sz w:val="24"/>
          <w:szCs w:val="24"/>
        </w:rPr>
        <w:t xml:space="preserve"> E, </w:t>
      </w:r>
      <w:proofErr w:type="spellStart"/>
      <w:r w:rsidRPr="00500780">
        <w:rPr>
          <w:rFonts w:ascii="Arial" w:hAnsi="Arial" w:cs="Arial"/>
          <w:sz w:val="24"/>
          <w:szCs w:val="24"/>
        </w:rPr>
        <w:t>Rugg</w:t>
      </w:r>
      <w:proofErr w:type="spellEnd"/>
      <w:r w:rsidRPr="00500780">
        <w:rPr>
          <w:rFonts w:ascii="Arial" w:hAnsi="Arial" w:cs="Arial"/>
          <w:sz w:val="24"/>
          <w:szCs w:val="24"/>
        </w:rPr>
        <w:t xml:space="preserve"> SG, Bernstein MD, Armstrong SD. </w:t>
      </w:r>
      <w:proofErr w:type="spellStart"/>
      <w:r w:rsidRPr="00500780">
        <w:rPr>
          <w:rFonts w:ascii="Arial" w:hAnsi="Arial" w:cs="Arial"/>
          <w:sz w:val="24"/>
          <w:szCs w:val="24"/>
        </w:rPr>
        <w:t>Electromyographical</w:t>
      </w:r>
      <w:proofErr w:type="spellEnd"/>
      <w:r w:rsidRPr="00500780">
        <w:rPr>
          <w:rFonts w:ascii="Arial" w:hAnsi="Arial" w:cs="Arial"/>
          <w:sz w:val="24"/>
          <w:szCs w:val="24"/>
        </w:rPr>
        <w:t xml:space="preserve"> analysis and comparison of selected abdominal training devices with a traditional crunch. </w:t>
      </w:r>
      <w:r w:rsidRPr="00500780">
        <w:rPr>
          <w:rFonts w:ascii="Arial" w:hAnsi="Arial" w:cs="Arial"/>
          <w:b/>
          <w:i/>
          <w:sz w:val="24"/>
          <w:szCs w:val="24"/>
        </w:rPr>
        <w:t xml:space="preserve">J Strength </w:t>
      </w:r>
      <w:proofErr w:type="spellStart"/>
      <w:r w:rsidRPr="00500780">
        <w:rPr>
          <w:rFonts w:ascii="Arial" w:hAnsi="Arial" w:cs="Arial"/>
          <w:b/>
          <w:i/>
          <w:sz w:val="24"/>
          <w:szCs w:val="24"/>
        </w:rPr>
        <w:t>Cond</w:t>
      </w:r>
      <w:proofErr w:type="spellEnd"/>
      <w:r w:rsidRPr="00500780">
        <w:rPr>
          <w:rFonts w:ascii="Arial" w:hAnsi="Arial" w:cs="Arial"/>
          <w:b/>
          <w:i/>
          <w:sz w:val="24"/>
          <w:szCs w:val="24"/>
        </w:rPr>
        <w:t xml:space="preserve"> Res.</w:t>
      </w:r>
      <w:r w:rsidR="001D0813">
        <w:rPr>
          <w:rFonts w:ascii="Arial" w:hAnsi="Arial" w:cs="Arial"/>
          <w:sz w:val="24"/>
          <w:szCs w:val="24"/>
        </w:rPr>
        <w:t xml:space="preserve"> 2005</w:t>
      </w:r>
      <w:proofErr w:type="gramStart"/>
      <w:r w:rsidR="001D0813">
        <w:rPr>
          <w:rFonts w:ascii="Arial" w:hAnsi="Arial" w:cs="Arial"/>
          <w:sz w:val="24"/>
          <w:szCs w:val="24"/>
        </w:rPr>
        <w:t>;19</w:t>
      </w:r>
      <w:proofErr w:type="gramEnd"/>
      <w:r w:rsidR="001D0813">
        <w:rPr>
          <w:rFonts w:ascii="Arial" w:hAnsi="Arial" w:cs="Arial"/>
          <w:sz w:val="24"/>
          <w:szCs w:val="24"/>
        </w:rPr>
        <w:t>(1):</w:t>
      </w:r>
      <w:r w:rsidRPr="00500780">
        <w:rPr>
          <w:rFonts w:ascii="Arial" w:hAnsi="Arial" w:cs="Arial"/>
          <w:sz w:val="24"/>
          <w:szCs w:val="24"/>
        </w:rPr>
        <w:t>157-162.</w:t>
      </w:r>
    </w:p>
    <w:p w:rsidR="00500780" w:rsidRPr="00500780" w:rsidRDefault="00500780" w:rsidP="000A1219">
      <w:pPr>
        <w:pStyle w:val="12"/>
        <w:ind w:left="360"/>
        <w:jc w:val="both"/>
        <w:rPr>
          <w:rFonts w:ascii="Arial" w:hAnsi="Arial" w:cs="Arial"/>
          <w:sz w:val="24"/>
          <w:szCs w:val="24"/>
        </w:rPr>
      </w:pPr>
    </w:p>
    <w:p w:rsidR="00500780" w:rsidRDefault="00500780" w:rsidP="000A1219">
      <w:pPr>
        <w:pStyle w:val="12"/>
        <w:numPr>
          <w:ilvl w:val="0"/>
          <w:numId w:val="3"/>
        </w:numPr>
        <w:jc w:val="both"/>
        <w:rPr>
          <w:rFonts w:ascii="Arial" w:hAnsi="Arial" w:cs="Arial"/>
          <w:sz w:val="24"/>
          <w:szCs w:val="24"/>
        </w:rPr>
      </w:pPr>
      <w:r w:rsidRPr="00500780">
        <w:rPr>
          <w:rFonts w:ascii="Arial" w:hAnsi="Arial" w:cs="Arial"/>
          <w:sz w:val="24"/>
          <w:szCs w:val="24"/>
        </w:rPr>
        <w:t xml:space="preserve">Tyson A. Lumbar stabilization. </w:t>
      </w:r>
      <w:r w:rsidRPr="00500780">
        <w:rPr>
          <w:rFonts w:ascii="Arial" w:hAnsi="Arial" w:cs="Arial"/>
          <w:b/>
          <w:i/>
          <w:sz w:val="24"/>
          <w:szCs w:val="24"/>
        </w:rPr>
        <w:t xml:space="preserve">Strength </w:t>
      </w:r>
      <w:proofErr w:type="spellStart"/>
      <w:r w:rsidRPr="00500780">
        <w:rPr>
          <w:rFonts w:ascii="Arial" w:hAnsi="Arial" w:cs="Arial"/>
          <w:b/>
          <w:i/>
          <w:sz w:val="24"/>
          <w:szCs w:val="24"/>
        </w:rPr>
        <w:t>Cond</w:t>
      </w:r>
      <w:proofErr w:type="spellEnd"/>
      <w:r w:rsidRPr="00500780">
        <w:rPr>
          <w:rFonts w:ascii="Arial" w:hAnsi="Arial" w:cs="Arial"/>
          <w:b/>
          <w:i/>
          <w:sz w:val="24"/>
          <w:szCs w:val="24"/>
        </w:rPr>
        <w:t xml:space="preserve"> J</w:t>
      </w:r>
      <w:r w:rsidRPr="00500780">
        <w:rPr>
          <w:rFonts w:ascii="Arial" w:hAnsi="Arial" w:cs="Arial"/>
          <w:b/>
          <w:sz w:val="24"/>
          <w:szCs w:val="24"/>
        </w:rPr>
        <w:t>.</w:t>
      </w:r>
      <w:r w:rsidRPr="00500780">
        <w:rPr>
          <w:rFonts w:ascii="Arial" w:hAnsi="Arial" w:cs="Arial"/>
          <w:sz w:val="24"/>
          <w:szCs w:val="24"/>
        </w:rPr>
        <w:t xml:space="preserve"> 1999</w:t>
      </w:r>
      <w:proofErr w:type="gramStart"/>
      <w:r w:rsidRPr="00500780">
        <w:rPr>
          <w:rFonts w:ascii="Arial" w:hAnsi="Arial" w:cs="Arial"/>
          <w:sz w:val="24"/>
          <w:szCs w:val="24"/>
        </w:rPr>
        <w:t>;21:17</w:t>
      </w:r>
      <w:proofErr w:type="gramEnd"/>
      <w:r w:rsidRPr="00500780">
        <w:rPr>
          <w:rFonts w:ascii="Arial" w:hAnsi="Arial" w:cs="Arial"/>
          <w:sz w:val="24"/>
          <w:szCs w:val="24"/>
        </w:rPr>
        <w:t>-18.</w:t>
      </w:r>
    </w:p>
    <w:p w:rsidR="00500780" w:rsidRPr="00500780" w:rsidRDefault="00500780" w:rsidP="000A1219">
      <w:pPr>
        <w:pStyle w:val="12"/>
        <w:ind w:left="360"/>
        <w:jc w:val="both"/>
        <w:rPr>
          <w:rFonts w:ascii="Arial" w:hAnsi="Arial" w:cs="Arial"/>
          <w:sz w:val="24"/>
          <w:szCs w:val="24"/>
        </w:rPr>
      </w:pPr>
    </w:p>
    <w:p w:rsidR="00500780" w:rsidRPr="00500780" w:rsidRDefault="00500780" w:rsidP="000A1219">
      <w:pPr>
        <w:pStyle w:val="12"/>
        <w:numPr>
          <w:ilvl w:val="0"/>
          <w:numId w:val="3"/>
        </w:numPr>
        <w:jc w:val="both"/>
        <w:rPr>
          <w:rFonts w:ascii="Arial" w:hAnsi="Arial" w:cs="Arial"/>
          <w:i/>
          <w:sz w:val="24"/>
          <w:szCs w:val="24"/>
        </w:rPr>
      </w:pPr>
      <w:r w:rsidRPr="00500780">
        <w:rPr>
          <w:rFonts w:ascii="Arial" w:hAnsi="Arial" w:cs="Arial"/>
          <w:sz w:val="24"/>
          <w:szCs w:val="24"/>
        </w:rPr>
        <w:t xml:space="preserve">Whiting WC, </w:t>
      </w:r>
      <w:proofErr w:type="spellStart"/>
      <w:r w:rsidRPr="00500780">
        <w:rPr>
          <w:rFonts w:ascii="Arial" w:hAnsi="Arial" w:cs="Arial"/>
          <w:sz w:val="24"/>
          <w:szCs w:val="24"/>
        </w:rPr>
        <w:t>Rugg</w:t>
      </w:r>
      <w:proofErr w:type="spellEnd"/>
      <w:r w:rsidRPr="00500780">
        <w:rPr>
          <w:rFonts w:ascii="Arial" w:hAnsi="Arial" w:cs="Arial"/>
          <w:sz w:val="24"/>
          <w:szCs w:val="24"/>
        </w:rPr>
        <w:t xml:space="preserve"> S, Coleman A, Vincent WJ. Muscle activity during sit-ups using abdominal exercise devices. </w:t>
      </w:r>
      <w:r w:rsidRPr="00500780">
        <w:rPr>
          <w:rFonts w:ascii="Arial" w:hAnsi="Arial" w:cs="Arial"/>
          <w:b/>
          <w:i/>
          <w:sz w:val="24"/>
          <w:szCs w:val="24"/>
        </w:rPr>
        <w:t xml:space="preserve">J Strength </w:t>
      </w:r>
      <w:proofErr w:type="spellStart"/>
      <w:r w:rsidRPr="00500780">
        <w:rPr>
          <w:rFonts w:ascii="Arial" w:hAnsi="Arial" w:cs="Arial"/>
          <w:b/>
          <w:i/>
          <w:sz w:val="24"/>
          <w:szCs w:val="24"/>
        </w:rPr>
        <w:t>Cond</w:t>
      </w:r>
      <w:proofErr w:type="spellEnd"/>
      <w:r w:rsidRPr="00500780">
        <w:rPr>
          <w:rFonts w:ascii="Arial" w:hAnsi="Arial" w:cs="Arial"/>
          <w:b/>
          <w:i/>
          <w:sz w:val="24"/>
          <w:szCs w:val="24"/>
        </w:rPr>
        <w:t xml:space="preserve"> Res.</w:t>
      </w:r>
      <w:r w:rsidRPr="00500780">
        <w:rPr>
          <w:rFonts w:ascii="Arial" w:hAnsi="Arial" w:cs="Arial"/>
          <w:sz w:val="24"/>
          <w:szCs w:val="24"/>
        </w:rPr>
        <w:t xml:space="preserve"> 1999</w:t>
      </w:r>
      <w:proofErr w:type="gramStart"/>
      <w:r w:rsidRPr="00500780">
        <w:rPr>
          <w:rFonts w:ascii="Arial" w:hAnsi="Arial" w:cs="Arial"/>
          <w:sz w:val="24"/>
          <w:szCs w:val="24"/>
        </w:rPr>
        <w:t>;13:339</w:t>
      </w:r>
      <w:proofErr w:type="gramEnd"/>
      <w:r w:rsidRPr="00500780">
        <w:rPr>
          <w:rFonts w:ascii="Arial" w:hAnsi="Arial" w:cs="Arial"/>
          <w:sz w:val="24"/>
          <w:szCs w:val="24"/>
        </w:rPr>
        <w:t>-345.</w:t>
      </w:r>
    </w:p>
    <w:p w:rsidR="00500780" w:rsidRPr="00500780" w:rsidRDefault="00500780" w:rsidP="000A1219">
      <w:pPr>
        <w:pStyle w:val="12"/>
        <w:ind w:left="360"/>
        <w:jc w:val="both"/>
        <w:rPr>
          <w:rFonts w:ascii="Arial" w:hAnsi="Arial" w:cs="Arial"/>
          <w:i/>
          <w:sz w:val="24"/>
          <w:szCs w:val="24"/>
        </w:rPr>
      </w:pPr>
    </w:p>
    <w:p w:rsidR="00500780" w:rsidRDefault="00500780" w:rsidP="000A1219">
      <w:pPr>
        <w:pStyle w:val="12"/>
        <w:numPr>
          <w:ilvl w:val="0"/>
          <w:numId w:val="3"/>
        </w:numPr>
        <w:jc w:val="both"/>
        <w:rPr>
          <w:rFonts w:ascii="Arial" w:hAnsi="Arial" w:cs="Arial"/>
          <w:sz w:val="24"/>
          <w:szCs w:val="24"/>
        </w:rPr>
      </w:pPr>
      <w:proofErr w:type="spellStart"/>
      <w:r w:rsidRPr="00500780">
        <w:rPr>
          <w:rFonts w:ascii="Arial" w:hAnsi="Arial" w:cs="Arial"/>
          <w:sz w:val="24"/>
          <w:szCs w:val="24"/>
        </w:rPr>
        <w:t>Willardson</w:t>
      </w:r>
      <w:proofErr w:type="spellEnd"/>
      <w:r w:rsidRPr="00500780">
        <w:rPr>
          <w:rFonts w:ascii="Arial" w:hAnsi="Arial" w:cs="Arial"/>
          <w:sz w:val="24"/>
          <w:szCs w:val="24"/>
        </w:rPr>
        <w:t xml:space="preserve"> JM, Fontana FE, </w:t>
      </w:r>
      <w:proofErr w:type="spellStart"/>
      <w:r w:rsidRPr="00500780">
        <w:rPr>
          <w:rFonts w:ascii="Arial" w:hAnsi="Arial" w:cs="Arial"/>
          <w:sz w:val="24"/>
          <w:szCs w:val="24"/>
        </w:rPr>
        <w:t>Bressel</w:t>
      </w:r>
      <w:proofErr w:type="spellEnd"/>
      <w:r w:rsidRPr="00500780">
        <w:rPr>
          <w:rFonts w:ascii="Arial" w:hAnsi="Arial" w:cs="Arial"/>
          <w:sz w:val="24"/>
          <w:szCs w:val="24"/>
        </w:rPr>
        <w:t xml:space="preserve"> E. Effect of surface stability on core muscle activity for dynamic resistance exercises. </w:t>
      </w:r>
      <w:proofErr w:type="spellStart"/>
      <w:r w:rsidRPr="00500780">
        <w:rPr>
          <w:rFonts w:ascii="Arial" w:hAnsi="Arial" w:cs="Arial"/>
          <w:b/>
          <w:i/>
          <w:sz w:val="24"/>
          <w:szCs w:val="24"/>
        </w:rPr>
        <w:t>Int</w:t>
      </w:r>
      <w:proofErr w:type="spellEnd"/>
      <w:r w:rsidRPr="00500780">
        <w:rPr>
          <w:rFonts w:ascii="Arial" w:hAnsi="Arial" w:cs="Arial"/>
          <w:b/>
          <w:i/>
          <w:sz w:val="24"/>
          <w:szCs w:val="24"/>
        </w:rPr>
        <w:t xml:space="preserve"> J Sports Phys Perform</w:t>
      </w:r>
      <w:r w:rsidRPr="00500780">
        <w:rPr>
          <w:rFonts w:ascii="Arial" w:hAnsi="Arial" w:cs="Arial"/>
          <w:b/>
          <w:sz w:val="24"/>
          <w:szCs w:val="24"/>
        </w:rPr>
        <w:t>.</w:t>
      </w:r>
      <w:r w:rsidRPr="00500780">
        <w:rPr>
          <w:rFonts w:ascii="Arial" w:hAnsi="Arial" w:cs="Arial"/>
          <w:sz w:val="24"/>
          <w:szCs w:val="24"/>
        </w:rPr>
        <w:t xml:space="preserve"> 2009</w:t>
      </w:r>
      <w:proofErr w:type="gramStart"/>
      <w:r w:rsidRPr="00500780">
        <w:rPr>
          <w:rFonts w:ascii="Arial" w:hAnsi="Arial" w:cs="Arial"/>
          <w:sz w:val="24"/>
          <w:szCs w:val="24"/>
        </w:rPr>
        <w:t>;4:97</w:t>
      </w:r>
      <w:proofErr w:type="gramEnd"/>
      <w:r w:rsidRPr="00500780">
        <w:rPr>
          <w:rFonts w:ascii="Arial" w:hAnsi="Arial" w:cs="Arial"/>
          <w:sz w:val="24"/>
          <w:szCs w:val="24"/>
        </w:rPr>
        <w:t>-109.</w:t>
      </w:r>
    </w:p>
    <w:p w:rsidR="00500780" w:rsidRPr="00500780" w:rsidRDefault="00500780" w:rsidP="000A1219">
      <w:pPr>
        <w:pStyle w:val="12"/>
        <w:ind w:left="360"/>
        <w:jc w:val="both"/>
        <w:rPr>
          <w:rFonts w:ascii="Arial" w:hAnsi="Arial" w:cs="Arial"/>
          <w:sz w:val="24"/>
          <w:szCs w:val="24"/>
        </w:rPr>
      </w:pPr>
    </w:p>
    <w:p w:rsidR="00083EAF" w:rsidRDefault="00500780" w:rsidP="000A1219">
      <w:pPr>
        <w:pStyle w:val="12"/>
        <w:numPr>
          <w:ilvl w:val="0"/>
          <w:numId w:val="3"/>
        </w:numPr>
        <w:jc w:val="both"/>
      </w:pPr>
      <w:proofErr w:type="spellStart"/>
      <w:r w:rsidRPr="00500780">
        <w:rPr>
          <w:rFonts w:ascii="Arial" w:hAnsi="Arial" w:cs="Arial"/>
          <w:sz w:val="24"/>
          <w:szCs w:val="24"/>
        </w:rPr>
        <w:t>Youdas</w:t>
      </w:r>
      <w:proofErr w:type="spellEnd"/>
      <w:r w:rsidRPr="00500780">
        <w:rPr>
          <w:rFonts w:ascii="Arial" w:hAnsi="Arial" w:cs="Arial"/>
          <w:sz w:val="24"/>
          <w:szCs w:val="24"/>
        </w:rPr>
        <w:t xml:space="preserve"> JW, </w:t>
      </w:r>
      <w:proofErr w:type="spellStart"/>
      <w:r w:rsidRPr="00500780">
        <w:rPr>
          <w:rFonts w:ascii="Arial" w:hAnsi="Arial" w:cs="Arial"/>
          <w:sz w:val="24"/>
          <w:szCs w:val="24"/>
        </w:rPr>
        <w:t>Budach</w:t>
      </w:r>
      <w:proofErr w:type="spellEnd"/>
      <w:r w:rsidRPr="00500780">
        <w:rPr>
          <w:rFonts w:ascii="Arial" w:hAnsi="Arial" w:cs="Arial"/>
          <w:sz w:val="24"/>
          <w:szCs w:val="24"/>
        </w:rPr>
        <w:t xml:space="preserve"> BD, </w:t>
      </w:r>
      <w:proofErr w:type="spellStart"/>
      <w:r w:rsidRPr="00500780">
        <w:rPr>
          <w:rFonts w:ascii="Arial" w:hAnsi="Arial" w:cs="Arial"/>
          <w:sz w:val="24"/>
          <w:szCs w:val="24"/>
        </w:rPr>
        <w:t>Ellerbusch</w:t>
      </w:r>
      <w:proofErr w:type="spellEnd"/>
      <w:r w:rsidRPr="00500780">
        <w:rPr>
          <w:rFonts w:ascii="Arial" w:hAnsi="Arial" w:cs="Arial"/>
          <w:sz w:val="24"/>
          <w:szCs w:val="24"/>
        </w:rPr>
        <w:t xml:space="preserve"> JV, </w:t>
      </w:r>
      <w:proofErr w:type="spellStart"/>
      <w:r w:rsidRPr="00500780">
        <w:rPr>
          <w:rFonts w:ascii="Arial" w:hAnsi="Arial" w:cs="Arial"/>
          <w:sz w:val="24"/>
          <w:szCs w:val="24"/>
        </w:rPr>
        <w:t>Stucky</w:t>
      </w:r>
      <w:proofErr w:type="spellEnd"/>
      <w:r w:rsidRPr="00500780">
        <w:rPr>
          <w:rFonts w:ascii="Arial" w:hAnsi="Arial" w:cs="Arial"/>
          <w:sz w:val="24"/>
          <w:szCs w:val="24"/>
        </w:rPr>
        <w:t xml:space="preserve"> CM, Wait KR, </w:t>
      </w:r>
      <w:proofErr w:type="spellStart"/>
      <w:r w:rsidRPr="00500780">
        <w:rPr>
          <w:rFonts w:ascii="Arial" w:hAnsi="Arial" w:cs="Arial"/>
          <w:sz w:val="24"/>
          <w:szCs w:val="24"/>
        </w:rPr>
        <w:t>Hollman</w:t>
      </w:r>
      <w:proofErr w:type="spellEnd"/>
      <w:r w:rsidRPr="00500780">
        <w:rPr>
          <w:rFonts w:ascii="Arial" w:hAnsi="Arial" w:cs="Arial"/>
          <w:sz w:val="24"/>
          <w:szCs w:val="24"/>
        </w:rPr>
        <w:t xml:space="preserve"> JH. Comparison of muscle-activation patterns during the conventional push-up and Perfect Pushup™ exercises. </w:t>
      </w:r>
      <w:r w:rsidRPr="00500780">
        <w:rPr>
          <w:rFonts w:ascii="Arial" w:hAnsi="Arial" w:cs="Arial"/>
          <w:b/>
          <w:i/>
          <w:sz w:val="24"/>
          <w:szCs w:val="24"/>
        </w:rPr>
        <w:t xml:space="preserve">J Strength </w:t>
      </w:r>
      <w:proofErr w:type="spellStart"/>
      <w:r w:rsidRPr="00500780">
        <w:rPr>
          <w:rFonts w:ascii="Arial" w:hAnsi="Arial" w:cs="Arial"/>
          <w:b/>
          <w:i/>
          <w:sz w:val="24"/>
          <w:szCs w:val="24"/>
        </w:rPr>
        <w:t>Cond</w:t>
      </w:r>
      <w:proofErr w:type="spellEnd"/>
      <w:r w:rsidRPr="00500780">
        <w:rPr>
          <w:rFonts w:ascii="Arial" w:hAnsi="Arial" w:cs="Arial"/>
          <w:b/>
          <w:i/>
          <w:sz w:val="24"/>
          <w:szCs w:val="24"/>
        </w:rPr>
        <w:t xml:space="preserve"> Res.</w:t>
      </w:r>
      <w:r w:rsidRPr="00500780">
        <w:rPr>
          <w:rFonts w:ascii="Arial" w:hAnsi="Arial" w:cs="Arial"/>
          <w:sz w:val="24"/>
          <w:szCs w:val="24"/>
        </w:rPr>
        <w:t xml:space="preserve"> 2010</w:t>
      </w:r>
      <w:proofErr w:type="gramStart"/>
      <w:r w:rsidRPr="00500780">
        <w:rPr>
          <w:rFonts w:ascii="Arial" w:hAnsi="Arial" w:cs="Arial"/>
          <w:sz w:val="24"/>
          <w:szCs w:val="24"/>
        </w:rPr>
        <w:t>;24</w:t>
      </w:r>
      <w:proofErr w:type="gramEnd"/>
      <w:r w:rsidRPr="00500780">
        <w:rPr>
          <w:rFonts w:ascii="Arial" w:hAnsi="Arial" w:cs="Arial"/>
          <w:sz w:val="24"/>
          <w:szCs w:val="24"/>
        </w:rPr>
        <w:t>(12):3352-3362.</w:t>
      </w:r>
      <w:r w:rsidR="00083EAF">
        <w:t xml:space="preserve"> </w:t>
      </w:r>
    </w:p>
    <w:p w:rsidR="00083EAF" w:rsidRDefault="00083EAF" w:rsidP="00FE4188">
      <w:pPr>
        <w:rPr>
          <w:rFonts w:ascii="Arial" w:hAnsi="Arial" w:cs="Arial"/>
          <w:i/>
        </w:rPr>
      </w:pPr>
    </w:p>
    <w:p w:rsidR="00083EAF" w:rsidRDefault="00083EAF" w:rsidP="00FE4188">
      <w:pPr>
        <w:rPr>
          <w:rFonts w:ascii="Arial" w:hAnsi="Arial" w:cs="Arial"/>
          <w:i/>
        </w:rPr>
      </w:pPr>
    </w:p>
    <w:p w:rsidR="00E1731F" w:rsidRPr="00083EAF" w:rsidRDefault="00E1731F" w:rsidP="00FE4188">
      <w:pPr>
        <w:rPr>
          <w:rFonts w:ascii="Arial" w:hAnsi="Arial" w:cs="Arial"/>
          <w:b/>
          <w:i/>
        </w:rPr>
      </w:pPr>
      <w:r w:rsidRPr="00083EAF">
        <w:rPr>
          <w:rFonts w:ascii="Arial" w:hAnsi="Arial" w:cs="Arial"/>
          <w:b/>
          <w:i/>
        </w:rPr>
        <w:t>Disclaimer</w:t>
      </w:r>
    </w:p>
    <w:p w:rsidR="00E1731F" w:rsidRPr="00083EAF" w:rsidRDefault="00E1731F" w:rsidP="00F70529">
      <w:pPr>
        <w:jc w:val="both"/>
        <w:rPr>
          <w:rFonts w:ascii="Arial" w:hAnsi="Arial" w:cs="Arial"/>
        </w:rPr>
      </w:pPr>
      <w:r w:rsidRPr="00083EAF">
        <w:rPr>
          <w:rFonts w:ascii="Arial" w:hAnsi="Arial" w:cs="Arial"/>
        </w:rPr>
        <w:t xml:space="preserve">The opinions expressed in </w:t>
      </w:r>
      <w:proofErr w:type="spellStart"/>
      <w:r w:rsidRPr="00083EAF">
        <w:rPr>
          <w:rFonts w:ascii="Arial" w:hAnsi="Arial" w:cs="Arial"/>
          <w:b/>
          <w:bCs/>
        </w:rPr>
        <w:t>JEP</w:t>
      </w:r>
      <w:r w:rsidRPr="00E13B8D">
        <w:rPr>
          <w:rFonts w:ascii="Arial" w:hAnsi="Arial" w:cs="Arial"/>
          <w:b/>
          <w:color w:val="FF0000"/>
          <w:sz w:val="22"/>
          <w:szCs w:val="22"/>
        </w:rPr>
        <w:t>online</w:t>
      </w:r>
      <w:proofErr w:type="spellEnd"/>
      <w:r w:rsidRPr="00083EAF">
        <w:rPr>
          <w:rFonts w:ascii="Arial" w:hAnsi="Arial" w:cs="Arial"/>
        </w:rPr>
        <w:t xml:space="preserve"> are those of the authors and are not attributable to </w:t>
      </w:r>
      <w:proofErr w:type="spellStart"/>
      <w:r w:rsidRPr="00083EAF">
        <w:rPr>
          <w:rFonts w:ascii="Arial" w:hAnsi="Arial" w:cs="Arial"/>
          <w:b/>
          <w:bCs/>
        </w:rPr>
        <w:t>JEP</w:t>
      </w:r>
      <w:r w:rsidRPr="00E13B8D">
        <w:rPr>
          <w:rFonts w:ascii="Arial" w:hAnsi="Arial" w:cs="Arial"/>
          <w:b/>
          <w:color w:val="FF0000"/>
          <w:sz w:val="22"/>
          <w:szCs w:val="22"/>
        </w:rPr>
        <w:t>online</w:t>
      </w:r>
      <w:proofErr w:type="spellEnd"/>
      <w:r w:rsidRPr="00083EAF">
        <w:rPr>
          <w:rFonts w:ascii="Arial" w:hAnsi="Arial" w:cs="Arial"/>
        </w:rPr>
        <w:t xml:space="preserve">, the editorial staff or </w:t>
      </w:r>
      <w:r w:rsidR="009B1968" w:rsidRPr="00083EAF">
        <w:rPr>
          <w:rFonts w:ascii="Arial" w:hAnsi="Arial" w:cs="Arial"/>
        </w:rPr>
        <w:t xml:space="preserve">the </w:t>
      </w:r>
      <w:r w:rsidRPr="00083EAF">
        <w:rPr>
          <w:rFonts w:ascii="Arial" w:hAnsi="Arial" w:cs="Arial"/>
        </w:rPr>
        <w:t>ASEP</w:t>
      </w:r>
      <w:r w:rsidR="009B1968" w:rsidRPr="00083EAF">
        <w:rPr>
          <w:rFonts w:ascii="Arial" w:hAnsi="Arial" w:cs="Arial"/>
        </w:rPr>
        <w:t xml:space="preserve"> organization</w:t>
      </w:r>
      <w:r w:rsidRPr="00083EAF">
        <w:rPr>
          <w:rFonts w:ascii="Arial" w:hAnsi="Arial" w:cs="Arial"/>
        </w:rPr>
        <w:t>.</w:t>
      </w:r>
    </w:p>
    <w:p w:rsidR="00E1731F" w:rsidRDefault="00E1731F">
      <w:pPr>
        <w:rPr>
          <w:rFonts w:ascii="Arial" w:hAnsi="Arial" w:cs="Arial"/>
        </w:rPr>
      </w:pPr>
    </w:p>
    <w:sectPr w:rsidR="00E1731F" w:rsidSect="00B00CCF">
      <w:headerReference w:type="even" r:id="rId10"/>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406" w:rsidRDefault="00BB3406">
      <w:r>
        <w:separator/>
      </w:r>
    </w:p>
  </w:endnote>
  <w:endnote w:type="continuationSeparator" w:id="1">
    <w:p w:rsidR="00BB3406" w:rsidRDefault="00BB3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406" w:rsidRDefault="00BB3406">
      <w:r>
        <w:separator/>
      </w:r>
    </w:p>
  </w:footnote>
  <w:footnote w:type="continuationSeparator" w:id="1">
    <w:p w:rsidR="00BB3406" w:rsidRDefault="00BB3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62" w:rsidRDefault="00423906">
    <w:pPr>
      <w:pStyle w:val="Header"/>
      <w:framePr w:wrap="around" w:vAnchor="text" w:hAnchor="margin" w:xAlign="right" w:y="1"/>
      <w:rPr>
        <w:rStyle w:val="PageNumber"/>
      </w:rPr>
    </w:pPr>
    <w:r>
      <w:rPr>
        <w:rStyle w:val="PageNumber"/>
      </w:rPr>
      <w:fldChar w:fldCharType="begin"/>
    </w:r>
    <w:r w:rsidR="00140462">
      <w:rPr>
        <w:rStyle w:val="PageNumber"/>
      </w:rPr>
      <w:instrText xml:space="preserve">PAGE  </w:instrText>
    </w:r>
    <w:r>
      <w:rPr>
        <w:rStyle w:val="PageNumber"/>
      </w:rPr>
      <w:fldChar w:fldCharType="end"/>
    </w:r>
  </w:p>
  <w:p w:rsidR="00140462" w:rsidRDefault="0014046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62" w:rsidRDefault="00423906">
    <w:pPr>
      <w:pStyle w:val="Head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sidR="00140462">
      <w:rPr>
        <w:rStyle w:val="PageNumber"/>
        <w:rFonts w:ascii="Arial" w:hAnsi="Arial" w:cs="Arial"/>
        <w:sz w:val="20"/>
      </w:rPr>
      <w:instrText xml:space="preserve">PAGE  </w:instrText>
    </w:r>
    <w:r>
      <w:rPr>
        <w:rStyle w:val="PageNumber"/>
        <w:rFonts w:ascii="Arial" w:hAnsi="Arial" w:cs="Arial"/>
        <w:sz w:val="20"/>
      </w:rPr>
      <w:fldChar w:fldCharType="separate"/>
    </w:r>
    <w:r w:rsidR="008D10EB">
      <w:rPr>
        <w:rStyle w:val="PageNumber"/>
        <w:rFonts w:ascii="Arial" w:hAnsi="Arial" w:cs="Arial"/>
        <w:noProof/>
        <w:sz w:val="20"/>
      </w:rPr>
      <w:t>8</w:t>
    </w:r>
    <w:r>
      <w:rPr>
        <w:rStyle w:val="PageNumber"/>
        <w:rFonts w:ascii="Arial" w:hAnsi="Arial" w:cs="Arial"/>
        <w:sz w:val="20"/>
      </w:rPr>
      <w:fldChar w:fldCharType="end"/>
    </w:r>
  </w:p>
  <w:p w:rsidR="00140462" w:rsidRDefault="00140462">
    <w:pPr>
      <w:pStyle w:val="Header"/>
      <w:tabs>
        <w:tab w:val="left" w:pos="360"/>
      </w:tabs>
      <w:ind w:right="360"/>
      <w:rPr>
        <w:rFonts w:ascii="Arial" w:hAnsi="Arial" w:cs="Arial"/>
        <w:i/>
        <w:iCs/>
        <w:sz w:val="20"/>
      </w:rPr>
    </w:pPr>
    <w:r>
      <w:rPr>
        <w:rFonts w:ascii="Arial" w:hAnsi="Arial" w:cs="Arial"/>
        <w:i/>
        <w:iCs/>
        <w:sz w:val="20"/>
      </w:rPr>
      <w:tab/>
    </w:r>
  </w:p>
  <w:p w:rsidR="00140462" w:rsidRDefault="00140462">
    <w:pPr>
      <w:pStyle w:val="Header"/>
      <w:tabs>
        <w:tab w:val="left" w:pos="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922B7"/>
    <w:multiLevelType w:val="hybridMultilevel"/>
    <w:tmpl w:val="7124F6E8"/>
    <w:lvl w:ilvl="0" w:tplc="E7A07DDC">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C250A41"/>
    <w:multiLevelType w:val="singleLevel"/>
    <w:tmpl w:val="2B9201D4"/>
    <w:lvl w:ilvl="0">
      <w:start w:val="1"/>
      <w:numFmt w:val="decimal"/>
      <w:lvlText w:val="%1."/>
      <w:legacy w:legacy="1" w:legacySpace="120" w:legacyIndent="360"/>
      <w:lvlJc w:val="left"/>
      <w:rPr>
        <w:b w:val="0"/>
        <w:i w:val="0"/>
      </w:rPr>
    </w:lvl>
  </w:abstractNum>
  <w:abstractNum w:abstractNumId="2">
    <w:nsid w:val="7AA2769A"/>
    <w:multiLevelType w:val="hybridMultilevel"/>
    <w:tmpl w:val="82903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E51E27"/>
    <w:rsid w:val="00030BC8"/>
    <w:rsid w:val="000320AB"/>
    <w:rsid w:val="000557A4"/>
    <w:rsid w:val="00075CFC"/>
    <w:rsid w:val="00083EAF"/>
    <w:rsid w:val="00090A51"/>
    <w:rsid w:val="00097258"/>
    <w:rsid w:val="000A1219"/>
    <w:rsid w:val="00136D8C"/>
    <w:rsid w:val="00140462"/>
    <w:rsid w:val="00190022"/>
    <w:rsid w:val="001C0063"/>
    <w:rsid w:val="001D0813"/>
    <w:rsid w:val="002048C6"/>
    <w:rsid w:val="00222E95"/>
    <w:rsid w:val="00240C03"/>
    <w:rsid w:val="00245AA7"/>
    <w:rsid w:val="0026597F"/>
    <w:rsid w:val="002D3E43"/>
    <w:rsid w:val="002E4405"/>
    <w:rsid w:val="00315736"/>
    <w:rsid w:val="003551AF"/>
    <w:rsid w:val="0039346C"/>
    <w:rsid w:val="003C2740"/>
    <w:rsid w:val="003C6730"/>
    <w:rsid w:val="0040546E"/>
    <w:rsid w:val="00423906"/>
    <w:rsid w:val="00481738"/>
    <w:rsid w:val="004A371F"/>
    <w:rsid w:val="004B18AE"/>
    <w:rsid w:val="00500780"/>
    <w:rsid w:val="00507169"/>
    <w:rsid w:val="00513B63"/>
    <w:rsid w:val="005718DA"/>
    <w:rsid w:val="00584A38"/>
    <w:rsid w:val="005A18A9"/>
    <w:rsid w:val="005B07E4"/>
    <w:rsid w:val="005B1203"/>
    <w:rsid w:val="005E1196"/>
    <w:rsid w:val="00696CE1"/>
    <w:rsid w:val="006B5B44"/>
    <w:rsid w:val="00720435"/>
    <w:rsid w:val="007422B0"/>
    <w:rsid w:val="007506E1"/>
    <w:rsid w:val="00763397"/>
    <w:rsid w:val="007F1E6D"/>
    <w:rsid w:val="007F4837"/>
    <w:rsid w:val="00800875"/>
    <w:rsid w:val="008344FC"/>
    <w:rsid w:val="00881825"/>
    <w:rsid w:val="0088497A"/>
    <w:rsid w:val="008D10EB"/>
    <w:rsid w:val="008E0096"/>
    <w:rsid w:val="008F048A"/>
    <w:rsid w:val="009B1968"/>
    <w:rsid w:val="009C201B"/>
    <w:rsid w:val="00A12F75"/>
    <w:rsid w:val="00A551AB"/>
    <w:rsid w:val="00A603D7"/>
    <w:rsid w:val="00B00CCF"/>
    <w:rsid w:val="00B14EEB"/>
    <w:rsid w:val="00B20034"/>
    <w:rsid w:val="00B562EB"/>
    <w:rsid w:val="00BB3406"/>
    <w:rsid w:val="00BF5775"/>
    <w:rsid w:val="00DF574C"/>
    <w:rsid w:val="00E13B8D"/>
    <w:rsid w:val="00E1731F"/>
    <w:rsid w:val="00E33F71"/>
    <w:rsid w:val="00E51E27"/>
    <w:rsid w:val="00EE56A2"/>
    <w:rsid w:val="00F04E91"/>
    <w:rsid w:val="00F2249C"/>
    <w:rsid w:val="00F37497"/>
    <w:rsid w:val="00F70529"/>
    <w:rsid w:val="00FA35A9"/>
    <w:rsid w:val="00FE4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CCF"/>
    <w:rPr>
      <w:sz w:val="24"/>
      <w:szCs w:val="24"/>
    </w:rPr>
  </w:style>
  <w:style w:type="paragraph" w:styleId="Heading1">
    <w:name w:val="heading 1"/>
    <w:basedOn w:val="Normal"/>
    <w:next w:val="Normal"/>
    <w:qFormat/>
    <w:rsid w:val="00B00CCF"/>
    <w:pPr>
      <w:keepNext/>
      <w:outlineLvl w:val="0"/>
    </w:pPr>
    <w:rPr>
      <w:b/>
      <w:bCs/>
      <w:i/>
      <w:iCs/>
      <w:sz w:val="20"/>
    </w:rPr>
  </w:style>
  <w:style w:type="paragraph" w:styleId="Heading2">
    <w:name w:val="heading 2"/>
    <w:basedOn w:val="Normal"/>
    <w:next w:val="Normal"/>
    <w:link w:val="Heading2Char"/>
    <w:qFormat/>
    <w:rsid w:val="00B00CCF"/>
    <w:pPr>
      <w:keepNext/>
      <w:jc w:val="center"/>
      <w:outlineLvl w:val="1"/>
    </w:pPr>
    <w:rPr>
      <w:b/>
      <w:bCs/>
      <w:sz w:val="20"/>
    </w:rPr>
  </w:style>
  <w:style w:type="paragraph" w:styleId="Heading3">
    <w:name w:val="heading 3"/>
    <w:basedOn w:val="Normal"/>
    <w:next w:val="Normal"/>
    <w:qFormat/>
    <w:rsid w:val="00B00CCF"/>
    <w:pPr>
      <w:keepNext/>
      <w:outlineLvl w:val="2"/>
    </w:pPr>
    <w:rPr>
      <w:color w:val="FF0000"/>
      <w:sz w:val="28"/>
    </w:rPr>
  </w:style>
  <w:style w:type="paragraph" w:styleId="Heading4">
    <w:name w:val="heading 4"/>
    <w:basedOn w:val="Normal"/>
    <w:next w:val="Normal"/>
    <w:qFormat/>
    <w:rsid w:val="00B00CCF"/>
    <w:pPr>
      <w:keepNext/>
      <w:jc w:val="center"/>
      <w:outlineLvl w:val="3"/>
    </w:pPr>
    <w:rPr>
      <w:rFonts w:ascii="Arial" w:hAnsi="Arial" w:cs="Arial"/>
      <w:color w:val="0000FF"/>
      <w:sz w:val="28"/>
    </w:rPr>
  </w:style>
  <w:style w:type="paragraph" w:styleId="Heading5">
    <w:name w:val="heading 5"/>
    <w:basedOn w:val="Normal"/>
    <w:next w:val="Normal"/>
    <w:qFormat/>
    <w:rsid w:val="00B00CCF"/>
    <w:pPr>
      <w:keepNext/>
      <w:overflowPunct w:val="0"/>
      <w:autoSpaceDE w:val="0"/>
      <w:autoSpaceDN w:val="0"/>
      <w:adjustRightInd w:val="0"/>
      <w:spacing w:line="480" w:lineRule="auto"/>
      <w:jc w:val="center"/>
      <w:textAlignment w:val="baseline"/>
      <w:outlineLvl w:val="4"/>
    </w:pPr>
    <w:rPr>
      <w:b/>
      <w:szCs w:val="20"/>
    </w:rPr>
  </w:style>
  <w:style w:type="paragraph" w:styleId="Heading6">
    <w:name w:val="heading 6"/>
    <w:basedOn w:val="Normal"/>
    <w:next w:val="Normal"/>
    <w:qFormat/>
    <w:rsid w:val="00B00CCF"/>
    <w:pPr>
      <w:keepNext/>
      <w:tabs>
        <w:tab w:val="left" w:pos="2192"/>
      </w:tabs>
      <w:overflowPunct w:val="0"/>
      <w:autoSpaceDE w:val="0"/>
      <w:autoSpaceDN w:val="0"/>
      <w:adjustRightInd w:val="0"/>
      <w:spacing w:line="480" w:lineRule="auto"/>
      <w:jc w:val="both"/>
      <w:textAlignment w:val="baseline"/>
      <w:outlineLvl w:val="5"/>
    </w:pPr>
    <w:rPr>
      <w:b/>
      <w:sz w:val="20"/>
      <w:szCs w:val="20"/>
    </w:rPr>
  </w:style>
  <w:style w:type="paragraph" w:styleId="Heading7">
    <w:name w:val="heading 7"/>
    <w:basedOn w:val="Normal"/>
    <w:next w:val="Normal"/>
    <w:qFormat/>
    <w:rsid w:val="00B00CCF"/>
    <w:pPr>
      <w:keepNext/>
      <w:overflowPunct w:val="0"/>
      <w:autoSpaceDE w:val="0"/>
      <w:autoSpaceDN w:val="0"/>
      <w:adjustRightInd w:val="0"/>
      <w:spacing w:line="480" w:lineRule="auto"/>
      <w:textAlignment w:val="baseline"/>
      <w:outlineLvl w:val="6"/>
    </w:pPr>
    <w:rPr>
      <w:b/>
      <w:sz w:val="20"/>
      <w:szCs w:val="20"/>
    </w:rPr>
  </w:style>
  <w:style w:type="paragraph" w:styleId="Heading8">
    <w:name w:val="heading 8"/>
    <w:basedOn w:val="Normal"/>
    <w:next w:val="Normal"/>
    <w:link w:val="Heading8Char"/>
    <w:qFormat/>
    <w:rsid w:val="00B00CCF"/>
    <w:pPr>
      <w:keepNext/>
      <w:overflowPunct w:val="0"/>
      <w:autoSpaceDE w:val="0"/>
      <w:autoSpaceDN w:val="0"/>
      <w:adjustRightInd w:val="0"/>
      <w:spacing w:line="360" w:lineRule="auto"/>
      <w:jc w:val="both"/>
      <w:textAlignment w:val="baseline"/>
      <w:outlineLvl w:val="7"/>
    </w:pPr>
    <w:rPr>
      <w:b/>
      <w:szCs w:val="20"/>
    </w:rPr>
  </w:style>
  <w:style w:type="paragraph" w:styleId="Heading9">
    <w:name w:val="heading 9"/>
    <w:basedOn w:val="Normal"/>
    <w:next w:val="Normal"/>
    <w:qFormat/>
    <w:rsid w:val="00B00CCF"/>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0CCF"/>
    <w:pPr>
      <w:tabs>
        <w:tab w:val="center" w:pos="4320"/>
        <w:tab w:val="right" w:pos="8640"/>
      </w:tabs>
    </w:pPr>
  </w:style>
  <w:style w:type="paragraph" w:styleId="Footer">
    <w:name w:val="footer"/>
    <w:basedOn w:val="Normal"/>
    <w:rsid w:val="00B00CCF"/>
    <w:pPr>
      <w:tabs>
        <w:tab w:val="center" w:pos="4320"/>
        <w:tab w:val="right" w:pos="8640"/>
      </w:tabs>
    </w:pPr>
  </w:style>
  <w:style w:type="character" w:styleId="PageNumber">
    <w:name w:val="page number"/>
    <w:basedOn w:val="DefaultParagraphFont"/>
    <w:rsid w:val="00B00CCF"/>
  </w:style>
  <w:style w:type="paragraph" w:styleId="BodyText2">
    <w:name w:val="Body Text 2"/>
    <w:basedOn w:val="Normal"/>
    <w:rsid w:val="00B00CCF"/>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paragraph" w:styleId="BodyText">
    <w:name w:val="Body Text"/>
    <w:basedOn w:val="Normal"/>
    <w:rsid w:val="00B00CCF"/>
    <w:pPr>
      <w:overflowPunct w:val="0"/>
      <w:autoSpaceDE w:val="0"/>
      <w:autoSpaceDN w:val="0"/>
      <w:adjustRightInd w:val="0"/>
      <w:spacing w:after="120" w:line="480" w:lineRule="auto"/>
      <w:jc w:val="center"/>
      <w:textAlignment w:val="baseline"/>
    </w:pPr>
    <w:rPr>
      <w:rFonts w:ascii="Arial" w:hAnsi="Arial"/>
      <w:b/>
      <w:szCs w:val="20"/>
      <w:lang w:val="en-GB"/>
    </w:rPr>
  </w:style>
  <w:style w:type="paragraph" w:customStyle="1" w:styleId="BodyText22">
    <w:name w:val="Body Text 22"/>
    <w:basedOn w:val="Normal"/>
    <w:rsid w:val="00B00CCF"/>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styleId="Hyperlink">
    <w:name w:val="Hyperlink"/>
    <w:basedOn w:val="DefaultParagraphFont"/>
    <w:rsid w:val="00B00CCF"/>
    <w:rPr>
      <w:color w:val="0000FF"/>
      <w:u w:val="single"/>
    </w:rPr>
  </w:style>
  <w:style w:type="character" w:customStyle="1" w:styleId="Heading2Char">
    <w:name w:val="Heading 2 Char"/>
    <w:basedOn w:val="DefaultParagraphFont"/>
    <w:link w:val="Heading2"/>
    <w:rsid w:val="007506E1"/>
    <w:rPr>
      <w:b/>
      <w:bCs/>
      <w:szCs w:val="24"/>
    </w:rPr>
  </w:style>
  <w:style w:type="paragraph" w:customStyle="1" w:styleId="12">
    <w:name w:val="12"/>
    <w:basedOn w:val="Normal"/>
    <w:rsid w:val="00500780"/>
    <w:rPr>
      <w:sz w:val="28"/>
      <w:szCs w:val="28"/>
    </w:rPr>
  </w:style>
  <w:style w:type="character" w:customStyle="1" w:styleId="Heading8Char">
    <w:name w:val="Heading 8 Char"/>
    <w:basedOn w:val="DefaultParagraphFont"/>
    <w:link w:val="Heading8"/>
    <w:rsid w:val="005A18A9"/>
    <w:rPr>
      <w:b/>
      <w:sz w:val="24"/>
    </w:rPr>
  </w:style>
  <w:style w:type="paragraph" w:styleId="BalloonText">
    <w:name w:val="Balloon Text"/>
    <w:basedOn w:val="Normal"/>
    <w:link w:val="BalloonTextChar"/>
    <w:rsid w:val="005A18A9"/>
    <w:rPr>
      <w:rFonts w:ascii="Tahoma" w:hAnsi="Tahoma" w:cs="Tahoma"/>
      <w:sz w:val="16"/>
      <w:szCs w:val="16"/>
    </w:rPr>
  </w:style>
  <w:style w:type="character" w:customStyle="1" w:styleId="BalloonTextChar">
    <w:name w:val="Balloon Text Char"/>
    <w:basedOn w:val="DefaultParagraphFont"/>
    <w:link w:val="BalloonText"/>
    <w:rsid w:val="005A1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9080135349680133E-2"/>
          <c:y val="3.1165887519478741E-2"/>
          <c:w val="0.89222332697211171"/>
          <c:h val="0.86253478833632846"/>
        </c:manualLayout>
      </c:layout>
      <c:barChart>
        <c:barDir val="col"/>
        <c:grouping val="clustered"/>
        <c:ser>
          <c:idx val="0"/>
          <c:order val="0"/>
          <c:spPr>
            <a:solidFill>
              <a:schemeClr val="tx1"/>
            </a:solidFill>
          </c:spPr>
          <c:errBars>
            <c:errBarType val="plus"/>
            <c:errValType val="cust"/>
            <c:plus>
              <c:numRef>
                <c:f>Sheet1!$A$6:$C$6</c:f>
                <c:numCache>
                  <c:formatCode>General</c:formatCode>
                  <c:ptCount val="3"/>
                  <c:pt idx="0">
                    <c:v>1</c:v>
                  </c:pt>
                  <c:pt idx="1">
                    <c:v>0.70000000000000062</c:v>
                  </c:pt>
                  <c:pt idx="2">
                    <c:v>1.36</c:v>
                  </c:pt>
                </c:numCache>
              </c:numRef>
            </c:plus>
          </c:errBars>
          <c:cat>
            <c:strRef>
              <c:f>Sheet1!$A$3:$C$3</c:f>
              <c:strCache>
                <c:ptCount val="3"/>
                <c:pt idx="0">
                  <c:v>SPU</c:v>
                </c:pt>
                <c:pt idx="1">
                  <c:v>PU</c:v>
                </c:pt>
                <c:pt idx="2">
                  <c:v>C</c:v>
                </c:pt>
              </c:strCache>
            </c:strRef>
          </c:cat>
          <c:val>
            <c:numRef>
              <c:f>Sheet1!$A$4:$C$4</c:f>
              <c:numCache>
                <c:formatCode>General</c:formatCode>
                <c:ptCount val="3"/>
                <c:pt idx="0">
                  <c:v>2.21</c:v>
                </c:pt>
                <c:pt idx="1">
                  <c:v>0.84000000000000064</c:v>
                </c:pt>
                <c:pt idx="2">
                  <c:v>1.9800000000000022</c:v>
                </c:pt>
              </c:numCache>
            </c:numRef>
          </c:val>
        </c:ser>
        <c:gapWidth val="74"/>
        <c:axId val="87319680"/>
        <c:axId val="94740480"/>
      </c:barChart>
      <c:catAx>
        <c:axId val="87319680"/>
        <c:scaling>
          <c:orientation val="minMax"/>
        </c:scaling>
        <c:axPos val="b"/>
        <c:numFmt formatCode="General" sourceLinked="1"/>
        <c:tickLblPos val="nextTo"/>
        <c:txPr>
          <a:bodyPr/>
          <a:lstStyle/>
          <a:p>
            <a:pPr>
              <a:defRPr>
                <a:latin typeface="Arial" pitchFamily="34" charset="0"/>
                <a:cs typeface="Arial" pitchFamily="34" charset="0"/>
              </a:defRPr>
            </a:pPr>
            <a:endParaRPr lang="en-US"/>
          </a:p>
        </c:txPr>
        <c:crossAx val="94740480"/>
        <c:crosses val="autoZero"/>
        <c:auto val="1"/>
        <c:lblAlgn val="ctr"/>
        <c:lblOffset val="100"/>
      </c:catAx>
      <c:valAx>
        <c:axId val="94740480"/>
        <c:scaling>
          <c:orientation val="minMax"/>
        </c:scaling>
        <c:axPos val="l"/>
        <c:numFmt formatCode="General" sourceLinked="1"/>
        <c:tickLblPos val="nextTo"/>
        <c:txPr>
          <a:bodyPr/>
          <a:lstStyle/>
          <a:p>
            <a:pPr>
              <a:defRPr>
                <a:latin typeface="Arial" pitchFamily="34" charset="0"/>
                <a:cs typeface="Arial" pitchFamily="34" charset="0"/>
              </a:defRPr>
            </a:pPr>
            <a:endParaRPr lang="en-US"/>
          </a:p>
        </c:txPr>
        <c:crossAx val="87319680"/>
        <c:crosses val="autoZero"/>
        <c:crossBetween val="between"/>
      </c:valAx>
    </c:plotArea>
    <c:plotVisOnly val="1"/>
    <c:dispBlanksAs val="gap"/>
  </c:chart>
  <c:spPr>
    <a:ln>
      <a:solidFill>
        <a:prstClr val="white"/>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chemeClr val="tx1"/>
            </a:solidFill>
          </c:spPr>
          <c:dPt>
            <c:idx val="0"/>
            <c:spPr>
              <a:solidFill>
                <a:schemeClr val="tx1"/>
              </a:solidFill>
              <a:ln>
                <a:solidFill>
                  <a:schemeClr val="bg1"/>
                </a:solidFill>
              </a:ln>
            </c:spPr>
          </c:dPt>
          <c:errBars>
            <c:errBarType val="plus"/>
            <c:errValType val="cust"/>
            <c:plus>
              <c:numRef>
                <c:f>Sheet1!$A$4:$C$4</c:f>
                <c:numCache>
                  <c:formatCode>General</c:formatCode>
                  <c:ptCount val="3"/>
                  <c:pt idx="0">
                    <c:v>16.5</c:v>
                  </c:pt>
                  <c:pt idx="1">
                    <c:v>16.600000000000001</c:v>
                  </c:pt>
                  <c:pt idx="2">
                    <c:v>28.6</c:v>
                  </c:pt>
                </c:numCache>
              </c:numRef>
            </c:plus>
            <c:minus>
              <c:numLit>
                <c:formatCode>General</c:formatCode>
                <c:ptCount val="1"/>
                <c:pt idx="0">
                  <c:v>0</c:v>
                </c:pt>
              </c:numLit>
            </c:minus>
          </c:errBars>
          <c:cat>
            <c:strRef>
              <c:f>Sheet1!$A$1:$C$1</c:f>
              <c:strCache>
                <c:ptCount val="3"/>
                <c:pt idx="0">
                  <c:v>SPU</c:v>
                </c:pt>
                <c:pt idx="1">
                  <c:v>PU</c:v>
                </c:pt>
                <c:pt idx="2">
                  <c:v>C</c:v>
                </c:pt>
              </c:strCache>
            </c:strRef>
          </c:cat>
          <c:val>
            <c:numRef>
              <c:f>Sheet1!$A$2:$C$2</c:f>
              <c:numCache>
                <c:formatCode>General</c:formatCode>
                <c:ptCount val="3"/>
                <c:pt idx="0">
                  <c:v>68</c:v>
                </c:pt>
                <c:pt idx="1">
                  <c:v>21</c:v>
                </c:pt>
                <c:pt idx="2">
                  <c:v>52</c:v>
                </c:pt>
              </c:numCache>
            </c:numRef>
          </c:val>
        </c:ser>
        <c:gapWidth val="76"/>
        <c:axId val="110244992"/>
        <c:axId val="110246912"/>
      </c:barChart>
      <c:catAx>
        <c:axId val="110244992"/>
        <c:scaling>
          <c:orientation val="minMax"/>
        </c:scaling>
        <c:axPos val="b"/>
        <c:tickLblPos val="nextTo"/>
        <c:txPr>
          <a:bodyPr/>
          <a:lstStyle/>
          <a:p>
            <a:pPr>
              <a:defRPr sz="1000">
                <a:latin typeface="Arial" pitchFamily="34" charset="0"/>
                <a:cs typeface="Arial" pitchFamily="34" charset="0"/>
              </a:defRPr>
            </a:pPr>
            <a:endParaRPr lang="en-US"/>
          </a:p>
        </c:txPr>
        <c:crossAx val="110246912"/>
        <c:crosses val="autoZero"/>
        <c:auto val="1"/>
        <c:lblAlgn val="ctr"/>
        <c:lblOffset val="100"/>
      </c:catAx>
      <c:valAx>
        <c:axId val="110246912"/>
        <c:scaling>
          <c:orientation val="minMax"/>
        </c:scaling>
        <c:axPos val="l"/>
        <c:numFmt formatCode="General" sourceLinked="1"/>
        <c:tickLblPos val="nextTo"/>
        <c:txPr>
          <a:bodyPr/>
          <a:lstStyle/>
          <a:p>
            <a:pPr>
              <a:defRPr>
                <a:latin typeface="Arial" pitchFamily="34" charset="0"/>
                <a:cs typeface="Arial" pitchFamily="34" charset="0"/>
              </a:defRPr>
            </a:pPr>
            <a:endParaRPr lang="en-US"/>
          </a:p>
        </c:txPr>
        <c:crossAx val="110244992"/>
        <c:crosses val="autoZero"/>
        <c:crossBetween val="between"/>
      </c:valAx>
    </c:plotArea>
    <c:plotVisOnly val="1"/>
    <c:dispBlanksAs val="gap"/>
  </c:chart>
  <c:spPr>
    <a:ln>
      <a:solidFill>
        <a:prstClr val="white"/>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2657</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Nexsis.org</Company>
  <LinksUpToDate>false</LinksUpToDate>
  <CharactersWithSpaces>17377</CharactersWithSpaces>
  <SharedDoc>false</SharedDoc>
  <HLinks>
    <vt:vector size="6" baseType="variant">
      <vt:variant>
        <vt:i4>1376310</vt:i4>
      </vt:variant>
      <vt:variant>
        <vt:i4>5</vt:i4>
      </vt:variant>
      <vt:variant>
        <vt:i4>0</vt:i4>
      </vt:variant>
      <vt:variant>
        <vt:i4>5</vt:i4>
      </vt:variant>
      <vt:variant>
        <vt:lpwstr/>
      </vt:variant>
      <vt:variant>
        <vt:lpwstr>_Toc73050115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Griffin</dc:creator>
  <cp:lastModifiedBy>Tommy Boone</cp:lastModifiedBy>
  <cp:revision>2</cp:revision>
  <dcterms:created xsi:type="dcterms:W3CDTF">2013-06-01T12:56:00Z</dcterms:created>
  <dcterms:modified xsi:type="dcterms:W3CDTF">2013-06-01T12:56:00Z</dcterms:modified>
</cp:coreProperties>
</file>