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5" w:type="dxa"/>
        <w:jc w:val="center"/>
        <w:tblCellSpacing w:w="12" w:type="dxa"/>
        <w:tblCellMar>
          <w:left w:w="0" w:type="dxa"/>
          <w:right w:w="0" w:type="dxa"/>
        </w:tblCellMar>
        <w:tblLook w:val="0480"/>
      </w:tblPr>
      <w:tblGrid>
        <w:gridCol w:w="11664"/>
      </w:tblGrid>
      <w:tr w:rsidR="00647B13" w:rsidRPr="004828DE" w:rsidTr="00B24C31">
        <w:trPr>
          <w:tblCellSpacing w:w="12" w:type="dxa"/>
          <w:jc w:val="center"/>
        </w:trPr>
        <w:tc>
          <w:tcPr>
            <w:tcW w:w="0" w:type="auto"/>
            <w:shd w:val="clear" w:color="auto" w:fill="000000"/>
            <w:hideMark/>
          </w:tcPr>
          <w:p w:rsidR="00647B13" w:rsidRPr="004828DE" w:rsidRDefault="00647B13" w:rsidP="00B24C31">
            <w:pPr>
              <w:shd w:val="clear" w:color="auto" w:fill="999999"/>
              <w:ind w:left="0" w:firstLine="0"/>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7356534" cy="1276709"/>
                  <wp:effectExtent l="19050" t="0" r="0" b="0"/>
                  <wp:docPr id="2" name="Picture 1" descr="ASEP phot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 photo banner"/>
                          <pic:cNvPicPr>
                            <a:picLocks noChangeAspect="1" noChangeArrowheads="1"/>
                          </pic:cNvPicPr>
                        </pic:nvPicPr>
                        <pic:blipFill>
                          <a:blip r:embed="rId4"/>
                          <a:srcRect/>
                          <a:stretch>
                            <a:fillRect/>
                          </a:stretch>
                        </pic:blipFill>
                        <pic:spPr bwMode="auto">
                          <a:xfrm>
                            <a:off x="0" y="0"/>
                            <a:ext cx="7356534" cy="1276709"/>
                          </a:xfrm>
                          <a:prstGeom prst="rect">
                            <a:avLst/>
                          </a:prstGeom>
                          <a:noFill/>
                          <a:ln w="9525">
                            <a:noFill/>
                            <a:miter lim="800000"/>
                            <a:headEnd/>
                            <a:tailEnd/>
                          </a:ln>
                        </pic:spPr>
                      </pic:pic>
                    </a:graphicData>
                  </a:graphic>
                </wp:inline>
              </w:drawing>
            </w:r>
          </w:p>
          <w:p w:rsidR="00647B13" w:rsidRPr="004828DE" w:rsidRDefault="00647B13" w:rsidP="00B24C31">
            <w:pPr>
              <w:spacing w:after="240"/>
              <w:ind w:left="0" w:firstLine="0"/>
              <w:jc w:val="center"/>
              <w:rPr>
                <w:rFonts w:ascii="Times New Roman" w:eastAsia="Times New Roman" w:hAnsi="Times New Roman" w:cs="Times New Roman"/>
                <w:color w:val="FFFFFF"/>
                <w:sz w:val="24"/>
                <w:szCs w:val="24"/>
              </w:rPr>
            </w:pPr>
          </w:p>
          <w:p w:rsidR="00647B13" w:rsidRPr="004828DE" w:rsidRDefault="00647B13" w:rsidP="00B24C31">
            <w:pPr>
              <w:ind w:left="0" w:firstLine="0"/>
              <w:jc w:val="center"/>
              <w:rPr>
                <w:rFonts w:ascii="Times New Roman" w:eastAsia="Times New Roman" w:hAnsi="Times New Roman" w:cs="Times New Roman"/>
                <w:color w:val="FFFFFF"/>
                <w:sz w:val="24"/>
                <w:szCs w:val="24"/>
              </w:rPr>
            </w:pPr>
            <w:r w:rsidRPr="004828DE">
              <w:rPr>
                <w:rFonts w:ascii="Times New Roman" w:eastAsia="Times New Roman" w:hAnsi="Times New Roman" w:cs="Times New Roman"/>
                <w:b/>
                <w:bCs/>
                <w:color w:val="FFFFFF"/>
                <w:sz w:val="48"/>
                <w:szCs w:val="48"/>
              </w:rPr>
              <w:t xml:space="preserve">Journal of Exercise </w:t>
            </w:r>
            <w:proofErr w:type="spellStart"/>
            <w:r w:rsidRPr="004828DE">
              <w:rPr>
                <w:rFonts w:ascii="Times New Roman" w:eastAsia="Times New Roman" w:hAnsi="Times New Roman" w:cs="Times New Roman"/>
                <w:b/>
                <w:bCs/>
                <w:color w:val="FFFFFF"/>
                <w:sz w:val="48"/>
                <w:szCs w:val="48"/>
              </w:rPr>
              <w:t>Physiology</w:t>
            </w:r>
            <w:r w:rsidRPr="004828DE">
              <w:rPr>
                <w:rFonts w:ascii="Times New Roman" w:eastAsia="Times New Roman" w:hAnsi="Times New Roman" w:cs="Times New Roman"/>
                <w:b/>
                <w:bCs/>
                <w:color w:val="FF0000"/>
                <w:sz w:val="27"/>
                <w:szCs w:val="27"/>
              </w:rPr>
              <w:t>online</w:t>
            </w:r>
            <w:proofErr w:type="spellEnd"/>
            <w:r w:rsidRPr="004828DE">
              <w:rPr>
                <w:rFonts w:ascii="Times New Roman" w:eastAsia="Times New Roman" w:hAnsi="Times New Roman" w:cs="Times New Roman"/>
                <w:b/>
                <w:bCs/>
                <w:color w:val="FF0000"/>
                <w:sz w:val="24"/>
                <w:szCs w:val="24"/>
              </w:rPr>
              <w:t> </w:t>
            </w:r>
          </w:p>
          <w:p w:rsidR="00647B13" w:rsidRPr="004828DE" w:rsidRDefault="00647B13" w:rsidP="00B24C31">
            <w:pPr>
              <w:ind w:left="0" w:firstLine="0"/>
              <w:jc w:val="left"/>
              <w:rPr>
                <w:rFonts w:ascii="Times New Roman" w:eastAsia="Times New Roman" w:hAnsi="Times New Roman" w:cs="Times New Roman"/>
                <w:color w:val="FFFFFF"/>
                <w:sz w:val="24"/>
                <w:szCs w:val="24"/>
              </w:rPr>
            </w:pPr>
          </w:p>
          <w:p w:rsidR="00647B13" w:rsidRDefault="00647B13" w:rsidP="00B24C31">
            <w:pPr>
              <w:ind w:left="0" w:firstLine="0"/>
              <w:jc w:val="center"/>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FFFF"/>
                <w:sz w:val="20"/>
                <w:szCs w:val="20"/>
              </w:rPr>
              <w:t xml:space="preserve">     </w:t>
            </w:r>
            <w:r w:rsidRPr="004828DE">
              <w:rPr>
                <w:rFonts w:ascii="Times New Roman" w:eastAsia="Times New Roman" w:hAnsi="Times New Roman" w:cs="Times New Roman"/>
                <w:b/>
                <w:bCs/>
                <w:color w:val="FFFFFF"/>
                <w:sz w:val="20"/>
                <w:szCs w:val="20"/>
              </w:rPr>
              <w:t>ISSN 1097-9751</w:t>
            </w:r>
            <w:r w:rsidRPr="004828DE">
              <w:rPr>
                <w:rFonts w:ascii="Times New Roman" w:eastAsia="Times New Roman" w:hAnsi="Times New Roman" w:cs="Times New Roman"/>
                <w:b/>
                <w:bCs/>
                <w:color w:val="FFFFFF"/>
                <w:sz w:val="24"/>
                <w:szCs w:val="24"/>
              </w:rPr>
              <w:t>    </w:t>
            </w:r>
            <w:r w:rsidRPr="004828DE">
              <w:rPr>
                <w:rFonts w:ascii="Times New Roman" w:eastAsia="Times New Roman" w:hAnsi="Times New Roman" w:cs="Times New Roman"/>
                <w:b/>
                <w:bCs/>
                <w:color w:val="FFFFFF"/>
                <w:sz w:val="24"/>
                <w:szCs w:val="24"/>
              </w:rPr>
              <w:br/>
            </w:r>
            <w:r w:rsidRPr="004828DE">
              <w:rPr>
                <w:rFonts w:ascii="Times New Roman" w:eastAsia="Times New Roman" w:hAnsi="Times New Roman" w:cs="Times New Roman"/>
                <w:b/>
                <w:bCs/>
                <w:color w:val="FFFFFF"/>
                <w:sz w:val="24"/>
                <w:szCs w:val="24"/>
              </w:rPr>
              <w:br/>
            </w:r>
            <w:r>
              <w:rPr>
                <w:rFonts w:ascii="Times New Roman" w:eastAsia="Times New Roman" w:hAnsi="Times New Roman" w:cs="Times New Roman"/>
                <w:b/>
                <w:bCs/>
                <w:color w:val="FF0000"/>
                <w:sz w:val="27"/>
                <w:szCs w:val="27"/>
              </w:rPr>
              <w:t>June</w:t>
            </w:r>
            <w:r w:rsidRPr="004828DE">
              <w:rPr>
                <w:rFonts w:ascii="Times New Roman" w:eastAsia="Times New Roman" w:hAnsi="Times New Roman" w:cs="Times New Roman"/>
                <w:b/>
                <w:bCs/>
                <w:color w:val="FF0000"/>
                <w:sz w:val="27"/>
                <w:szCs w:val="27"/>
              </w:rPr>
              <w:t xml:space="preserve"> 201</w:t>
            </w:r>
            <w:r>
              <w:rPr>
                <w:rFonts w:ascii="Times New Roman" w:eastAsia="Times New Roman" w:hAnsi="Times New Roman" w:cs="Times New Roman"/>
                <w:b/>
                <w:bCs/>
                <w:color w:val="FF0000"/>
                <w:sz w:val="27"/>
                <w:szCs w:val="27"/>
              </w:rPr>
              <w:t>0</w:t>
            </w:r>
          </w:p>
          <w:p w:rsidR="00647B13" w:rsidRDefault="00647B13" w:rsidP="00B24C31">
            <w:pPr>
              <w:ind w:left="0" w:firstLine="0"/>
              <w:jc w:val="center"/>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 </w:t>
            </w:r>
          </w:p>
          <w:p w:rsidR="00647B13" w:rsidRPr="004828DE" w:rsidRDefault="00647B13" w:rsidP="00B24C31">
            <w:pPr>
              <w:shd w:val="clear" w:color="auto" w:fill="FFFFFF"/>
              <w:ind w:left="0" w:firstLine="0"/>
              <w:jc w:val="center"/>
              <w:rPr>
                <w:rFonts w:ascii="Times New Roman" w:eastAsia="Times New Roman" w:hAnsi="Times New Roman" w:cs="Times New Roman"/>
                <w:color w:val="FFFFFF"/>
                <w:sz w:val="24"/>
                <w:szCs w:val="24"/>
              </w:rPr>
            </w:pPr>
            <w:r>
              <w:rPr>
                <w:rFonts w:ascii="Times New Roman" w:eastAsia="Times New Roman" w:hAnsi="Times New Roman" w:cs="Times New Roman"/>
                <w:b/>
                <w:bCs/>
                <w:color w:val="FF0000"/>
                <w:sz w:val="20"/>
                <w:szCs w:val="20"/>
              </w:rPr>
              <w:t>Volume 13</w:t>
            </w:r>
            <w:r w:rsidRPr="00B168E7">
              <w:rPr>
                <w:rFonts w:ascii="Times New Roman" w:eastAsia="Times New Roman" w:hAnsi="Times New Roman" w:cs="Times New Roman"/>
                <w:b/>
                <w:bCs/>
                <w:color w:val="FF0000"/>
                <w:sz w:val="20"/>
                <w:szCs w:val="20"/>
              </w:rPr>
              <w:t xml:space="preserve"> Number </w:t>
            </w:r>
            <w:r>
              <w:rPr>
                <w:rFonts w:ascii="Times New Roman" w:eastAsia="Times New Roman" w:hAnsi="Times New Roman" w:cs="Times New Roman"/>
                <w:b/>
                <w:bCs/>
                <w:color w:val="FF0000"/>
                <w:sz w:val="20"/>
                <w:szCs w:val="20"/>
              </w:rPr>
              <w:t>3</w:t>
            </w:r>
          </w:p>
          <w:p w:rsidR="00647B13" w:rsidRDefault="00647B13" w:rsidP="00B24C31">
            <w:pPr>
              <w:ind w:left="0" w:firstLine="0"/>
              <w:jc w:val="center"/>
              <w:rPr>
                <w:rFonts w:ascii="Times New Roman" w:eastAsia="Times New Roman" w:hAnsi="Times New Roman" w:cs="Times New Roman"/>
                <w:b/>
                <w:bCs/>
                <w:color w:val="FF0000"/>
                <w:sz w:val="27"/>
                <w:szCs w:val="27"/>
              </w:rPr>
            </w:pPr>
          </w:p>
          <w:p w:rsidR="00647B13" w:rsidRPr="004828DE" w:rsidRDefault="00647B13" w:rsidP="00B24C31">
            <w:pPr>
              <w:shd w:val="clear" w:color="auto" w:fill="FFFFFF"/>
              <w:ind w:left="0" w:firstLine="0"/>
              <w:jc w:val="center"/>
              <w:rPr>
                <w:rFonts w:ascii="Times New Roman" w:eastAsia="Times New Roman" w:hAnsi="Times New Roman" w:cs="Times New Roman"/>
                <w:color w:val="FFFFFF"/>
                <w:sz w:val="28"/>
                <w:szCs w:val="28"/>
              </w:rPr>
            </w:pPr>
            <w:r w:rsidRPr="00B168E7">
              <w:rPr>
                <w:rFonts w:ascii="Times New Roman" w:eastAsia="Times New Roman" w:hAnsi="Times New Roman" w:cs="Times New Roman"/>
                <w:b/>
                <w:bCs/>
                <w:color w:val="FF0000"/>
                <w:sz w:val="28"/>
                <w:szCs w:val="28"/>
              </w:rPr>
              <w:t>American Society of Exercise Physiologists</w:t>
            </w:r>
          </w:p>
          <w:tbl>
            <w:tblPr>
              <w:tblW w:w="3503" w:type="dxa"/>
              <w:tblCellSpacing w:w="0" w:type="dxa"/>
              <w:shd w:val="clear" w:color="auto" w:fill="000000"/>
              <w:tblCellMar>
                <w:left w:w="0" w:type="dxa"/>
                <w:right w:w="0" w:type="dxa"/>
              </w:tblCellMar>
              <w:tblLook w:val="04A0"/>
            </w:tblPr>
            <w:tblGrid>
              <w:gridCol w:w="3503"/>
            </w:tblGrid>
            <w:tr w:rsidR="00647B13" w:rsidRPr="004828DE" w:rsidTr="00B24C31">
              <w:trPr>
                <w:tblCellSpacing w:w="0" w:type="dxa"/>
              </w:trPr>
              <w:tc>
                <w:tcPr>
                  <w:tcW w:w="0" w:type="auto"/>
                  <w:shd w:val="clear" w:color="auto" w:fill="000000"/>
                  <w:vAlign w:val="center"/>
                  <w:hideMark/>
                </w:tcPr>
                <w:p w:rsidR="00647B13" w:rsidRPr="004828DE" w:rsidRDefault="00647B13" w:rsidP="00B24C31">
                  <w:pPr>
                    <w:ind w:left="0" w:firstLine="0"/>
                    <w:jc w:val="left"/>
                    <w:rPr>
                      <w:rFonts w:ascii="Times New Roman" w:eastAsia="Times New Roman" w:hAnsi="Times New Roman" w:cs="Times New Roman"/>
                      <w:sz w:val="24"/>
                      <w:szCs w:val="24"/>
                    </w:rPr>
                  </w:pPr>
                </w:p>
              </w:tc>
            </w:tr>
          </w:tbl>
          <w:p w:rsidR="00647B13" w:rsidRPr="004828DE" w:rsidRDefault="00647B13" w:rsidP="00B24C31">
            <w:pPr>
              <w:ind w:left="0" w:firstLine="0"/>
              <w:jc w:val="left"/>
              <w:rPr>
                <w:rFonts w:ascii="Times New Roman" w:eastAsia="Times New Roman" w:hAnsi="Times New Roman" w:cs="Times New Roman"/>
                <w:vanish/>
                <w:sz w:val="24"/>
                <w:szCs w:val="24"/>
              </w:rPr>
            </w:pPr>
          </w:p>
          <w:tbl>
            <w:tblPr>
              <w:tblW w:w="3503" w:type="dxa"/>
              <w:tblCellSpacing w:w="0" w:type="dxa"/>
              <w:shd w:val="clear" w:color="auto" w:fill="000000"/>
              <w:tblCellMar>
                <w:left w:w="0" w:type="dxa"/>
                <w:right w:w="0" w:type="dxa"/>
              </w:tblCellMar>
              <w:tblLook w:val="04A0"/>
            </w:tblPr>
            <w:tblGrid>
              <w:gridCol w:w="3503"/>
            </w:tblGrid>
            <w:tr w:rsidR="00647B13" w:rsidRPr="004828DE" w:rsidTr="00B24C31">
              <w:trPr>
                <w:tblCellSpacing w:w="0" w:type="dxa"/>
              </w:trPr>
              <w:tc>
                <w:tcPr>
                  <w:tcW w:w="0" w:type="auto"/>
                  <w:shd w:val="clear" w:color="auto" w:fill="000000"/>
                  <w:vAlign w:val="center"/>
                  <w:hideMark/>
                </w:tcPr>
                <w:p w:rsidR="00647B13" w:rsidRPr="004828DE" w:rsidRDefault="00647B13" w:rsidP="00B24C31">
                  <w:pPr>
                    <w:ind w:left="0" w:firstLine="0"/>
                    <w:jc w:val="left"/>
                    <w:rPr>
                      <w:rFonts w:ascii="Times New Roman" w:eastAsia="Times New Roman" w:hAnsi="Times New Roman" w:cs="Times New Roman"/>
                      <w:sz w:val="24"/>
                      <w:szCs w:val="24"/>
                    </w:rPr>
                  </w:pPr>
                </w:p>
              </w:tc>
            </w:tr>
          </w:tbl>
          <w:p w:rsidR="00647B13" w:rsidRPr="001D79D3" w:rsidRDefault="00647B13" w:rsidP="00B24C31">
            <w:pPr>
              <w:shd w:val="clear" w:color="auto" w:fill="C0C0C0"/>
              <w:ind w:left="0" w:firstLine="0"/>
              <w:jc w:val="center"/>
              <w:rPr>
                <w:rFonts w:ascii="Times New Roman" w:eastAsia="Times New Roman" w:hAnsi="Times New Roman" w:cs="Times New Roman"/>
                <w:sz w:val="20"/>
                <w:szCs w:val="20"/>
              </w:rPr>
            </w:pPr>
            <w:r w:rsidRPr="001D79D3">
              <w:rPr>
                <w:rFonts w:ascii="Times New Roman" w:eastAsia="Times New Roman" w:hAnsi="Times New Roman" w:cs="Times New Roman"/>
                <w:sz w:val="20"/>
                <w:szCs w:val="20"/>
              </w:rPr>
              <w:t>The Professional Organization of Exercise Physiologists</w:t>
            </w:r>
          </w:p>
          <w:p w:rsidR="00F64723" w:rsidRDefault="00F64723" w:rsidP="00647B13">
            <w:pPr>
              <w:pStyle w:val="NormalWeb"/>
              <w:ind w:left="720"/>
              <w:rPr>
                <w:rFonts w:ascii="Arial" w:hAnsi="Arial" w:cs="Arial"/>
                <w:b/>
                <w:bCs/>
                <w:color w:val="FF0000"/>
                <w:sz w:val="22"/>
                <w:szCs w:val="22"/>
                <w:highlight w:val="black"/>
                <w:shd w:val="clear" w:color="auto" w:fill="C0C0C0"/>
              </w:rPr>
            </w:pPr>
          </w:p>
          <w:p w:rsidR="00647B13" w:rsidRPr="00C84033" w:rsidRDefault="00647B13" w:rsidP="00647B13">
            <w:pPr>
              <w:pStyle w:val="NormalWeb"/>
              <w:ind w:left="720"/>
              <w:rPr>
                <w:rFonts w:ascii="Arial" w:hAnsi="Arial" w:cs="Arial"/>
                <w:b/>
                <w:bCs/>
                <w:color w:val="FFFFFF" w:themeColor="background1"/>
                <w:sz w:val="22"/>
                <w:szCs w:val="22"/>
                <w:highlight w:val="black"/>
                <w:shd w:val="clear" w:color="auto" w:fill="C0C0C0"/>
              </w:rPr>
            </w:pPr>
            <w:r w:rsidRPr="00647B13">
              <w:rPr>
                <w:rFonts w:ascii="Arial" w:hAnsi="Arial" w:cs="Arial"/>
                <w:b/>
                <w:bCs/>
                <w:color w:val="FF0000"/>
                <w:sz w:val="22"/>
                <w:szCs w:val="22"/>
                <w:highlight w:val="black"/>
                <w:shd w:val="clear" w:color="auto" w:fill="C0C0C0"/>
              </w:rPr>
              <w:t>Environmental Exercise Physiology</w:t>
            </w:r>
            <w:r w:rsidRPr="00647B13">
              <w:rPr>
                <w:rFonts w:ascii="Arial" w:hAnsi="Arial" w:cs="Arial"/>
                <w:color w:val="000000"/>
                <w:sz w:val="27"/>
                <w:szCs w:val="27"/>
                <w:highlight w:val="black"/>
              </w:rPr>
              <w:br/>
            </w:r>
            <w:proofErr w:type="spellStart"/>
            <w:r w:rsidRPr="00C84033">
              <w:rPr>
                <w:rFonts w:ascii="Arial" w:hAnsi="Arial" w:cs="Arial"/>
                <w:b/>
                <w:bCs/>
                <w:color w:val="FFFFFF" w:themeColor="background1"/>
                <w:highlight w:val="black"/>
                <w:shd w:val="clear" w:color="auto" w:fill="C0C0C0"/>
              </w:rPr>
              <w:t>Scheadler</w:t>
            </w:r>
            <w:proofErr w:type="spellEnd"/>
            <w:r w:rsidRPr="00C84033">
              <w:rPr>
                <w:rFonts w:ascii="Arial" w:hAnsi="Arial" w:cs="Arial"/>
                <w:b/>
                <w:bCs/>
                <w:color w:val="FFFFFF" w:themeColor="background1"/>
                <w:highlight w:val="black"/>
                <w:shd w:val="clear" w:color="auto" w:fill="C0C0C0"/>
              </w:rPr>
              <w:t xml:space="preserve"> CM, </w:t>
            </w:r>
            <w:proofErr w:type="spellStart"/>
            <w:r w:rsidRPr="00C84033">
              <w:rPr>
                <w:rFonts w:ascii="Arial" w:hAnsi="Arial" w:cs="Arial"/>
                <w:b/>
                <w:bCs/>
                <w:color w:val="FFFFFF" w:themeColor="background1"/>
                <w:highlight w:val="black"/>
                <w:shd w:val="clear" w:color="auto" w:fill="C0C0C0"/>
              </w:rPr>
              <w:t>Garver</w:t>
            </w:r>
            <w:proofErr w:type="spellEnd"/>
            <w:r w:rsidRPr="00C84033">
              <w:rPr>
                <w:rFonts w:ascii="Arial" w:hAnsi="Arial" w:cs="Arial"/>
                <w:b/>
                <w:bCs/>
                <w:color w:val="FFFFFF" w:themeColor="background1"/>
                <w:highlight w:val="black"/>
                <w:shd w:val="clear" w:color="auto" w:fill="C0C0C0"/>
              </w:rPr>
              <w:t xml:space="preserve"> MJ, Kirby TE, </w:t>
            </w:r>
            <w:proofErr w:type="spellStart"/>
            <w:r w:rsidRPr="00C84033">
              <w:rPr>
                <w:rFonts w:ascii="Arial" w:hAnsi="Arial" w:cs="Arial"/>
                <w:b/>
                <w:bCs/>
                <w:color w:val="FFFFFF" w:themeColor="background1"/>
                <w:highlight w:val="black"/>
                <w:shd w:val="clear" w:color="auto" w:fill="C0C0C0"/>
              </w:rPr>
              <w:t>Devor</w:t>
            </w:r>
            <w:proofErr w:type="spellEnd"/>
            <w:r w:rsidRPr="00C84033">
              <w:rPr>
                <w:rFonts w:ascii="Arial" w:hAnsi="Arial" w:cs="Arial"/>
                <w:b/>
                <w:bCs/>
                <w:color w:val="FFFFFF" w:themeColor="background1"/>
                <w:highlight w:val="black"/>
                <w:shd w:val="clear" w:color="auto" w:fill="C0C0C0"/>
              </w:rPr>
              <w:t xml:space="preserve"> ST</w:t>
            </w:r>
            <w:r w:rsidRPr="00C84033">
              <w:rPr>
                <w:rFonts w:ascii="Arial" w:hAnsi="Arial" w:cs="Arial"/>
                <w:color w:val="FFFFFF" w:themeColor="background1"/>
                <w:highlight w:val="black"/>
                <w:shd w:val="clear" w:color="auto" w:fill="C0C0C0"/>
              </w:rPr>
              <w:t>.</w:t>
            </w:r>
            <w:r w:rsidRPr="00C84033">
              <w:rPr>
                <w:rStyle w:val="apple-converted-space"/>
                <w:rFonts w:ascii="Arial" w:hAnsi="Arial" w:cs="Arial"/>
                <w:color w:val="FFFFFF" w:themeColor="background1"/>
                <w:highlight w:val="black"/>
                <w:shd w:val="clear" w:color="auto" w:fill="C0C0C0"/>
              </w:rPr>
              <w:t> </w:t>
            </w:r>
            <w:r w:rsidRPr="00647B13">
              <w:rPr>
                <w:rFonts w:ascii="Arial" w:hAnsi="Arial" w:cs="Arial"/>
                <w:color w:val="000000"/>
                <w:highlight w:val="black"/>
                <w:shd w:val="clear" w:color="auto" w:fill="C0C0C0"/>
              </w:rPr>
              <w:fldChar w:fldCharType="begin"/>
            </w:r>
            <w:r w:rsidRPr="00647B13">
              <w:rPr>
                <w:rFonts w:ascii="Arial" w:hAnsi="Arial" w:cs="Arial"/>
                <w:color w:val="000000"/>
                <w:highlight w:val="black"/>
                <w:shd w:val="clear" w:color="auto" w:fill="C0C0C0"/>
              </w:rPr>
              <w:instrText xml:space="preserve"> HYPERLINK "http://www.asep.org/asep/asep/JEPonlineJune2010Devor.docx" </w:instrText>
            </w:r>
            <w:r w:rsidRPr="00647B13">
              <w:rPr>
                <w:rFonts w:ascii="Arial" w:hAnsi="Arial" w:cs="Arial"/>
                <w:color w:val="000000"/>
                <w:highlight w:val="black"/>
                <w:shd w:val="clear" w:color="auto" w:fill="C0C0C0"/>
              </w:rPr>
              <w:fldChar w:fldCharType="separate"/>
            </w:r>
            <w:r w:rsidRPr="00647B13">
              <w:rPr>
                <w:rStyle w:val="Hyperlink"/>
                <w:rFonts w:ascii="Arial" w:hAnsi="Arial" w:cs="Arial"/>
                <w:highlight w:val="black"/>
                <w:shd w:val="clear" w:color="auto" w:fill="C0C0C0"/>
              </w:rPr>
              <w:t xml:space="preserve">Glycerol </w:t>
            </w:r>
            <w:proofErr w:type="spellStart"/>
            <w:r w:rsidRPr="00647B13">
              <w:rPr>
                <w:rStyle w:val="Hyperlink"/>
                <w:rFonts w:ascii="Arial" w:hAnsi="Arial" w:cs="Arial"/>
                <w:highlight w:val="black"/>
                <w:shd w:val="clear" w:color="auto" w:fill="C0C0C0"/>
              </w:rPr>
              <w:t>Hyperhydration</w:t>
            </w:r>
            <w:proofErr w:type="spellEnd"/>
            <w:r w:rsidRPr="00647B13">
              <w:rPr>
                <w:rStyle w:val="Hyperlink"/>
                <w:rFonts w:ascii="Arial" w:hAnsi="Arial" w:cs="Arial"/>
                <w:highlight w:val="black"/>
                <w:shd w:val="clear" w:color="auto" w:fill="C0C0C0"/>
              </w:rPr>
              <w:t xml:space="preserve"> and Endurance Running Performance in the Heat.</w:t>
            </w:r>
            <w:r w:rsidRPr="00647B13">
              <w:rPr>
                <w:rFonts w:ascii="Arial" w:hAnsi="Arial" w:cs="Arial"/>
                <w:color w:val="000000"/>
                <w:highlight w:val="black"/>
                <w:shd w:val="clear" w:color="auto" w:fill="C0C0C0"/>
              </w:rPr>
              <w:fldChar w:fldCharType="end"/>
            </w:r>
            <w:r w:rsidRPr="00647B13">
              <w:rPr>
                <w:rStyle w:val="apple-converted-space"/>
                <w:rFonts w:ascii="Arial" w:hAnsi="Arial" w:cs="Arial"/>
                <w:color w:val="000000"/>
                <w:highlight w:val="black"/>
                <w:shd w:val="clear" w:color="auto" w:fill="C0C0C0"/>
              </w:rPr>
              <w:t> </w:t>
            </w:r>
            <w:proofErr w:type="spellStart"/>
            <w:r w:rsidRPr="00C84033">
              <w:rPr>
                <w:rFonts w:ascii="Arial" w:hAnsi="Arial" w:cs="Arial"/>
                <w:b/>
                <w:bCs/>
                <w:i/>
                <w:iCs/>
                <w:color w:val="FFFFFF" w:themeColor="background1"/>
                <w:highlight w:val="black"/>
                <w:shd w:val="clear" w:color="auto" w:fill="FFFFFF" w:themeFill="background1"/>
              </w:rPr>
              <w:t>JEP</w:t>
            </w:r>
            <w:r w:rsidRPr="00C84033">
              <w:rPr>
                <w:rFonts w:ascii="Arial" w:hAnsi="Arial" w:cs="Arial"/>
                <w:i/>
                <w:iCs/>
                <w:color w:val="FFFFFF" w:themeColor="background1"/>
                <w:highlight w:val="black"/>
                <w:shd w:val="clear" w:color="auto" w:fill="FFFFFF" w:themeFill="background1"/>
              </w:rPr>
              <w:t>online</w:t>
            </w:r>
            <w:proofErr w:type="spellEnd"/>
            <w:r w:rsidRPr="00C84033">
              <w:rPr>
                <w:rStyle w:val="apple-converted-space"/>
                <w:rFonts w:ascii="Arial" w:hAnsi="Arial" w:cs="Arial"/>
                <w:color w:val="FFFFFF" w:themeColor="background1"/>
                <w:highlight w:val="black"/>
                <w:shd w:val="clear" w:color="auto" w:fill="FFFFFF" w:themeFill="background1"/>
              </w:rPr>
              <w:t> </w:t>
            </w:r>
            <w:r w:rsidRPr="00C84033">
              <w:rPr>
                <w:rFonts w:ascii="Arial" w:hAnsi="Arial" w:cs="Arial"/>
                <w:color w:val="FFFFFF" w:themeColor="background1"/>
                <w:highlight w:val="black"/>
                <w:shd w:val="clear" w:color="auto" w:fill="FFFFFF" w:themeFill="background1"/>
              </w:rPr>
              <w:t>2010</w:t>
            </w:r>
            <w:proofErr w:type="gramStart"/>
            <w:r w:rsidRPr="00C84033">
              <w:rPr>
                <w:rFonts w:ascii="Arial" w:hAnsi="Arial" w:cs="Arial"/>
                <w:color w:val="FFFFFF" w:themeColor="background1"/>
                <w:highlight w:val="black"/>
                <w:shd w:val="clear" w:color="auto" w:fill="FFFFFF" w:themeFill="background1"/>
              </w:rPr>
              <w:t>;13</w:t>
            </w:r>
            <w:proofErr w:type="gramEnd"/>
            <w:r w:rsidRPr="00C84033">
              <w:rPr>
                <w:rFonts w:ascii="Arial" w:hAnsi="Arial" w:cs="Arial"/>
                <w:color w:val="FFFFFF" w:themeColor="background1"/>
                <w:highlight w:val="black"/>
                <w:shd w:val="clear" w:color="auto" w:fill="FFFFFF" w:themeFill="background1"/>
              </w:rPr>
              <w:t>(3):1-11.</w:t>
            </w:r>
            <w:r w:rsidRPr="00C84033">
              <w:rPr>
                <w:rFonts w:ascii="Arial" w:hAnsi="Arial" w:cs="Arial"/>
                <w:color w:val="000000"/>
                <w:highlight w:val="black"/>
                <w:shd w:val="clear" w:color="auto" w:fill="C0C0C0"/>
              </w:rPr>
              <w:t> </w:t>
            </w:r>
            <w:r w:rsidRPr="00C84033">
              <w:rPr>
                <w:rStyle w:val="apple-converted-space"/>
                <w:rFonts w:ascii="Arial" w:hAnsi="Arial" w:cs="Arial"/>
                <w:color w:val="000000"/>
                <w:highlight w:val="black"/>
                <w:shd w:val="clear" w:color="auto" w:fill="C0C0C0"/>
              </w:rPr>
              <w:t> </w:t>
            </w:r>
            <w:r w:rsidRPr="00647B13">
              <w:rPr>
                <w:rFonts w:ascii="Arial" w:hAnsi="Arial" w:cs="Arial"/>
                <w:color w:val="000000"/>
                <w:sz w:val="27"/>
                <w:szCs w:val="27"/>
                <w:highlight w:val="lightGray"/>
              </w:rPr>
              <w:br/>
            </w:r>
            <w:r w:rsidRPr="00647B13">
              <w:rPr>
                <w:rFonts w:ascii="Arial" w:hAnsi="Arial" w:cs="Arial"/>
                <w:color w:val="000000"/>
                <w:sz w:val="27"/>
                <w:szCs w:val="27"/>
                <w:highlight w:val="black"/>
              </w:rPr>
              <w:br/>
            </w:r>
            <w:r w:rsidRPr="00647B13">
              <w:rPr>
                <w:rFonts w:ascii="Arial" w:hAnsi="Arial" w:cs="Arial"/>
                <w:b/>
                <w:bCs/>
                <w:color w:val="FF0000"/>
                <w:sz w:val="22"/>
                <w:szCs w:val="22"/>
                <w:highlight w:val="black"/>
                <w:shd w:val="clear" w:color="auto" w:fill="C0C0C0"/>
              </w:rPr>
              <w:t>Exercise and Health</w:t>
            </w:r>
            <w:r w:rsidRPr="00647B13">
              <w:rPr>
                <w:rFonts w:ascii="Arial" w:hAnsi="Arial" w:cs="Arial"/>
                <w:color w:val="000000"/>
                <w:sz w:val="27"/>
                <w:szCs w:val="27"/>
                <w:highlight w:val="black"/>
              </w:rPr>
              <w:br/>
            </w:r>
            <w:proofErr w:type="spellStart"/>
            <w:r w:rsidRPr="00C84033">
              <w:rPr>
                <w:rFonts w:ascii="Arial" w:hAnsi="Arial" w:cs="Arial"/>
                <w:b/>
                <w:bCs/>
                <w:color w:val="FFFFFF" w:themeColor="background1"/>
                <w:highlight w:val="black"/>
                <w:shd w:val="clear" w:color="auto" w:fill="C0C0C0"/>
              </w:rPr>
              <w:t>Orlowski</w:t>
            </w:r>
            <w:proofErr w:type="spellEnd"/>
            <w:r w:rsidRPr="00C84033">
              <w:rPr>
                <w:rFonts w:ascii="Arial" w:hAnsi="Arial" w:cs="Arial"/>
                <w:b/>
                <w:bCs/>
                <w:color w:val="FFFFFF" w:themeColor="background1"/>
                <w:highlight w:val="black"/>
                <w:shd w:val="clear" w:color="auto" w:fill="C0C0C0"/>
              </w:rPr>
              <w:t xml:space="preserve"> M, </w:t>
            </w:r>
            <w:proofErr w:type="spellStart"/>
            <w:r w:rsidRPr="00C84033">
              <w:rPr>
                <w:rFonts w:ascii="Arial" w:hAnsi="Arial" w:cs="Arial"/>
                <w:b/>
                <w:bCs/>
                <w:color w:val="FFFFFF" w:themeColor="background1"/>
                <w:highlight w:val="black"/>
                <w:shd w:val="clear" w:color="auto" w:fill="C0C0C0"/>
              </w:rPr>
              <w:t>Hallam</w:t>
            </w:r>
            <w:proofErr w:type="spellEnd"/>
            <w:r w:rsidRPr="00C84033">
              <w:rPr>
                <w:rFonts w:ascii="Arial" w:hAnsi="Arial" w:cs="Arial"/>
                <w:b/>
                <w:bCs/>
                <w:color w:val="FFFFFF" w:themeColor="background1"/>
                <w:highlight w:val="black"/>
                <w:shd w:val="clear" w:color="auto" w:fill="C0C0C0"/>
              </w:rPr>
              <w:t xml:space="preserve"> JS, Wonders KY.</w:t>
            </w:r>
            <w:r w:rsidRPr="00C84033">
              <w:rPr>
                <w:rStyle w:val="apple-converted-space"/>
                <w:rFonts w:ascii="Arial" w:hAnsi="Arial" w:cs="Arial"/>
                <w:color w:val="FFFFFF" w:themeColor="background1"/>
                <w:highlight w:val="black"/>
                <w:shd w:val="clear" w:color="auto" w:fill="C0C0C0"/>
              </w:rPr>
              <w:t> </w:t>
            </w:r>
            <w:hyperlink r:id="rId5" w:history="1">
              <w:r w:rsidRPr="00647B13">
                <w:rPr>
                  <w:rStyle w:val="Hyperlink"/>
                  <w:rFonts w:ascii="Arial" w:hAnsi="Arial" w:cs="Arial"/>
                  <w:highlight w:val="black"/>
                  <w:shd w:val="clear" w:color="auto" w:fill="C0C0C0"/>
                </w:rPr>
                <w:t>Physical Activity in an Organized After School Program: A Pilot Study</w:t>
              </w:r>
            </w:hyperlink>
            <w:hyperlink r:id="rId6" w:history="1">
              <w:r w:rsidRPr="00647B13">
                <w:rPr>
                  <w:rStyle w:val="Hyperlink"/>
                  <w:rFonts w:ascii="Arial" w:hAnsi="Arial" w:cs="Arial"/>
                  <w:highlight w:val="black"/>
                  <w:shd w:val="clear" w:color="auto" w:fill="C0C0C0"/>
                </w:rPr>
                <w:t>.</w:t>
              </w:r>
            </w:hyperlink>
            <w:r w:rsidRPr="00647B13">
              <w:rPr>
                <w:rStyle w:val="apple-converted-space"/>
                <w:rFonts w:ascii="Arial" w:hAnsi="Arial" w:cs="Arial"/>
                <w:color w:val="000000"/>
                <w:highlight w:val="black"/>
                <w:shd w:val="clear" w:color="auto" w:fill="C0C0C0"/>
              </w:rPr>
              <w:t> </w:t>
            </w:r>
            <w:proofErr w:type="spellStart"/>
            <w:r w:rsidRPr="00C84033">
              <w:rPr>
                <w:rFonts w:ascii="Arial" w:hAnsi="Arial" w:cs="Arial"/>
                <w:b/>
                <w:bCs/>
                <w:i/>
                <w:iCs/>
                <w:color w:val="FFFFFF" w:themeColor="background1"/>
                <w:highlight w:val="black"/>
                <w:shd w:val="clear" w:color="auto" w:fill="C0C0C0"/>
              </w:rPr>
              <w:t>JEP</w:t>
            </w:r>
            <w:r w:rsidRPr="00C84033">
              <w:rPr>
                <w:rFonts w:ascii="Arial" w:hAnsi="Arial" w:cs="Arial"/>
                <w:i/>
                <w:iCs/>
                <w:color w:val="FFFFFF" w:themeColor="background1"/>
                <w:highlight w:val="black"/>
                <w:shd w:val="clear" w:color="auto" w:fill="C0C0C0"/>
              </w:rPr>
              <w:t>online</w:t>
            </w:r>
            <w:proofErr w:type="spellEnd"/>
            <w:r w:rsidRPr="00C84033">
              <w:rPr>
                <w:rStyle w:val="apple-converted-space"/>
                <w:rFonts w:ascii="Arial" w:hAnsi="Arial" w:cs="Arial"/>
                <w:color w:val="FFFFFF" w:themeColor="background1"/>
                <w:highlight w:val="black"/>
                <w:shd w:val="clear" w:color="auto" w:fill="C0C0C0"/>
              </w:rPr>
              <w:t> </w:t>
            </w:r>
            <w:r w:rsidRPr="00C84033">
              <w:rPr>
                <w:rFonts w:ascii="Arial" w:hAnsi="Arial" w:cs="Arial"/>
                <w:color w:val="FFFFFF" w:themeColor="background1"/>
                <w:highlight w:val="black"/>
                <w:shd w:val="clear" w:color="auto" w:fill="C0C0C0"/>
              </w:rPr>
              <w:t>2010</w:t>
            </w:r>
            <w:proofErr w:type="gramStart"/>
            <w:r w:rsidRPr="00C84033">
              <w:rPr>
                <w:rFonts w:ascii="Arial" w:hAnsi="Arial" w:cs="Arial"/>
                <w:color w:val="FFFFFF" w:themeColor="background1"/>
                <w:highlight w:val="black"/>
                <w:shd w:val="clear" w:color="auto" w:fill="C0C0C0"/>
              </w:rPr>
              <w:t>;</w:t>
            </w:r>
            <w:r w:rsidR="00C84033">
              <w:rPr>
                <w:rFonts w:ascii="Arial" w:hAnsi="Arial" w:cs="Arial"/>
                <w:color w:val="FFFFFF" w:themeColor="background1"/>
                <w:highlight w:val="black"/>
                <w:shd w:val="clear" w:color="auto" w:fill="C0C0C0"/>
              </w:rPr>
              <w:t>13</w:t>
            </w:r>
            <w:proofErr w:type="gramEnd"/>
            <w:r w:rsidRPr="00C84033">
              <w:rPr>
                <w:rFonts w:ascii="Arial" w:hAnsi="Arial" w:cs="Arial"/>
                <w:color w:val="FFFFFF" w:themeColor="background1"/>
                <w:highlight w:val="black"/>
                <w:shd w:val="clear" w:color="auto" w:fill="C0C0C0"/>
              </w:rPr>
              <w:t>(3):12-21.</w:t>
            </w:r>
            <w:r w:rsidRPr="00C84033">
              <w:rPr>
                <w:rFonts w:ascii="Arial" w:hAnsi="Arial" w:cs="Arial"/>
                <w:color w:val="000000"/>
                <w:highlight w:val="black"/>
                <w:shd w:val="clear" w:color="auto" w:fill="C0C0C0"/>
              </w:rPr>
              <w:t> </w:t>
            </w:r>
            <w:r w:rsidRPr="00C84033">
              <w:rPr>
                <w:rStyle w:val="apple-converted-space"/>
                <w:rFonts w:ascii="Arial" w:hAnsi="Arial" w:cs="Arial"/>
                <w:color w:val="000000"/>
                <w:highlight w:val="black"/>
                <w:shd w:val="clear" w:color="auto" w:fill="C0C0C0"/>
              </w:rPr>
              <w:t> </w:t>
            </w:r>
            <w:r w:rsidRPr="00647B13">
              <w:rPr>
                <w:rFonts w:ascii="Arial" w:hAnsi="Arial" w:cs="Arial"/>
                <w:color w:val="000000"/>
                <w:sz w:val="27"/>
                <w:szCs w:val="27"/>
                <w:highlight w:val="black"/>
              </w:rPr>
              <w:br/>
            </w:r>
            <w:r w:rsidRPr="00647B13">
              <w:rPr>
                <w:rFonts w:ascii="Arial" w:hAnsi="Arial" w:cs="Arial"/>
                <w:color w:val="000000"/>
                <w:highlight w:val="black"/>
                <w:shd w:val="clear" w:color="auto" w:fill="C0C0C0"/>
              </w:rPr>
              <w:br/>
            </w:r>
            <w:r w:rsidRPr="00647B13">
              <w:rPr>
                <w:rFonts w:ascii="Arial" w:hAnsi="Arial" w:cs="Arial"/>
                <w:b/>
                <w:bCs/>
                <w:color w:val="FF0000"/>
                <w:sz w:val="22"/>
                <w:szCs w:val="22"/>
                <w:highlight w:val="black"/>
                <w:shd w:val="clear" w:color="auto" w:fill="C0C0C0"/>
              </w:rPr>
              <w:t>Nutrition and Exercise</w:t>
            </w:r>
            <w:r w:rsidRPr="00647B13">
              <w:rPr>
                <w:rFonts w:ascii="Arial" w:hAnsi="Arial" w:cs="Arial"/>
                <w:color w:val="000000"/>
                <w:sz w:val="27"/>
                <w:szCs w:val="27"/>
                <w:highlight w:val="black"/>
              </w:rPr>
              <w:br/>
            </w:r>
            <w:proofErr w:type="spellStart"/>
            <w:r w:rsidRPr="00C84033">
              <w:rPr>
                <w:rFonts w:ascii="Arial" w:hAnsi="Arial" w:cs="Arial"/>
                <w:b/>
                <w:bCs/>
                <w:color w:val="FFFFFF" w:themeColor="background1"/>
                <w:highlight w:val="black"/>
                <w:shd w:val="clear" w:color="auto" w:fill="C0C0C0"/>
              </w:rPr>
              <w:t>Gasier</w:t>
            </w:r>
            <w:proofErr w:type="spellEnd"/>
            <w:r w:rsidRPr="00C84033">
              <w:rPr>
                <w:rFonts w:ascii="Arial" w:hAnsi="Arial" w:cs="Arial"/>
                <w:b/>
                <w:bCs/>
                <w:color w:val="FFFFFF" w:themeColor="background1"/>
                <w:highlight w:val="black"/>
                <w:shd w:val="clear" w:color="auto" w:fill="C0C0C0"/>
              </w:rPr>
              <w:t xml:space="preserve"> HG, Olson CA</w:t>
            </w:r>
            <w:r w:rsidRPr="00C84033">
              <w:rPr>
                <w:rFonts w:ascii="Arial" w:hAnsi="Arial" w:cs="Arial"/>
                <w:color w:val="FFFFFF" w:themeColor="background1"/>
                <w:highlight w:val="black"/>
                <w:shd w:val="clear" w:color="auto" w:fill="C0C0C0"/>
              </w:rPr>
              <w:t>.</w:t>
            </w:r>
            <w:r w:rsidRPr="00C84033">
              <w:rPr>
                <w:rStyle w:val="apple-converted-space"/>
                <w:rFonts w:ascii="Arial" w:hAnsi="Arial" w:cs="Arial"/>
                <w:color w:val="FFFFFF" w:themeColor="background1"/>
                <w:highlight w:val="black"/>
                <w:shd w:val="clear" w:color="auto" w:fill="C0C0C0"/>
              </w:rPr>
              <w:t> </w:t>
            </w:r>
            <w:hyperlink r:id="rId7" w:history="1">
              <w:r w:rsidRPr="00647B13">
                <w:rPr>
                  <w:rStyle w:val="Hyperlink"/>
                  <w:rFonts w:ascii="Arial" w:hAnsi="Arial" w:cs="Arial"/>
                  <w:highlight w:val="black"/>
                  <w:shd w:val="clear" w:color="auto" w:fill="C0C0C0"/>
                </w:rPr>
                <w:t>The Effects of a Carbohydrate-Protein Drink on Performance and Mood in</w:t>
              </w:r>
              <w:r w:rsidRPr="00647B13">
                <w:rPr>
                  <w:rStyle w:val="apple-converted-space"/>
                  <w:rFonts w:ascii="Arial" w:hAnsi="Arial" w:cs="Arial"/>
                  <w:color w:val="0000FF"/>
                  <w:highlight w:val="black"/>
                  <w:u w:val="single"/>
                  <w:shd w:val="clear" w:color="auto" w:fill="C0C0C0"/>
                </w:rPr>
                <w:t> </w:t>
              </w:r>
              <w:r w:rsidRPr="00647B13">
                <w:rPr>
                  <w:rStyle w:val="Hyperlink"/>
                  <w:rFonts w:ascii="Arial" w:hAnsi="Arial" w:cs="Arial"/>
                  <w:highlight w:val="black"/>
                  <w:shd w:val="clear" w:color="auto" w:fill="C0C0C0"/>
                </w:rPr>
                <w:t>U.S.</w:t>
              </w:r>
              <w:r w:rsidRPr="00647B13">
                <w:rPr>
                  <w:rStyle w:val="apple-converted-space"/>
                  <w:rFonts w:ascii="Arial" w:hAnsi="Arial" w:cs="Arial"/>
                  <w:color w:val="0000FF"/>
                  <w:highlight w:val="black"/>
                  <w:u w:val="single"/>
                  <w:shd w:val="clear" w:color="auto" w:fill="C0C0C0"/>
                </w:rPr>
                <w:t> </w:t>
              </w:r>
              <w:proofErr w:type="spellStart"/>
              <w:r w:rsidRPr="00647B13">
                <w:rPr>
                  <w:rStyle w:val="Hyperlink"/>
                  <w:rFonts w:ascii="Arial" w:hAnsi="Arial" w:cs="Arial"/>
                  <w:highlight w:val="black"/>
                  <w:shd w:val="clear" w:color="auto" w:fill="C0C0C0"/>
                </w:rPr>
                <w:t>Pararescue</w:t>
              </w:r>
              <w:proofErr w:type="spellEnd"/>
              <w:r w:rsidRPr="00647B13">
                <w:rPr>
                  <w:rStyle w:val="Hyperlink"/>
                  <w:rFonts w:ascii="Arial" w:hAnsi="Arial" w:cs="Arial"/>
                  <w:highlight w:val="black"/>
                  <w:shd w:val="clear" w:color="auto" w:fill="C0C0C0"/>
                </w:rPr>
                <w:t xml:space="preserve"> Trainees.</w:t>
              </w:r>
            </w:hyperlink>
            <w:r w:rsidRPr="00647B13">
              <w:rPr>
                <w:rStyle w:val="apple-converted-space"/>
                <w:rFonts w:ascii="Arial" w:hAnsi="Arial" w:cs="Arial"/>
                <w:color w:val="000000"/>
                <w:highlight w:val="black"/>
                <w:shd w:val="clear" w:color="auto" w:fill="C0C0C0"/>
              </w:rPr>
              <w:t> </w:t>
            </w:r>
            <w:proofErr w:type="spellStart"/>
            <w:r w:rsidRPr="00C84033">
              <w:rPr>
                <w:rFonts w:ascii="Arial" w:hAnsi="Arial" w:cs="Arial"/>
                <w:b/>
                <w:bCs/>
                <w:i/>
                <w:iCs/>
                <w:color w:val="FFFFFF" w:themeColor="background1"/>
                <w:highlight w:val="black"/>
                <w:shd w:val="clear" w:color="auto" w:fill="C0C0C0"/>
              </w:rPr>
              <w:t>JEP</w:t>
            </w:r>
            <w:r w:rsidRPr="00C84033">
              <w:rPr>
                <w:rFonts w:ascii="Arial" w:hAnsi="Arial" w:cs="Arial"/>
                <w:i/>
                <w:iCs/>
                <w:color w:val="FFFFFF" w:themeColor="background1"/>
                <w:highlight w:val="black"/>
                <w:shd w:val="clear" w:color="auto" w:fill="C0C0C0"/>
              </w:rPr>
              <w:t>online</w:t>
            </w:r>
            <w:proofErr w:type="spellEnd"/>
            <w:r w:rsidRPr="00C84033">
              <w:rPr>
                <w:rStyle w:val="apple-converted-space"/>
                <w:rFonts w:ascii="Arial" w:hAnsi="Arial" w:cs="Arial"/>
                <w:color w:val="FFFFFF" w:themeColor="background1"/>
                <w:highlight w:val="black"/>
                <w:shd w:val="clear" w:color="auto" w:fill="C0C0C0"/>
              </w:rPr>
              <w:t> </w:t>
            </w:r>
            <w:r w:rsidRPr="00C84033">
              <w:rPr>
                <w:rFonts w:ascii="Arial" w:hAnsi="Arial" w:cs="Arial"/>
                <w:color w:val="FFFFFF" w:themeColor="background1"/>
                <w:highlight w:val="black"/>
                <w:shd w:val="clear" w:color="auto" w:fill="C0C0C0"/>
              </w:rPr>
              <w:t>2010</w:t>
            </w:r>
            <w:proofErr w:type="gramStart"/>
            <w:r w:rsidRPr="00C84033">
              <w:rPr>
                <w:rFonts w:ascii="Arial" w:hAnsi="Arial" w:cs="Arial"/>
                <w:color w:val="FFFFFF" w:themeColor="background1"/>
                <w:highlight w:val="black"/>
                <w:shd w:val="clear" w:color="auto" w:fill="C0C0C0"/>
              </w:rPr>
              <w:t>;13</w:t>
            </w:r>
            <w:proofErr w:type="gramEnd"/>
            <w:r w:rsidRPr="00C84033">
              <w:rPr>
                <w:rFonts w:ascii="Arial" w:hAnsi="Arial" w:cs="Arial"/>
                <w:color w:val="FFFFFF" w:themeColor="background1"/>
                <w:highlight w:val="black"/>
                <w:shd w:val="clear" w:color="auto" w:fill="C0C0C0"/>
              </w:rPr>
              <w:t>(3):22-31.</w:t>
            </w:r>
            <w:r w:rsidRPr="00C84033">
              <w:rPr>
                <w:rStyle w:val="apple-converted-space"/>
                <w:rFonts w:ascii="Arial" w:hAnsi="Arial" w:cs="Arial"/>
                <w:color w:val="000000"/>
                <w:highlight w:val="black"/>
                <w:shd w:val="clear" w:color="auto" w:fill="C0C0C0"/>
              </w:rPr>
              <w:t> </w:t>
            </w:r>
            <w:r w:rsidRPr="00647B13">
              <w:rPr>
                <w:rFonts w:ascii="Arial" w:hAnsi="Arial" w:cs="Arial"/>
                <w:color w:val="000000"/>
                <w:highlight w:val="black"/>
                <w:shd w:val="clear" w:color="auto" w:fill="C0C0C0"/>
              </w:rPr>
              <w:br/>
            </w:r>
            <w:r w:rsidRPr="00647B13">
              <w:rPr>
                <w:rFonts w:ascii="Arial" w:hAnsi="Arial" w:cs="Arial"/>
                <w:color w:val="000000"/>
                <w:highlight w:val="black"/>
                <w:shd w:val="clear" w:color="auto" w:fill="C0C0C0"/>
              </w:rPr>
              <w:br/>
            </w:r>
            <w:r w:rsidRPr="00647B13">
              <w:rPr>
                <w:rFonts w:ascii="Arial" w:hAnsi="Arial" w:cs="Arial"/>
                <w:b/>
                <w:bCs/>
                <w:color w:val="FF0000"/>
                <w:sz w:val="22"/>
                <w:szCs w:val="22"/>
                <w:highlight w:val="black"/>
                <w:shd w:val="clear" w:color="auto" w:fill="C0C0C0"/>
              </w:rPr>
              <w:t>Sports Physiology</w:t>
            </w:r>
            <w:r w:rsidRPr="00647B13">
              <w:rPr>
                <w:rFonts w:ascii="Arial" w:hAnsi="Arial" w:cs="Arial"/>
                <w:color w:val="000000"/>
                <w:sz w:val="27"/>
                <w:szCs w:val="27"/>
                <w:highlight w:val="black"/>
              </w:rPr>
              <w:br/>
            </w:r>
            <w:r w:rsidRPr="00C84033">
              <w:rPr>
                <w:rFonts w:ascii="Arial" w:hAnsi="Arial" w:cs="Arial"/>
                <w:b/>
                <w:bCs/>
                <w:color w:val="FFFFFF" w:themeColor="background1"/>
                <w:highlight w:val="black"/>
                <w:shd w:val="clear" w:color="auto" w:fill="C0C0C0"/>
              </w:rPr>
              <w:t>Hutchins MD, Gearhart RF</w:t>
            </w:r>
            <w:r w:rsidRPr="00C84033">
              <w:rPr>
                <w:rFonts w:ascii="Arial" w:hAnsi="Arial" w:cs="Arial"/>
                <w:color w:val="FFFFFF" w:themeColor="background1"/>
                <w:highlight w:val="black"/>
                <w:shd w:val="clear" w:color="auto" w:fill="C0C0C0"/>
              </w:rPr>
              <w:t>.</w:t>
            </w:r>
            <w:r w:rsidRPr="00C84033">
              <w:rPr>
                <w:rStyle w:val="apple-converted-space"/>
                <w:rFonts w:ascii="Arial" w:hAnsi="Arial" w:cs="Arial"/>
                <w:color w:val="FFFFFF" w:themeColor="background1"/>
                <w:highlight w:val="black"/>
                <w:shd w:val="clear" w:color="auto" w:fill="C0C0C0"/>
              </w:rPr>
              <w:t> </w:t>
            </w:r>
            <w:hyperlink r:id="rId8" w:history="1">
              <w:r w:rsidRPr="00647B13">
                <w:rPr>
                  <w:rStyle w:val="Hyperlink"/>
                  <w:rFonts w:ascii="Arial" w:hAnsi="Arial" w:cs="Arial"/>
                  <w:highlight w:val="black"/>
                  <w:shd w:val="clear" w:color="auto" w:fill="C0C0C0"/>
                </w:rPr>
                <w:t>Accuracy of 1-RM Prediction Equations for the Bench Press and Biceps Curl.</w:t>
              </w:r>
            </w:hyperlink>
            <w:r w:rsidRPr="00647B13">
              <w:rPr>
                <w:rStyle w:val="apple-converted-space"/>
                <w:rFonts w:ascii="Arial" w:hAnsi="Arial" w:cs="Arial"/>
                <w:color w:val="000000"/>
                <w:highlight w:val="black"/>
                <w:shd w:val="clear" w:color="auto" w:fill="C0C0C0"/>
              </w:rPr>
              <w:t> </w:t>
            </w:r>
            <w:proofErr w:type="spellStart"/>
            <w:r w:rsidRPr="00C84033">
              <w:rPr>
                <w:rFonts w:ascii="Arial" w:hAnsi="Arial" w:cs="Arial"/>
                <w:b/>
                <w:bCs/>
                <w:i/>
                <w:iCs/>
                <w:color w:val="FFFFFF" w:themeColor="background1"/>
                <w:highlight w:val="black"/>
                <w:shd w:val="clear" w:color="auto" w:fill="C0C0C0"/>
              </w:rPr>
              <w:t>JEP</w:t>
            </w:r>
            <w:r w:rsidRPr="00C84033">
              <w:rPr>
                <w:rFonts w:ascii="Arial" w:hAnsi="Arial" w:cs="Arial"/>
                <w:i/>
                <w:iCs/>
                <w:color w:val="FFFFFF" w:themeColor="background1"/>
                <w:highlight w:val="black"/>
                <w:shd w:val="clear" w:color="auto" w:fill="C0C0C0"/>
              </w:rPr>
              <w:t>online</w:t>
            </w:r>
            <w:proofErr w:type="spellEnd"/>
            <w:r w:rsidRPr="00C84033">
              <w:rPr>
                <w:rStyle w:val="apple-converted-space"/>
                <w:rFonts w:ascii="Arial" w:hAnsi="Arial" w:cs="Arial"/>
                <w:color w:val="FFFFFF" w:themeColor="background1"/>
                <w:highlight w:val="black"/>
                <w:shd w:val="clear" w:color="auto" w:fill="C0C0C0"/>
              </w:rPr>
              <w:t> </w:t>
            </w:r>
            <w:r w:rsidRPr="00C84033">
              <w:rPr>
                <w:rFonts w:ascii="Arial" w:hAnsi="Arial" w:cs="Arial"/>
                <w:color w:val="FFFFFF" w:themeColor="background1"/>
                <w:highlight w:val="black"/>
                <w:shd w:val="clear" w:color="auto" w:fill="C0C0C0"/>
              </w:rPr>
              <w:t>2010</w:t>
            </w:r>
            <w:proofErr w:type="gramStart"/>
            <w:r w:rsidRPr="00C84033">
              <w:rPr>
                <w:rFonts w:ascii="Arial" w:hAnsi="Arial" w:cs="Arial"/>
                <w:color w:val="FFFFFF" w:themeColor="background1"/>
                <w:highlight w:val="black"/>
                <w:shd w:val="clear" w:color="auto" w:fill="C0C0C0"/>
              </w:rPr>
              <w:t>;13</w:t>
            </w:r>
            <w:proofErr w:type="gramEnd"/>
            <w:r w:rsidRPr="00C84033">
              <w:rPr>
                <w:rFonts w:ascii="Arial" w:hAnsi="Arial" w:cs="Arial"/>
                <w:color w:val="FFFFFF" w:themeColor="background1"/>
                <w:highlight w:val="black"/>
                <w:shd w:val="clear" w:color="auto" w:fill="C0C0C0"/>
              </w:rPr>
              <w:t>(3):32-39.</w:t>
            </w:r>
            <w:r w:rsidRPr="00C84033">
              <w:rPr>
                <w:rFonts w:ascii="Arial" w:hAnsi="Arial" w:cs="Arial"/>
                <w:color w:val="000000"/>
                <w:highlight w:val="black"/>
                <w:shd w:val="clear" w:color="auto" w:fill="C0C0C0"/>
              </w:rPr>
              <w:t> </w:t>
            </w:r>
            <w:r w:rsidRPr="00C84033">
              <w:rPr>
                <w:rStyle w:val="apple-converted-space"/>
                <w:rFonts w:ascii="Arial" w:hAnsi="Arial" w:cs="Arial"/>
                <w:color w:val="000000"/>
                <w:highlight w:val="black"/>
                <w:shd w:val="clear" w:color="auto" w:fill="C0C0C0"/>
              </w:rPr>
              <w:t> </w:t>
            </w:r>
            <w:r w:rsidRPr="00647B13">
              <w:rPr>
                <w:rFonts w:ascii="Arial" w:hAnsi="Arial" w:cs="Arial"/>
                <w:color w:val="000000"/>
                <w:sz w:val="27"/>
                <w:szCs w:val="27"/>
                <w:highlight w:val="black"/>
              </w:rPr>
              <w:br/>
            </w:r>
            <w:r w:rsidRPr="00647B13">
              <w:rPr>
                <w:rFonts w:ascii="Arial" w:hAnsi="Arial" w:cs="Arial"/>
                <w:color w:val="000000"/>
                <w:sz w:val="27"/>
                <w:szCs w:val="27"/>
                <w:highlight w:val="black"/>
              </w:rPr>
              <w:br/>
            </w:r>
            <w:r w:rsidRPr="00647B13">
              <w:rPr>
                <w:rFonts w:ascii="Arial" w:hAnsi="Arial" w:cs="Arial"/>
                <w:b/>
                <w:bCs/>
                <w:color w:val="FF0000"/>
                <w:sz w:val="22"/>
                <w:szCs w:val="22"/>
                <w:highlight w:val="black"/>
                <w:shd w:val="clear" w:color="auto" w:fill="C0C0C0"/>
              </w:rPr>
              <w:t>Systems Physiology - Immune Function</w:t>
            </w:r>
            <w:r w:rsidRPr="00647B13">
              <w:rPr>
                <w:rFonts w:ascii="Arial" w:hAnsi="Arial" w:cs="Arial"/>
                <w:color w:val="000000"/>
                <w:sz w:val="27"/>
                <w:szCs w:val="27"/>
                <w:highlight w:val="black"/>
              </w:rPr>
              <w:br/>
            </w:r>
            <w:proofErr w:type="spellStart"/>
            <w:r w:rsidRPr="00C84033">
              <w:rPr>
                <w:rFonts w:ascii="Arial" w:hAnsi="Arial" w:cs="Arial"/>
                <w:b/>
                <w:bCs/>
                <w:color w:val="FFFFFF" w:themeColor="background1"/>
                <w:highlight w:val="black"/>
                <w:shd w:val="clear" w:color="auto" w:fill="C0C0C0"/>
              </w:rPr>
              <w:t>Nunes</w:t>
            </w:r>
            <w:proofErr w:type="spellEnd"/>
            <w:r w:rsidRPr="00C84033">
              <w:rPr>
                <w:rFonts w:ascii="Arial" w:hAnsi="Arial" w:cs="Arial"/>
                <w:b/>
                <w:bCs/>
                <w:color w:val="FFFFFF" w:themeColor="background1"/>
                <w:highlight w:val="black"/>
                <w:shd w:val="clear" w:color="auto" w:fill="C0C0C0"/>
              </w:rPr>
              <w:t xml:space="preserve"> JED, De </w:t>
            </w:r>
            <w:proofErr w:type="spellStart"/>
            <w:r w:rsidRPr="00C84033">
              <w:rPr>
                <w:rFonts w:ascii="Arial" w:hAnsi="Arial" w:cs="Arial"/>
                <w:b/>
                <w:bCs/>
                <w:color w:val="FFFFFF" w:themeColor="background1"/>
                <w:highlight w:val="black"/>
                <w:shd w:val="clear" w:color="auto" w:fill="C0C0C0"/>
              </w:rPr>
              <w:t>Agostini</w:t>
            </w:r>
            <w:proofErr w:type="spellEnd"/>
            <w:r w:rsidRPr="00C84033">
              <w:rPr>
                <w:rFonts w:ascii="Arial" w:hAnsi="Arial" w:cs="Arial"/>
                <w:b/>
                <w:bCs/>
                <w:color w:val="FFFFFF" w:themeColor="background1"/>
                <w:highlight w:val="black"/>
                <w:shd w:val="clear" w:color="auto" w:fill="C0C0C0"/>
              </w:rPr>
              <w:t xml:space="preserve"> GG, </w:t>
            </w:r>
            <w:proofErr w:type="spellStart"/>
            <w:r w:rsidRPr="00C84033">
              <w:rPr>
                <w:rFonts w:ascii="Arial" w:hAnsi="Arial" w:cs="Arial"/>
                <w:b/>
                <w:bCs/>
                <w:color w:val="FFFFFF" w:themeColor="background1"/>
                <w:highlight w:val="black"/>
                <w:shd w:val="clear" w:color="auto" w:fill="C0C0C0"/>
              </w:rPr>
              <w:t>Nicioli</w:t>
            </w:r>
            <w:proofErr w:type="spellEnd"/>
            <w:r w:rsidRPr="00C84033">
              <w:rPr>
                <w:rFonts w:ascii="Arial" w:hAnsi="Arial" w:cs="Arial"/>
                <w:b/>
                <w:bCs/>
                <w:color w:val="FFFFFF" w:themeColor="background1"/>
                <w:highlight w:val="black"/>
                <w:shd w:val="clear" w:color="auto" w:fill="C0C0C0"/>
              </w:rPr>
              <w:t xml:space="preserve"> C, Ferreira FC, </w:t>
            </w:r>
            <w:proofErr w:type="spellStart"/>
            <w:r w:rsidRPr="00C84033">
              <w:rPr>
                <w:rFonts w:ascii="Arial" w:hAnsi="Arial" w:cs="Arial"/>
                <w:b/>
                <w:bCs/>
                <w:color w:val="FFFFFF" w:themeColor="background1"/>
                <w:highlight w:val="black"/>
                <w:shd w:val="clear" w:color="auto" w:fill="C0C0C0"/>
              </w:rPr>
              <w:t>Baldissera</w:t>
            </w:r>
            <w:proofErr w:type="spellEnd"/>
            <w:r w:rsidRPr="00C84033">
              <w:rPr>
                <w:rFonts w:ascii="Arial" w:hAnsi="Arial" w:cs="Arial"/>
                <w:b/>
                <w:bCs/>
                <w:color w:val="FFFFFF" w:themeColor="background1"/>
                <w:highlight w:val="black"/>
                <w:shd w:val="clear" w:color="auto" w:fill="C0C0C0"/>
              </w:rPr>
              <w:t xml:space="preserve"> V,</w:t>
            </w:r>
            <w:r w:rsidRPr="00C84033">
              <w:rPr>
                <w:rStyle w:val="apple-converted-space"/>
                <w:rFonts w:ascii="Arial" w:hAnsi="Arial" w:cs="Arial"/>
                <w:b/>
                <w:bCs/>
                <w:color w:val="FFFFFF" w:themeColor="background1"/>
                <w:highlight w:val="black"/>
                <w:shd w:val="clear" w:color="auto" w:fill="C0C0C0"/>
              </w:rPr>
              <w:t> </w:t>
            </w:r>
            <w:r w:rsidRPr="00C84033">
              <w:rPr>
                <w:rFonts w:ascii="Arial" w:hAnsi="Arial" w:cs="Arial"/>
                <w:b/>
                <w:bCs/>
                <w:color w:val="FFFFFF" w:themeColor="background1"/>
                <w:highlight w:val="black"/>
                <w:shd w:val="clear" w:color="auto" w:fill="C0C0C0"/>
              </w:rPr>
              <w:t>Perez</w:t>
            </w:r>
            <w:r w:rsidRPr="00C84033">
              <w:rPr>
                <w:rStyle w:val="apple-converted-space"/>
                <w:rFonts w:ascii="Arial" w:hAnsi="Arial" w:cs="Arial"/>
                <w:b/>
                <w:bCs/>
                <w:color w:val="FFFFFF" w:themeColor="background1"/>
                <w:highlight w:val="black"/>
                <w:shd w:val="clear" w:color="auto" w:fill="C0C0C0"/>
              </w:rPr>
              <w:t> </w:t>
            </w:r>
            <w:r w:rsidRPr="00C84033">
              <w:rPr>
                <w:rFonts w:ascii="Arial" w:hAnsi="Arial" w:cs="Arial"/>
                <w:b/>
                <w:bCs/>
                <w:color w:val="FFFFFF" w:themeColor="background1"/>
                <w:highlight w:val="black"/>
                <w:shd w:val="clear" w:color="auto" w:fill="C0C0C0"/>
              </w:rPr>
              <w:t>SEA</w:t>
            </w:r>
            <w:r w:rsidRPr="00C84033">
              <w:rPr>
                <w:rFonts w:ascii="Arial" w:hAnsi="Arial" w:cs="Arial"/>
                <w:color w:val="FFFFFF" w:themeColor="background1"/>
                <w:highlight w:val="black"/>
                <w:shd w:val="clear" w:color="auto" w:fill="C0C0C0"/>
              </w:rPr>
              <w:t>.</w:t>
            </w:r>
            <w:r w:rsidRPr="00C84033">
              <w:rPr>
                <w:rStyle w:val="apple-converted-space"/>
                <w:rFonts w:ascii="Arial" w:hAnsi="Arial" w:cs="Arial"/>
                <w:color w:val="FFFFFF" w:themeColor="background1"/>
                <w:highlight w:val="black"/>
                <w:shd w:val="clear" w:color="auto" w:fill="C0C0C0"/>
              </w:rPr>
              <w:t> </w:t>
            </w:r>
            <w:hyperlink r:id="rId9" w:history="1">
              <w:r w:rsidRPr="00647B13">
                <w:rPr>
                  <w:rStyle w:val="Hyperlink"/>
                  <w:rFonts w:ascii="Arial" w:hAnsi="Arial" w:cs="Arial"/>
                  <w:highlight w:val="black"/>
                  <w:shd w:val="clear" w:color="auto" w:fill="C0C0C0"/>
                </w:rPr>
                <w:t>Resistance Training Program and Cytokines Before and After the Completion of a Fatigue Test</w:t>
              </w:r>
            </w:hyperlink>
            <w:r w:rsidRPr="00647B13">
              <w:rPr>
                <w:rFonts w:ascii="Arial" w:hAnsi="Arial" w:cs="Arial"/>
                <w:color w:val="000000"/>
                <w:highlight w:val="black"/>
                <w:shd w:val="clear" w:color="auto" w:fill="C0C0C0"/>
              </w:rPr>
              <w:t>.</w:t>
            </w:r>
            <w:r w:rsidRPr="00647B13">
              <w:rPr>
                <w:rStyle w:val="apple-converted-space"/>
                <w:rFonts w:ascii="Arial" w:hAnsi="Arial" w:cs="Arial"/>
                <w:color w:val="000000"/>
                <w:highlight w:val="black"/>
                <w:shd w:val="clear" w:color="auto" w:fill="C0C0C0"/>
              </w:rPr>
              <w:t> </w:t>
            </w:r>
            <w:proofErr w:type="spellStart"/>
            <w:r w:rsidRPr="00C84033">
              <w:rPr>
                <w:rFonts w:ascii="Arial" w:hAnsi="Arial" w:cs="Arial"/>
                <w:b/>
                <w:bCs/>
                <w:i/>
                <w:iCs/>
                <w:color w:val="FFFFFF" w:themeColor="background1"/>
                <w:highlight w:val="black"/>
                <w:shd w:val="clear" w:color="auto" w:fill="C0C0C0"/>
              </w:rPr>
              <w:t>JEP</w:t>
            </w:r>
            <w:r w:rsidRPr="00C84033">
              <w:rPr>
                <w:rFonts w:ascii="Arial" w:hAnsi="Arial" w:cs="Arial"/>
                <w:i/>
                <w:iCs/>
                <w:color w:val="FFFFFF" w:themeColor="background1"/>
                <w:highlight w:val="black"/>
                <w:shd w:val="clear" w:color="auto" w:fill="C0C0C0"/>
              </w:rPr>
              <w:t>online</w:t>
            </w:r>
            <w:proofErr w:type="spellEnd"/>
            <w:r w:rsidRPr="00C84033">
              <w:rPr>
                <w:rStyle w:val="apple-converted-space"/>
                <w:rFonts w:ascii="Arial" w:hAnsi="Arial" w:cs="Arial"/>
                <w:color w:val="FFFFFF" w:themeColor="background1"/>
                <w:highlight w:val="black"/>
                <w:shd w:val="clear" w:color="auto" w:fill="C0C0C0"/>
              </w:rPr>
              <w:t> </w:t>
            </w:r>
            <w:r w:rsidRPr="00C84033">
              <w:rPr>
                <w:rFonts w:ascii="Arial" w:hAnsi="Arial" w:cs="Arial"/>
                <w:color w:val="FFFFFF" w:themeColor="background1"/>
                <w:highlight w:val="black"/>
                <w:shd w:val="clear" w:color="auto" w:fill="C0C0C0"/>
              </w:rPr>
              <w:t>2010</w:t>
            </w:r>
            <w:proofErr w:type="gramStart"/>
            <w:r w:rsidRPr="00C84033">
              <w:rPr>
                <w:rFonts w:ascii="Arial" w:hAnsi="Arial" w:cs="Arial"/>
                <w:color w:val="FFFFFF" w:themeColor="background1"/>
                <w:highlight w:val="black"/>
                <w:shd w:val="clear" w:color="auto" w:fill="C0C0C0"/>
              </w:rPr>
              <w:t>;13</w:t>
            </w:r>
            <w:proofErr w:type="gramEnd"/>
            <w:r w:rsidRPr="00C84033">
              <w:rPr>
                <w:rFonts w:ascii="Arial" w:hAnsi="Arial" w:cs="Arial"/>
                <w:color w:val="FFFFFF" w:themeColor="background1"/>
                <w:highlight w:val="black"/>
                <w:shd w:val="clear" w:color="auto" w:fill="C0C0C0"/>
              </w:rPr>
              <w:t>(3):40-48.</w:t>
            </w:r>
            <w:r w:rsidRPr="00C84033">
              <w:rPr>
                <w:rStyle w:val="apple-converted-space"/>
                <w:rFonts w:ascii="Arial" w:hAnsi="Arial" w:cs="Arial"/>
                <w:color w:val="FFFFFF" w:themeColor="background1"/>
                <w:highlight w:val="black"/>
                <w:shd w:val="clear" w:color="auto" w:fill="C0C0C0"/>
              </w:rPr>
              <w:t> </w:t>
            </w:r>
          </w:p>
          <w:p w:rsidR="00647B13" w:rsidRDefault="00647B13" w:rsidP="00B24C31">
            <w:pPr>
              <w:pStyle w:val="NormalWeb"/>
              <w:ind w:left="720"/>
              <w:rPr>
                <w:rFonts w:ascii="Arial" w:hAnsi="Arial" w:cs="Arial"/>
                <w:b/>
                <w:bCs/>
              </w:rPr>
            </w:pPr>
          </w:p>
          <w:p w:rsidR="00647B13" w:rsidRDefault="00647B13" w:rsidP="00B24C31">
            <w:pPr>
              <w:pStyle w:val="NormalWeb"/>
              <w:ind w:left="720"/>
              <w:rPr>
                <w:rFonts w:ascii="Arial" w:hAnsi="Arial" w:cs="Arial"/>
                <w:b/>
                <w:bCs/>
              </w:rPr>
            </w:pPr>
          </w:p>
          <w:tbl>
            <w:tblPr>
              <w:tblW w:w="3503" w:type="dxa"/>
              <w:tblCellSpacing w:w="0" w:type="dxa"/>
              <w:shd w:val="clear" w:color="auto" w:fill="000000"/>
              <w:tblCellMar>
                <w:left w:w="0" w:type="dxa"/>
                <w:right w:w="0" w:type="dxa"/>
              </w:tblCellMar>
              <w:tblLook w:val="04A0"/>
            </w:tblPr>
            <w:tblGrid>
              <w:gridCol w:w="3503"/>
            </w:tblGrid>
            <w:tr w:rsidR="00647B13" w:rsidRPr="004828DE" w:rsidTr="00B24C31">
              <w:trPr>
                <w:tblCellSpacing w:w="0" w:type="dxa"/>
              </w:trPr>
              <w:tc>
                <w:tcPr>
                  <w:tcW w:w="0" w:type="auto"/>
                  <w:shd w:val="clear" w:color="auto" w:fill="000000"/>
                  <w:vAlign w:val="center"/>
                  <w:hideMark/>
                </w:tcPr>
                <w:p w:rsidR="00647B13" w:rsidRPr="004828DE" w:rsidRDefault="00647B13" w:rsidP="00B24C31">
                  <w:pPr>
                    <w:ind w:left="0" w:firstLine="0"/>
                    <w:jc w:val="left"/>
                    <w:rPr>
                      <w:rFonts w:ascii="Times New Roman" w:eastAsia="Times New Roman" w:hAnsi="Times New Roman" w:cs="Times New Roman"/>
                      <w:color w:val="CCCCCC"/>
                      <w:sz w:val="24"/>
                      <w:szCs w:val="24"/>
                    </w:rPr>
                  </w:pPr>
                </w:p>
              </w:tc>
            </w:tr>
          </w:tbl>
          <w:p w:rsidR="00647B13" w:rsidRPr="004828DE" w:rsidRDefault="00647B13" w:rsidP="00B24C31">
            <w:pPr>
              <w:ind w:left="0" w:firstLine="0"/>
              <w:jc w:val="left"/>
              <w:rPr>
                <w:rFonts w:ascii="Times New Roman" w:eastAsia="Times New Roman" w:hAnsi="Times New Roman" w:cs="Times New Roman"/>
                <w:sz w:val="24"/>
                <w:szCs w:val="24"/>
              </w:rPr>
            </w:pPr>
          </w:p>
          <w:p w:rsidR="00647B13" w:rsidRDefault="00647B13" w:rsidP="00B24C31">
            <w:pPr>
              <w:ind w:left="389" w:firstLine="0"/>
              <w:jc w:val="left"/>
              <w:rPr>
                <w:rFonts w:ascii="Times New Roman" w:eastAsia="Times New Roman" w:hAnsi="Times New Roman" w:cs="Times New Roman"/>
                <w:b/>
                <w:bCs/>
                <w:color w:val="FFFFFF"/>
              </w:rPr>
            </w:pPr>
          </w:p>
          <w:p w:rsidR="00647B13" w:rsidRDefault="00647B13" w:rsidP="00B24C31">
            <w:pPr>
              <w:ind w:left="389" w:firstLine="0"/>
              <w:jc w:val="left"/>
              <w:rPr>
                <w:rFonts w:ascii="Times New Roman" w:eastAsia="Times New Roman" w:hAnsi="Times New Roman" w:cs="Times New Roman"/>
                <w:b/>
                <w:bCs/>
                <w:color w:val="FFFFFF"/>
              </w:rPr>
            </w:pPr>
          </w:p>
          <w:p w:rsidR="00647B13" w:rsidRDefault="00647B13" w:rsidP="00B24C31">
            <w:pPr>
              <w:ind w:left="389" w:firstLine="0"/>
              <w:jc w:val="left"/>
              <w:rPr>
                <w:rFonts w:ascii="Times New Roman" w:eastAsia="Times New Roman" w:hAnsi="Times New Roman" w:cs="Times New Roman"/>
                <w:b/>
                <w:bCs/>
                <w:color w:val="FFFFFF"/>
              </w:rPr>
            </w:pPr>
          </w:p>
          <w:p w:rsidR="00647B13" w:rsidRDefault="00647B13" w:rsidP="00B24C31">
            <w:pPr>
              <w:ind w:left="389" w:firstLine="0"/>
              <w:jc w:val="left"/>
              <w:rPr>
                <w:rFonts w:ascii="Times New Roman" w:eastAsia="Times New Roman" w:hAnsi="Times New Roman" w:cs="Times New Roman"/>
                <w:b/>
                <w:bCs/>
                <w:color w:val="FFFFFF"/>
              </w:rPr>
            </w:pPr>
          </w:p>
          <w:p w:rsidR="00647B13" w:rsidRDefault="00647B13" w:rsidP="00B24C31">
            <w:pPr>
              <w:ind w:left="389" w:firstLine="0"/>
              <w:jc w:val="left"/>
              <w:rPr>
                <w:rFonts w:ascii="Times New Roman" w:eastAsia="Times New Roman" w:hAnsi="Times New Roman" w:cs="Times New Roman"/>
                <w:b/>
                <w:bCs/>
                <w:color w:val="FFFFFF"/>
              </w:rPr>
            </w:pPr>
          </w:p>
          <w:p w:rsidR="00647B13" w:rsidRDefault="00647B13" w:rsidP="00B24C31">
            <w:pPr>
              <w:ind w:left="389" w:firstLine="0"/>
              <w:jc w:val="left"/>
              <w:rPr>
                <w:rFonts w:ascii="Times New Roman" w:eastAsia="Times New Roman" w:hAnsi="Times New Roman" w:cs="Times New Roman"/>
                <w:b/>
                <w:bCs/>
                <w:color w:val="FFFFFF"/>
              </w:rPr>
            </w:pPr>
          </w:p>
          <w:p w:rsidR="00647B13" w:rsidRPr="00E95E95" w:rsidRDefault="00647B13" w:rsidP="00B24C31">
            <w:pPr>
              <w:ind w:left="389" w:firstLine="0"/>
              <w:jc w:val="left"/>
              <w:rPr>
                <w:rFonts w:ascii="Times New Roman" w:eastAsia="Times New Roman" w:hAnsi="Times New Roman" w:cs="Times New Roman"/>
              </w:rPr>
            </w:pPr>
            <w:r>
              <w:rPr>
                <w:rFonts w:ascii="Times New Roman" w:eastAsia="Times New Roman" w:hAnsi="Times New Roman" w:cs="Times New Roman"/>
                <w:b/>
                <w:bCs/>
                <w:color w:val="FFFFFF"/>
              </w:rPr>
              <w:t>Copyright ©1997-2010</w:t>
            </w:r>
            <w:r w:rsidRPr="00E95E95">
              <w:rPr>
                <w:rFonts w:ascii="Times New Roman" w:eastAsia="Times New Roman" w:hAnsi="Times New Roman" w:cs="Times New Roman"/>
                <w:b/>
                <w:bCs/>
                <w:color w:val="FFFFFF"/>
              </w:rPr>
              <w:t xml:space="preserve"> American Society of Exercise Physiologists </w:t>
            </w:r>
            <w:r w:rsidRPr="00E95E95">
              <w:rPr>
                <w:rFonts w:ascii="Times New Roman" w:eastAsia="Times New Roman" w:hAnsi="Times New Roman" w:cs="Times New Roman"/>
                <w:color w:val="FFFFFF"/>
              </w:rPr>
              <w:br/>
              <w:t>All Rights Reserved. Any reproduction, retransmission, or republication (in whole or in part) of any document or information found on this site for republication purposes or to otherwise take ownership is expressly prohibited, unless otherwise agreed to by ASEP leadership (contact@asep.org). The ASEP organization does not charge readers or their institutions for access to the electronic journal articles.</w:t>
            </w:r>
          </w:p>
          <w:tbl>
            <w:tblPr>
              <w:tblW w:w="3503" w:type="dxa"/>
              <w:tblCellSpacing w:w="0" w:type="dxa"/>
              <w:shd w:val="clear" w:color="auto" w:fill="000000"/>
              <w:tblCellMar>
                <w:left w:w="0" w:type="dxa"/>
                <w:right w:w="0" w:type="dxa"/>
              </w:tblCellMar>
              <w:tblLook w:val="04A0"/>
            </w:tblPr>
            <w:tblGrid>
              <w:gridCol w:w="3503"/>
            </w:tblGrid>
            <w:tr w:rsidR="00647B13" w:rsidRPr="004828DE" w:rsidTr="00B24C31">
              <w:trPr>
                <w:tblCellSpacing w:w="0" w:type="dxa"/>
              </w:trPr>
              <w:tc>
                <w:tcPr>
                  <w:tcW w:w="0" w:type="auto"/>
                  <w:shd w:val="clear" w:color="auto" w:fill="000000"/>
                  <w:vAlign w:val="center"/>
                  <w:hideMark/>
                </w:tcPr>
                <w:p w:rsidR="00647B13" w:rsidRPr="004828DE" w:rsidRDefault="00647B13" w:rsidP="00B24C31">
                  <w:pPr>
                    <w:ind w:left="0" w:firstLine="0"/>
                    <w:jc w:val="left"/>
                    <w:rPr>
                      <w:rFonts w:ascii="Times New Roman" w:eastAsia="Times New Roman" w:hAnsi="Times New Roman" w:cs="Times New Roman"/>
                      <w:color w:val="000000"/>
                      <w:sz w:val="24"/>
                      <w:szCs w:val="24"/>
                    </w:rPr>
                  </w:pPr>
                </w:p>
              </w:tc>
            </w:tr>
          </w:tbl>
          <w:p w:rsidR="00647B13" w:rsidRPr="004828DE" w:rsidRDefault="00647B13" w:rsidP="00B24C31">
            <w:pPr>
              <w:ind w:left="0" w:firstLine="0"/>
              <w:jc w:val="center"/>
              <w:rPr>
                <w:rFonts w:ascii="Times New Roman" w:eastAsia="Times New Roman" w:hAnsi="Times New Roman" w:cs="Times New Roman"/>
                <w:color w:val="FFFFFF"/>
                <w:sz w:val="24"/>
                <w:szCs w:val="24"/>
              </w:rPr>
            </w:pPr>
          </w:p>
          <w:p w:rsidR="00647B13" w:rsidRPr="004828DE" w:rsidRDefault="00647B13" w:rsidP="00B24C31">
            <w:pPr>
              <w:spacing w:after="240"/>
              <w:ind w:left="0" w:firstLine="0"/>
              <w:jc w:val="center"/>
              <w:rPr>
                <w:rFonts w:ascii="Times New Roman" w:eastAsia="Times New Roman" w:hAnsi="Times New Roman" w:cs="Times New Roman"/>
                <w:color w:val="FFFFFF"/>
                <w:sz w:val="24"/>
                <w:szCs w:val="24"/>
              </w:rPr>
            </w:pPr>
          </w:p>
        </w:tc>
      </w:tr>
    </w:tbl>
    <w:p w:rsidR="00030E07" w:rsidRDefault="00030E07" w:rsidP="00647B13">
      <w:pPr>
        <w:jc w:val="center"/>
      </w:pPr>
    </w:p>
    <w:sectPr w:rsidR="00030E07" w:rsidSect="00647B13">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revisionView w:inkAnnotations="0"/>
  <w:defaultTabStop w:val="720"/>
  <w:drawingGridHorizontalSpacing w:val="110"/>
  <w:displayHorizontalDrawingGridEvery w:val="2"/>
  <w:characterSpacingControl w:val="doNotCompress"/>
  <w:compat/>
  <w:rsids>
    <w:rsidRoot w:val="00647B13"/>
    <w:rsid w:val="00030E07"/>
    <w:rsid w:val="00613FB6"/>
    <w:rsid w:val="00647B13"/>
    <w:rsid w:val="00C114D0"/>
    <w:rsid w:val="00C84033"/>
    <w:rsid w:val="00F64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7B13"/>
  </w:style>
  <w:style w:type="character" w:styleId="Hyperlink">
    <w:name w:val="Hyperlink"/>
    <w:basedOn w:val="DefaultParagraphFont"/>
    <w:uiPriority w:val="99"/>
    <w:unhideWhenUsed/>
    <w:rsid w:val="00647B13"/>
    <w:rPr>
      <w:color w:val="0000FF"/>
      <w:u w:val="single"/>
    </w:rPr>
  </w:style>
  <w:style w:type="paragraph" w:styleId="NormalWeb">
    <w:name w:val="Normal (Web)"/>
    <w:basedOn w:val="Normal"/>
    <w:uiPriority w:val="99"/>
    <w:unhideWhenUsed/>
    <w:rsid w:val="00647B13"/>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B13"/>
    <w:rPr>
      <w:rFonts w:ascii="Tahoma" w:hAnsi="Tahoma" w:cs="Tahoma"/>
      <w:sz w:val="16"/>
      <w:szCs w:val="16"/>
    </w:rPr>
  </w:style>
  <w:style w:type="character" w:customStyle="1" w:styleId="BalloonTextChar">
    <w:name w:val="Balloon Text Char"/>
    <w:basedOn w:val="DefaultParagraphFont"/>
    <w:link w:val="BalloonText"/>
    <w:uiPriority w:val="99"/>
    <w:semiHidden/>
    <w:rsid w:val="00647B13"/>
    <w:rPr>
      <w:rFonts w:ascii="Tahoma" w:hAnsi="Tahoma" w:cs="Tahoma"/>
      <w:sz w:val="16"/>
      <w:szCs w:val="16"/>
    </w:rPr>
  </w:style>
  <w:style w:type="character" w:styleId="FollowedHyperlink">
    <w:name w:val="FollowedHyperlink"/>
    <w:basedOn w:val="DefaultParagraphFont"/>
    <w:uiPriority w:val="99"/>
    <w:semiHidden/>
    <w:unhideWhenUsed/>
    <w:rsid w:val="00647B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PonlineJune2010Hutchins.docx" TargetMode="External"/><Relationship Id="rId3" Type="http://schemas.openxmlformats.org/officeDocument/2006/relationships/webSettings" Target="webSettings.xml"/><Relationship Id="rId7" Type="http://schemas.openxmlformats.org/officeDocument/2006/relationships/hyperlink" Target="http://www.asep.org/asep/asep/JEPonlineJune2010Gasier.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ep.org/asep/asep/JEPonlineJune2010Wonders.doc" TargetMode="External"/><Relationship Id="rId11" Type="http://schemas.openxmlformats.org/officeDocument/2006/relationships/theme" Target="theme/theme1.xml"/><Relationship Id="rId5" Type="http://schemas.openxmlformats.org/officeDocument/2006/relationships/hyperlink" Target="http://www.asep.org/asep/asep/JEPonlineJune2010Wonders.do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sep.org/asep/asep/JEPonlineJune2010Nun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2013-03-29T16:00:00Z</dcterms:created>
  <dcterms:modified xsi:type="dcterms:W3CDTF">2013-03-29T16:00:00Z</dcterms:modified>
</cp:coreProperties>
</file>