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E07" w:rsidRDefault="00E276B9" w:rsidP="00231ED5">
      <w:pPr>
        <w:jc w:val="center"/>
      </w:pPr>
      <w:r>
        <w:rPr>
          <w:noProof/>
        </w:rPr>
        <w:pict>
          <v:rect id="_x0000_s1031" style="position:absolute;left:0;text-align:left;margin-left:27.6pt;margin-top:31.2pt;width:597.3pt;height:109.2pt;rotation:-540;flip:x;z-index:251658240;mso-wrap-distance-top:7.2pt;mso-wrap-distance-bottom:10.8pt;mso-position-horizontal-relative:page;mso-position-vertical-relative:page" o:allowincell="f" fillcolor="#9bbb59" stroked="f" strokecolor="white" strokeweight="1.5pt">
            <v:shadow on="t" color="#e36c0a" offset="-80pt,-36pt" offset2="-148pt,-60pt"/>
            <v:textbox style="mso-next-textbox:#_x0000_s1031" inset="36pt,0,10.8pt,0">
              <w:txbxContent>
                <w:p w:rsidR="00BA10D3" w:rsidRDefault="00BA10D3" w:rsidP="00231ED5">
                  <w:pPr>
                    <w:pBdr>
                      <w:top w:val="single" w:sz="18" w:space="0" w:color="FFFFFF"/>
                      <w:left w:val="single" w:sz="18" w:space="6" w:color="FFFFFF"/>
                      <w:right w:val="single" w:sz="48" w:space="30" w:color="9BBB59"/>
                    </w:pBdr>
                    <w:ind w:left="648" w:hanging="288"/>
                    <w:jc w:val="center"/>
                    <w:rPr>
                      <w:rFonts w:ascii="Times New Roman" w:eastAsia="Calibri" w:hAnsi="Times New Roman" w:cs="Times New Roman"/>
                      <w:iCs/>
                      <w:color w:val="FFFFFF"/>
                      <w:sz w:val="36"/>
                      <w:szCs w:val="36"/>
                    </w:rPr>
                  </w:pPr>
                </w:p>
                <w:p w:rsidR="00BA10D3" w:rsidRPr="004F6800" w:rsidRDefault="00BA10D3" w:rsidP="00231ED5">
                  <w:pPr>
                    <w:pBdr>
                      <w:top w:val="single" w:sz="18" w:space="0" w:color="FFFFFF"/>
                      <w:left w:val="single" w:sz="18" w:space="6" w:color="FFFFFF"/>
                      <w:right w:val="single" w:sz="48" w:space="30" w:color="9BBB59"/>
                    </w:pBdr>
                    <w:ind w:left="648" w:hanging="288"/>
                    <w:jc w:val="center"/>
                    <w:rPr>
                      <w:rFonts w:ascii="Times New Roman" w:eastAsia="Calibri" w:hAnsi="Times New Roman" w:cs="Times New Roman"/>
                      <w:b/>
                      <w:bCs/>
                      <w:sz w:val="20"/>
                      <w:szCs w:val="20"/>
                    </w:rPr>
                  </w:pPr>
                  <w:r w:rsidRPr="004F6800">
                    <w:rPr>
                      <w:rFonts w:ascii="Times New Roman" w:eastAsia="Calibri" w:hAnsi="Times New Roman" w:cs="Times New Roman"/>
                      <w:b/>
                      <w:iCs/>
                      <w:sz w:val="36"/>
                      <w:szCs w:val="36"/>
                    </w:rPr>
                    <w:t>Journal of Professional Exercise Physiology</w:t>
                  </w:r>
                </w:p>
                <w:p w:rsidR="00BA10D3" w:rsidRPr="004F6800" w:rsidRDefault="00BA10D3" w:rsidP="00231ED5">
                  <w:pPr>
                    <w:pBdr>
                      <w:top w:val="single" w:sz="18" w:space="0" w:color="FFFFFF"/>
                      <w:left w:val="single" w:sz="18" w:space="6" w:color="FFFFFF"/>
                      <w:right w:val="single" w:sz="48" w:space="30" w:color="9BBB59"/>
                    </w:pBdr>
                    <w:jc w:val="center"/>
                    <w:rPr>
                      <w:rFonts w:ascii="Times New Roman" w:hAnsi="Times New Roman" w:cs="Times New Roman"/>
                      <w:b/>
                      <w:bCs/>
                    </w:rPr>
                  </w:pPr>
                </w:p>
                <w:p w:rsidR="00BA10D3" w:rsidRPr="004F6800" w:rsidRDefault="00BA10D3" w:rsidP="00231ED5">
                  <w:pPr>
                    <w:pBdr>
                      <w:top w:val="single" w:sz="18" w:space="0" w:color="FFFFFF"/>
                      <w:left w:val="single" w:sz="18" w:space="6" w:color="FFFFFF"/>
                      <w:right w:val="single" w:sz="48" w:space="30" w:color="9BBB59"/>
                    </w:pBdr>
                    <w:jc w:val="center"/>
                    <w:rPr>
                      <w:rFonts w:ascii="Times New Roman" w:eastAsia="Calibri" w:hAnsi="Times New Roman" w:cs="Times New Roman"/>
                      <w:i/>
                      <w:iCs/>
                      <w:sz w:val="36"/>
                      <w:szCs w:val="36"/>
                    </w:rPr>
                  </w:pPr>
                  <w:r w:rsidRPr="004F6800">
                    <w:rPr>
                      <w:bCs/>
                      <w:sz w:val="20"/>
                      <w:szCs w:val="20"/>
                    </w:rPr>
                    <w:t>ISSN 1550-963X </w:t>
                  </w:r>
                </w:p>
                <w:p w:rsidR="00BA10D3" w:rsidRPr="004F6800" w:rsidRDefault="00BA10D3" w:rsidP="00231ED5">
                  <w:pPr>
                    <w:pBdr>
                      <w:top w:val="single" w:sz="18" w:space="0" w:color="FFFFFF"/>
                      <w:left w:val="single" w:sz="18" w:space="6" w:color="FFFFFF"/>
                      <w:right w:val="single" w:sz="48" w:space="30" w:color="9BBB59"/>
                    </w:pBdr>
                    <w:jc w:val="center"/>
                    <w:rPr>
                      <w:rFonts w:ascii="Times New Roman" w:hAnsi="Times New Roman" w:cs="Times New Roman"/>
                      <w:iCs/>
                    </w:rPr>
                  </w:pPr>
                </w:p>
                <w:p w:rsidR="00BA10D3" w:rsidRPr="004F6800" w:rsidRDefault="00BA10D3" w:rsidP="00231ED5">
                  <w:pPr>
                    <w:pBdr>
                      <w:top w:val="single" w:sz="18" w:space="0" w:color="FFFFFF"/>
                      <w:left w:val="single" w:sz="18" w:space="6" w:color="FFFFFF"/>
                      <w:right w:val="single" w:sz="48" w:space="30" w:color="9BBB59"/>
                    </w:pBdr>
                    <w:jc w:val="center"/>
                    <w:rPr>
                      <w:rFonts w:ascii="Times New Roman" w:eastAsia="Calibri" w:hAnsi="Times New Roman" w:cs="Times New Roman"/>
                      <w:b/>
                      <w:szCs w:val="36"/>
                    </w:rPr>
                  </w:pPr>
                  <w:r>
                    <w:rPr>
                      <w:rFonts w:ascii="Times New Roman" w:hAnsi="Times New Roman" w:cs="Times New Roman"/>
                      <w:b/>
                      <w:iCs/>
                    </w:rPr>
                    <w:t xml:space="preserve">July </w:t>
                  </w:r>
                  <w:r w:rsidRPr="004F6800">
                    <w:rPr>
                      <w:rFonts w:ascii="Times New Roman" w:eastAsia="Calibri" w:hAnsi="Times New Roman" w:cs="Times New Roman"/>
                      <w:b/>
                      <w:iCs/>
                    </w:rPr>
                    <w:t>201</w:t>
                  </w:r>
                  <w:r>
                    <w:rPr>
                      <w:rFonts w:ascii="Times New Roman" w:eastAsia="Calibri" w:hAnsi="Times New Roman" w:cs="Times New Roman"/>
                      <w:b/>
                      <w:iCs/>
                    </w:rPr>
                    <w:t>2</w:t>
                  </w:r>
                  <w:r w:rsidRPr="004F6800">
                    <w:rPr>
                      <w:rFonts w:ascii="Times New Roman" w:eastAsia="Calibri" w:hAnsi="Times New Roman" w:cs="Times New Roman"/>
                      <w:b/>
                      <w:iCs/>
                    </w:rPr>
                    <w:t xml:space="preserve"> </w:t>
                  </w:r>
                  <w:proofErr w:type="spellStart"/>
                  <w:r w:rsidRPr="004F6800">
                    <w:rPr>
                      <w:rFonts w:ascii="Times New Roman" w:eastAsia="Calibri" w:hAnsi="Times New Roman" w:cs="Times New Roman"/>
                      <w:b/>
                      <w:iCs/>
                    </w:rPr>
                    <w:t>Vol</w:t>
                  </w:r>
                  <w:proofErr w:type="spellEnd"/>
                  <w:r w:rsidRPr="004F6800">
                    <w:rPr>
                      <w:rFonts w:ascii="Times New Roman" w:eastAsia="Calibri" w:hAnsi="Times New Roman" w:cs="Times New Roman"/>
                      <w:b/>
                      <w:iCs/>
                    </w:rPr>
                    <w:t xml:space="preserve"> </w:t>
                  </w:r>
                  <w:r>
                    <w:rPr>
                      <w:rFonts w:ascii="Times New Roman" w:eastAsia="Calibri" w:hAnsi="Times New Roman" w:cs="Times New Roman"/>
                      <w:b/>
                      <w:iCs/>
                    </w:rPr>
                    <w:t>10</w:t>
                  </w:r>
                  <w:r w:rsidRPr="004F6800">
                    <w:rPr>
                      <w:rFonts w:ascii="Times New Roman" w:eastAsia="Calibri" w:hAnsi="Times New Roman" w:cs="Times New Roman"/>
                      <w:b/>
                      <w:iCs/>
                    </w:rPr>
                    <w:t xml:space="preserve"> No </w:t>
                  </w:r>
                  <w:r>
                    <w:rPr>
                      <w:rFonts w:ascii="Times New Roman" w:eastAsia="Calibri" w:hAnsi="Times New Roman" w:cs="Times New Roman"/>
                      <w:b/>
                      <w:iCs/>
                    </w:rPr>
                    <w:t>7</w:t>
                  </w:r>
                </w:p>
              </w:txbxContent>
            </v:textbox>
            <w10:wrap type="square" anchorx="page" anchory="page"/>
          </v:rect>
        </w:pict>
      </w:r>
    </w:p>
    <w:p w:rsidR="00AF65FB" w:rsidRPr="003408EE" w:rsidRDefault="001956FC" w:rsidP="00AF65FB">
      <w:pPr>
        <w:ind w:left="360" w:firstLine="0"/>
        <w:rPr>
          <w:rFonts w:ascii="Times New Roman" w:hAnsi="Times New Roman" w:cs="Times New Roman"/>
          <w:b/>
          <w:sz w:val="28"/>
          <w:szCs w:val="28"/>
        </w:rPr>
      </w:pPr>
      <w:r>
        <w:rPr>
          <w:rFonts w:ascii="Times New Roman" w:hAnsi="Times New Roman" w:cs="Times New Roman"/>
          <w:b/>
          <w:sz w:val="28"/>
          <w:szCs w:val="28"/>
        </w:rPr>
        <w:t xml:space="preserve">Doing What Couldn’t </w:t>
      </w:r>
      <w:r w:rsidR="00100FB7">
        <w:rPr>
          <w:rFonts w:ascii="Times New Roman" w:hAnsi="Times New Roman" w:cs="Times New Roman"/>
          <w:b/>
          <w:sz w:val="28"/>
          <w:szCs w:val="28"/>
        </w:rPr>
        <w:t>Be Done!</w:t>
      </w:r>
    </w:p>
    <w:p w:rsidR="003408EE" w:rsidRDefault="003408EE" w:rsidP="00AF65FB">
      <w:pPr>
        <w:ind w:left="360" w:firstLine="0"/>
        <w:rPr>
          <w:rFonts w:ascii="Times New Roman" w:hAnsi="Times New Roman" w:cs="Times New Roman"/>
          <w:sz w:val="24"/>
          <w:szCs w:val="24"/>
        </w:rPr>
      </w:pPr>
      <w:r>
        <w:rPr>
          <w:rFonts w:ascii="Times New Roman" w:hAnsi="Times New Roman" w:cs="Times New Roman"/>
          <w:sz w:val="24"/>
          <w:szCs w:val="24"/>
        </w:rPr>
        <w:t>Tommy Boone, PhD, MPH, MAM, MBA</w:t>
      </w:r>
    </w:p>
    <w:p w:rsidR="003408EE" w:rsidRDefault="003408EE" w:rsidP="00AF65FB">
      <w:pPr>
        <w:ind w:left="360" w:firstLine="0"/>
        <w:rPr>
          <w:rFonts w:ascii="Times New Roman" w:hAnsi="Times New Roman" w:cs="Times New Roman"/>
          <w:sz w:val="24"/>
          <w:szCs w:val="24"/>
        </w:rPr>
      </w:pPr>
      <w:r>
        <w:rPr>
          <w:rFonts w:ascii="Times New Roman" w:hAnsi="Times New Roman" w:cs="Times New Roman"/>
          <w:sz w:val="24"/>
          <w:szCs w:val="24"/>
        </w:rPr>
        <w:t>Professor of Exercise Physiology</w:t>
      </w:r>
    </w:p>
    <w:p w:rsidR="003408EE" w:rsidRDefault="003408EE" w:rsidP="00AF65FB">
      <w:pPr>
        <w:ind w:left="360" w:firstLine="0"/>
        <w:rPr>
          <w:rFonts w:ascii="Times New Roman" w:hAnsi="Times New Roman" w:cs="Times New Roman"/>
          <w:sz w:val="24"/>
          <w:szCs w:val="24"/>
        </w:rPr>
      </w:pPr>
      <w:r>
        <w:rPr>
          <w:rFonts w:ascii="Times New Roman" w:hAnsi="Times New Roman" w:cs="Times New Roman"/>
          <w:sz w:val="24"/>
          <w:szCs w:val="24"/>
        </w:rPr>
        <w:t xml:space="preserve">The College of St. </w:t>
      </w:r>
      <w:proofErr w:type="spellStart"/>
      <w:r>
        <w:rPr>
          <w:rFonts w:ascii="Times New Roman" w:hAnsi="Times New Roman" w:cs="Times New Roman"/>
          <w:sz w:val="24"/>
          <w:szCs w:val="24"/>
        </w:rPr>
        <w:t>Scholastica</w:t>
      </w:r>
      <w:proofErr w:type="spellEnd"/>
    </w:p>
    <w:p w:rsidR="003408EE" w:rsidRDefault="003408EE" w:rsidP="00AF65FB">
      <w:pPr>
        <w:ind w:left="360" w:firstLine="0"/>
        <w:rPr>
          <w:rFonts w:ascii="Times New Roman" w:hAnsi="Times New Roman" w:cs="Times New Roman"/>
          <w:sz w:val="24"/>
          <w:szCs w:val="24"/>
        </w:rPr>
      </w:pPr>
      <w:r>
        <w:rPr>
          <w:rFonts w:ascii="Times New Roman" w:hAnsi="Times New Roman" w:cs="Times New Roman"/>
          <w:sz w:val="24"/>
          <w:szCs w:val="24"/>
        </w:rPr>
        <w:t>Duluth, MN 55811</w:t>
      </w:r>
    </w:p>
    <w:p w:rsidR="00AF65FB" w:rsidRDefault="00AF65FB" w:rsidP="003408EE">
      <w:pPr>
        <w:pBdr>
          <w:left w:val="single" w:sz="4" w:space="4" w:color="auto"/>
        </w:pBdr>
        <w:ind w:firstLine="0"/>
        <w:rPr>
          <w:rFonts w:ascii="Times New Roman" w:hAnsi="Times New Roman" w:cs="Times New Roman"/>
          <w:sz w:val="24"/>
          <w:szCs w:val="24"/>
        </w:rPr>
      </w:pPr>
    </w:p>
    <w:p w:rsidR="004F1FE1" w:rsidRPr="00482CBA" w:rsidRDefault="004F1FE1" w:rsidP="004F1FE1">
      <w:pPr>
        <w:pBdr>
          <w:left w:val="single" w:sz="4" w:space="4" w:color="auto"/>
        </w:pBdr>
        <w:ind w:firstLine="0"/>
        <w:jc w:val="left"/>
        <w:rPr>
          <w:rFonts w:ascii="Times New Roman" w:hAnsi="Times New Roman" w:cs="Times New Roman"/>
        </w:rPr>
      </w:pPr>
      <w:r w:rsidRPr="00482CBA">
        <w:rPr>
          <w:rFonts w:ascii="Times New Roman" w:hAnsi="Times New Roman" w:cs="Times New Roman"/>
        </w:rPr>
        <w:t>Somebody said that it couldn’t be done,</w:t>
      </w:r>
    </w:p>
    <w:p w:rsidR="004F1FE1" w:rsidRPr="00482CBA" w:rsidRDefault="004F1FE1" w:rsidP="004F1FE1">
      <w:pPr>
        <w:pBdr>
          <w:left w:val="single" w:sz="4" w:space="4" w:color="auto"/>
        </w:pBdr>
        <w:ind w:firstLine="0"/>
        <w:jc w:val="left"/>
        <w:rPr>
          <w:rFonts w:ascii="Times New Roman" w:hAnsi="Times New Roman" w:cs="Times New Roman"/>
        </w:rPr>
      </w:pPr>
      <w:r w:rsidRPr="00482CBA">
        <w:rPr>
          <w:rFonts w:ascii="Times New Roman" w:hAnsi="Times New Roman" w:cs="Times New Roman"/>
        </w:rPr>
        <w:t xml:space="preserve">    But, he with a chuckle replied</w:t>
      </w:r>
    </w:p>
    <w:p w:rsidR="004F1FE1" w:rsidRPr="00482CBA" w:rsidRDefault="004F1FE1" w:rsidP="004F1FE1">
      <w:pPr>
        <w:pBdr>
          <w:left w:val="single" w:sz="4" w:space="4" w:color="auto"/>
        </w:pBdr>
        <w:ind w:firstLine="0"/>
        <w:jc w:val="left"/>
        <w:rPr>
          <w:rFonts w:ascii="Times New Roman" w:hAnsi="Times New Roman" w:cs="Times New Roman"/>
        </w:rPr>
      </w:pPr>
      <w:r w:rsidRPr="00482CBA">
        <w:rPr>
          <w:rFonts w:ascii="Times New Roman" w:hAnsi="Times New Roman" w:cs="Times New Roman"/>
        </w:rPr>
        <w:t>That “maybe it couldn’t,” but he would be one</w:t>
      </w:r>
    </w:p>
    <w:p w:rsidR="004F1FE1" w:rsidRPr="00482CBA" w:rsidRDefault="004F1FE1" w:rsidP="004F1FE1">
      <w:pPr>
        <w:pBdr>
          <w:left w:val="single" w:sz="4" w:space="4" w:color="auto"/>
        </w:pBdr>
        <w:ind w:firstLine="0"/>
        <w:jc w:val="left"/>
        <w:rPr>
          <w:rFonts w:ascii="Times New Roman" w:hAnsi="Times New Roman" w:cs="Times New Roman"/>
          <w:color w:val="000000"/>
        </w:rPr>
      </w:pPr>
      <w:r w:rsidRPr="00482CBA">
        <w:rPr>
          <w:rFonts w:ascii="Times New Roman" w:hAnsi="Times New Roman" w:cs="Times New Roman"/>
        </w:rPr>
        <w:t xml:space="preserve">    Who wouldn’t say so till he’d </w:t>
      </w:r>
      <w:proofErr w:type="gramStart"/>
      <w:r w:rsidRPr="00482CBA">
        <w:rPr>
          <w:rFonts w:ascii="Times New Roman" w:hAnsi="Times New Roman" w:cs="Times New Roman"/>
        </w:rPr>
        <w:t>tried.</w:t>
      </w:r>
      <w:proofErr w:type="gramEnd"/>
      <w:r w:rsidR="003408EE" w:rsidRPr="00482CBA">
        <w:rPr>
          <w:rFonts w:ascii="Times New Roman" w:hAnsi="Times New Roman" w:cs="Times New Roman"/>
          <w:color w:val="000000"/>
        </w:rPr>
        <w:br/>
      </w:r>
      <w:r w:rsidRPr="00482CBA">
        <w:rPr>
          <w:rFonts w:ascii="Times New Roman" w:hAnsi="Times New Roman" w:cs="Times New Roman"/>
          <w:color w:val="000000"/>
        </w:rPr>
        <w:t>So he buckled right in with the trace of a grin</w:t>
      </w:r>
    </w:p>
    <w:p w:rsidR="004F1FE1" w:rsidRPr="00482CBA" w:rsidRDefault="004F1FE1" w:rsidP="004F1FE1">
      <w:pPr>
        <w:pBdr>
          <w:left w:val="single" w:sz="4" w:space="4" w:color="auto"/>
        </w:pBdr>
        <w:ind w:firstLine="0"/>
        <w:jc w:val="left"/>
        <w:rPr>
          <w:rFonts w:ascii="Times New Roman" w:hAnsi="Times New Roman" w:cs="Times New Roman"/>
          <w:color w:val="000000"/>
        </w:rPr>
      </w:pPr>
      <w:r w:rsidRPr="00482CBA">
        <w:rPr>
          <w:rFonts w:ascii="Times New Roman" w:hAnsi="Times New Roman" w:cs="Times New Roman"/>
          <w:color w:val="000000"/>
        </w:rPr>
        <w:t xml:space="preserve">     </w:t>
      </w:r>
      <w:proofErr w:type="gramStart"/>
      <w:r w:rsidRPr="00482CBA">
        <w:rPr>
          <w:rFonts w:ascii="Times New Roman" w:hAnsi="Times New Roman" w:cs="Times New Roman"/>
          <w:color w:val="000000"/>
        </w:rPr>
        <w:t>On his face.</w:t>
      </w:r>
      <w:proofErr w:type="gramEnd"/>
      <w:r w:rsidRPr="00482CBA">
        <w:rPr>
          <w:rFonts w:ascii="Times New Roman" w:hAnsi="Times New Roman" w:cs="Times New Roman"/>
          <w:color w:val="000000"/>
        </w:rPr>
        <w:t xml:space="preserve"> If he worried he hid it.</w:t>
      </w:r>
    </w:p>
    <w:p w:rsidR="004F1FE1" w:rsidRPr="00482CBA" w:rsidRDefault="004F1FE1" w:rsidP="004F1FE1">
      <w:pPr>
        <w:pBdr>
          <w:left w:val="single" w:sz="4" w:space="4" w:color="auto"/>
        </w:pBdr>
        <w:ind w:firstLine="0"/>
        <w:jc w:val="left"/>
        <w:rPr>
          <w:rFonts w:ascii="Times New Roman" w:hAnsi="Times New Roman" w:cs="Times New Roman"/>
          <w:color w:val="000000"/>
        </w:rPr>
      </w:pPr>
      <w:r w:rsidRPr="00482CBA">
        <w:rPr>
          <w:rFonts w:ascii="Times New Roman" w:hAnsi="Times New Roman" w:cs="Times New Roman"/>
          <w:color w:val="000000"/>
        </w:rPr>
        <w:t>He started to sing as he tackled the thing</w:t>
      </w:r>
    </w:p>
    <w:p w:rsidR="004F1FE1" w:rsidRPr="00482CBA" w:rsidRDefault="004F1FE1" w:rsidP="004F1FE1">
      <w:pPr>
        <w:pBdr>
          <w:left w:val="single" w:sz="4" w:space="4" w:color="auto"/>
        </w:pBdr>
        <w:ind w:firstLine="0"/>
        <w:jc w:val="left"/>
        <w:rPr>
          <w:rFonts w:ascii="Times New Roman" w:hAnsi="Times New Roman" w:cs="Times New Roman"/>
          <w:color w:val="000000"/>
        </w:rPr>
      </w:pPr>
      <w:r w:rsidRPr="00482CBA">
        <w:rPr>
          <w:rFonts w:ascii="Times New Roman" w:hAnsi="Times New Roman" w:cs="Times New Roman"/>
          <w:color w:val="000000"/>
        </w:rPr>
        <w:t xml:space="preserve">     That couldn’t be done, and he did it.</w:t>
      </w:r>
      <w:r w:rsidR="003408EE" w:rsidRPr="00482CBA">
        <w:rPr>
          <w:rFonts w:ascii="Times New Roman" w:hAnsi="Times New Roman" w:cs="Times New Roman"/>
          <w:color w:val="000000"/>
        </w:rPr>
        <w:br/>
      </w:r>
    </w:p>
    <w:p w:rsidR="004F1FE1" w:rsidRPr="00482CBA" w:rsidRDefault="004F1FE1" w:rsidP="004F1FE1">
      <w:pPr>
        <w:pBdr>
          <w:left w:val="single" w:sz="4" w:space="4" w:color="auto"/>
        </w:pBdr>
        <w:ind w:firstLine="0"/>
        <w:jc w:val="left"/>
        <w:rPr>
          <w:rFonts w:ascii="Times New Roman" w:hAnsi="Times New Roman" w:cs="Times New Roman"/>
          <w:color w:val="000000"/>
        </w:rPr>
      </w:pPr>
      <w:r w:rsidRPr="00482CBA">
        <w:rPr>
          <w:rFonts w:ascii="Times New Roman" w:hAnsi="Times New Roman" w:cs="Times New Roman"/>
          <w:color w:val="000000"/>
        </w:rPr>
        <w:t>Somebody scoffed: “Oh, you’ll never do that;</w:t>
      </w:r>
    </w:p>
    <w:p w:rsidR="004F1FE1" w:rsidRPr="00482CBA" w:rsidRDefault="004F1FE1" w:rsidP="004F1FE1">
      <w:pPr>
        <w:pBdr>
          <w:left w:val="single" w:sz="4" w:space="4" w:color="auto"/>
        </w:pBdr>
        <w:ind w:firstLine="0"/>
        <w:jc w:val="left"/>
        <w:rPr>
          <w:rFonts w:ascii="Times New Roman" w:hAnsi="Times New Roman" w:cs="Times New Roman"/>
          <w:color w:val="000000"/>
        </w:rPr>
      </w:pPr>
      <w:r w:rsidRPr="00482CBA">
        <w:rPr>
          <w:rFonts w:ascii="Times New Roman" w:hAnsi="Times New Roman" w:cs="Times New Roman"/>
          <w:color w:val="000000"/>
        </w:rPr>
        <w:t xml:space="preserve">     At least no one has done it”;</w:t>
      </w:r>
    </w:p>
    <w:p w:rsidR="004F1FE1" w:rsidRPr="00482CBA" w:rsidRDefault="004F1FE1" w:rsidP="004F1FE1">
      <w:pPr>
        <w:pBdr>
          <w:left w:val="single" w:sz="4" w:space="4" w:color="auto"/>
        </w:pBdr>
        <w:ind w:firstLine="0"/>
        <w:jc w:val="left"/>
        <w:rPr>
          <w:rFonts w:ascii="Times New Roman" w:hAnsi="Times New Roman" w:cs="Times New Roman"/>
          <w:color w:val="000000"/>
        </w:rPr>
      </w:pPr>
      <w:r w:rsidRPr="00482CBA">
        <w:rPr>
          <w:rFonts w:ascii="Times New Roman" w:hAnsi="Times New Roman" w:cs="Times New Roman"/>
          <w:color w:val="000000"/>
        </w:rPr>
        <w:t>But he took off his coat and he took off his hat,</w:t>
      </w:r>
    </w:p>
    <w:p w:rsidR="004F1FE1" w:rsidRPr="00482CBA" w:rsidRDefault="004F1FE1" w:rsidP="004F1FE1">
      <w:pPr>
        <w:pBdr>
          <w:left w:val="single" w:sz="4" w:space="4" w:color="auto"/>
        </w:pBdr>
        <w:ind w:firstLine="0"/>
        <w:jc w:val="left"/>
        <w:rPr>
          <w:rFonts w:ascii="Times New Roman" w:hAnsi="Times New Roman" w:cs="Times New Roman"/>
          <w:color w:val="000000"/>
        </w:rPr>
      </w:pPr>
      <w:r w:rsidRPr="00482CBA">
        <w:rPr>
          <w:rFonts w:ascii="Times New Roman" w:hAnsi="Times New Roman" w:cs="Times New Roman"/>
          <w:color w:val="000000"/>
        </w:rPr>
        <w:t xml:space="preserve">     And the first thing we knew, he’d begun it.</w:t>
      </w:r>
    </w:p>
    <w:p w:rsidR="004F1FE1" w:rsidRPr="00482CBA" w:rsidRDefault="004F1FE1" w:rsidP="004F1FE1">
      <w:pPr>
        <w:pBdr>
          <w:left w:val="single" w:sz="4" w:space="4" w:color="auto"/>
        </w:pBdr>
        <w:ind w:firstLine="0"/>
        <w:jc w:val="left"/>
        <w:rPr>
          <w:rFonts w:ascii="Times New Roman" w:hAnsi="Times New Roman" w:cs="Times New Roman"/>
          <w:color w:val="000000"/>
        </w:rPr>
      </w:pPr>
      <w:r w:rsidRPr="00482CBA">
        <w:rPr>
          <w:rFonts w:ascii="Times New Roman" w:hAnsi="Times New Roman" w:cs="Times New Roman"/>
          <w:color w:val="000000"/>
        </w:rPr>
        <w:t>With a lift of his chin and a bit of a grin,</w:t>
      </w:r>
    </w:p>
    <w:p w:rsidR="004F1FE1" w:rsidRPr="00482CBA" w:rsidRDefault="004F1FE1" w:rsidP="004F1FE1">
      <w:pPr>
        <w:pBdr>
          <w:left w:val="single" w:sz="4" w:space="4" w:color="auto"/>
        </w:pBdr>
        <w:ind w:firstLine="0"/>
        <w:jc w:val="left"/>
        <w:rPr>
          <w:rFonts w:ascii="Times New Roman" w:hAnsi="Times New Roman" w:cs="Times New Roman"/>
          <w:color w:val="000000"/>
        </w:rPr>
      </w:pPr>
      <w:r w:rsidRPr="00482CBA">
        <w:rPr>
          <w:rFonts w:ascii="Times New Roman" w:hAnsi="Times New Roman" w:cs="Times New Roman"/>
          <w:color w:val="000000"/>
        </w:rPr>
        <w:t xml:space="preserve">    Without any doubting or </w:t>
      </w:r>
      <w:proofErr w:type="spellStart"/>
      <w:r w:rsidRPr="00482CBA">
        <w:rPr>
          <w:rFonts w:ascii="Times New Roman" w:hAnsi="Times New Roman" w:cs="Times New Roman"/>
          <w:color w:val="000000"/>
        </w:rPr>
        <w:t>quiddit</w:t>
      </w:r>
      <w:proofErr w:type="spellEnd"/>
      <w:r w:rsidRPr="00482CBA">
        <w:rPr>
          <w:rFonts w:ascii="Times New Roman" w:hAnsi="Times New Roman" w:cs="Times New Roman"/>
          <w:color w:val="000000"/>
        </w:rPr>
        <w:t>,</w:t>
      </w:r>
    </w:p>
    <w:p w:rsidR="00482CBA" w:rsidRPr="00482CBA" w:rsidRDefault="004F1FE1" w:rsidP="004F1FE1">
      <w:pPr>
        <w:pBdr>
          <w:left w:val="single" w:sz="4" w:space="4" w:color="auto"/>
        </w:pBdr>
        <w:ind w:firstLine="0"/>
        <w:jc w:val="left"/>
        <w:rPr>
          <w:rFonts w:ascii="Times New Roman" w:hAnsi="Times New Roman" w:cs="Times New Roman"/>
          <w:color w:val="000000"/>
        </w:rPr>
      </w:pPr>
      <w:r w:rsidRPr="00482CBA">
        <w:rPr>
          <w:rFonts w:ascii="Times New Roman" w:hAnsi="Times New Roman" w:cs="Times New Roman"/>
          <w:color w:val="000000"/>
        </w:rPr>
        <w:t>He started to sing as he tackled the thing</w:t>
      </w:r>
      <w:r w:rsidR="003408EE" w:rsidRPr="00482CBA">
        <w:rPr>
          <w:rFonts w:ascii="Times New Roman" w:hAnsi="Times New Roman" w:cs="Times New Roman"/>
          <w:color w:val="000000"/>
        </w:rPr>
        <w:br/>
      </w:r>
      <w:r w:rsidRPr="00482CBA">
        <w:rPr>
          <w:rFonts w:ascii="Times New Roman" w:hAnsi="Times New Roman" w:cs="Times New Roman"/>
          <w:color w:val="000000"/>
        </w:rPr>
        <w:t xml:space="preserve">     </w:t>
      </w:r>
      <w:proofErr w:type="gramStart"/>
      <w:r w:rsidRPr="00482CBA">
        <w:rPr>
          <w:rFonts w:ascii="Times New Roman" w:hAnsi="Times New Roman" w:cs="Times New Roman"/>
          <w:color w:val="000000"/>
        </w:rPr>
        <w:t>That</w:t>
      </w:r>
      <w:proofErr w:type="gramEnd"/>
      <w:r w:rsidRPr="00482CBA">
        <w:rPr>
          <w:rFonts w:ascii="Times New Roman" w:hAnsi="Times New Roman" w:cs="Times New Roman"/>
          <w:color w:val="000000"/>
        </w:rPr>
        <w:t xml:space="preserve"> couldn’t be done, and he did it.</w:t>
      </w:r>
      <w:r w:rsidR="003408EE" w:rsidRPr="00482CBA">
        <w:rPr>
          <w:rFonts w:ascii="Times New Roman" w:hAnsi="Times New Roman" w:cs="Times New Roman"/>
          <w:color w:val="000000"/>
        </w:rPr>
        <w:br/>
      </w:r>
    </w:p>
    <w:p w:rsidR="00482CBA" w:rsidRPr="00482CBA" w:rsidRDefault="00482CBA" w:rsidP="004F1FE1">
      <w:pPr>
        <w:pBdr>
          <w:left w:val="single" w:sz="4" w:space="4" w:color="auto"/>
        </w:pBdr>
        <w:ind w:firstLine="0"/>
        <w:jc w:val="left"/>
        <w:rPr>
          <w:rFonts w:ascii="Times New Roman" w:hAnsi="Times New Roman" w:cs="Times New Roman"/>
          <w:color w:val="000000"/>
        </w:rPr>
      </w:pPr>
      <w:r w:rsidRPr="00482CBA">
        <w:rPr>
          <w:rFonts w:ascii="Times New Roman" w:hAnsi="Times New Roman" w:cs="Times New Roman"/>
          <w:color w:val="000000"/>
        </w:rPr>
        <w:t>There are thousands to tell you it cannot be done,</w:t>
      </w:r>
    </w:p>
    <w:p w:rsidR="00482CBA" w:rsidRPr="00482CBA" w:rsidRDefault="00482CBA" w:rsidP="004F1FE1">
      <w:pPr>
        <w:pBdr>
          <w:left w:val="single" w:sz="4" w:space="4" w:color="auto"/>
        </w:pBdr>
        <w:ind w:firstLine="0"/>
        <w:jc w:val="left"/>
        <w:rPr>
          <w:rFonts w:ascii="Times New Roman" w:hAnsi="Times New Roman" w:cs="Times New Roman"/>
          <w:color w:val="000000"/>
        </w:rPr>
      </w:pPr>
      <w:r w:rsidRPr="00482CBA">
        <w:rPr>
          <w:rFonts w:ascii="Times New Roman" w:hAnsi="Times New Roman" w:cs="Times New Roman"/>
          <w:color w:val="000000"/>
        </w:rPr>
        <w:t xml:space="preserve">    There are thousands to prophesy failure;</w:t>
      </w:r>
    </w:p>
    <w:p w:rsidR="00482CBA" w:rsidRPr="00482CBA" w:rsidRDefault="00482CBA" w:rsidP="004F1FE1">
      <w:pPr>
        <w:pBdr>
          <w:left w:val="single" w:sz="4" w:space="4" w:color="auto"/>
        </w:pBdr>
        <w:ind w:firstLine="0"/>
        <w:jc w:val="left"/>
        <w:rPr>
          <w:rFonts w:ascii="Times New Roman" w:hAnsi="Times New Roman" w:cs="Times New Roman"/>
          <w:color w:val="000000"/>
        </w:rPr>
      </w:pPr>
      <w:r w:rsidRPr="00482CBA">
        <w:rPr>
          <w:rFonts w:ascii="Times New Roman" w:hAnsi="Times New Roman" w:cs="Times New Roman"/>
          <w:color w:val="000000"/>
        </w:rPr>
        <w:t>There are thousands to point out to you one by one,</w:t>
      </w:r>
    </w:p>
    <w:p w:rsidR="00482CBA" w:rsidRPr="00482CBA" w:rsidRDefault="00482CBA" w:rsidP="004F1FE1">
      <w:pPr>
        <w:pBdr>
          <w:left w:val="single" w:sz="4" w:space="4" w:color="auto"/>
        </w:pBdr>
        <w:ind w:firstLine="0"/>
        <w:jc w:val="left"/>
        <w:rPr>
          <w:rFonts w:ascii="Times New Roman" w:hAnsi="Times New Roman" w:cs="Times New Roman"/>
          <w:color w:val="000000"/>
        </w:rPr>
      </w:pPr>
      <w:r w:rsidRPr="00482CBA">
        <w:rPr>
          <w:rFonts w:ascii="Times New Roman" w:hAnsi="Times New Roman" w:cs="Times New Roman"/>
          <w:color w:val="000000"/>
        </w:rPr>
        <w:t xml:space="preserve">     </w:t>
      </w:r>
      <w:proofErr w:type="gramStart"/>
      <w:r w:rsidRPr="00482CBA">
        <w:rPr>
          <w:rFonts w:ascii="Times New Roman" w:hAnsi="Times New Roman" w:cs="Times New Roman"/>
          <w:color w:val="000000"/>
        </w:rPr>
        <w:t>The dangers that wait to assail you.</w:t>
      </w:r>
      <w:proofErr w:type="gramEnd"/>
    </w:p>
    <w:p w:rsidR="00482CBA" w:rsidRPr="00482CBA" w:rsidRDefault="00482CBA" w:rsidP="004F1FE1">
      <w:pPr>
        <w:pBdr>
          <w:left w:val="single" w:sz="4" w:space="4" w:color="auto"/>
        </w:pBdr>
        <w:ind w:firstLine="0"/>
        <w:jc w:val="left"/>
        <w:rPr>
          <w:rFonts w:ascii="Times New Roman" w:hAnsi="Times New Roman" w:cs="Times New Roman"/>
          <w:color w:val="000000"/>
        </w:rPr>
      </w:pPr>
      <w:r w:rsidRPr="00482CBA">
        <w:rPr>
          <w:rFonts w:ascii="Times New Roman" w:hAnsi="Times New Roman" w:cs="Times New Roman"/>
          <w:color w:val="000000"/>
        </w:rPr>
        <w:t>But just buckle it in with a bit of a grin,</w:t>
      </w:r>
    </w:p>
    <w:p w:rsidR="00482CBA" w:rsidRPr="00482CBA" w:rsidRDefault="00482CBA" w:rsidP="004F1FE1">
      <w:pPr>
        <w:pBdr>
          <w:left w:val="single" w:sz="4" w:space="4" w:color="auto"/>
        </w:pBdr>
        <w:ind w:firstLine="0"/>
        <w:jc w:val="left"/>
        <w:rPr>
          <w:rFonts w:ascii="Times New Roman" w:hAnsi="Times New Roman" w:cs="Times New Roman"/>
          <w:color w:val="000000"/>
        </w:rPr>
      </w:pPr>
      <w:r w:rsidRPr="00482CBA">
        <w:rPr>
          <w:rFonts w:ascii="Times New Roman" w:hAnsi="Times New Roman" w:cs="Times New Roman"/>
          <w:color w:val="000000"/>
        </w:rPr>
        <w:t xml:space="preserve">    Just take off your coat and go to it;</w:t>
      </w:r>
    </w:p>
    <w:p w:rsidR="00482CBA" w:rsidRPr="00482CBA" w:rsidRDefault="00482CBA" w:rsidP="004F1FE1">
      <w:pPr>
        <w:pBdr>
          <w:left w:val="single" w:sz="4" w:space="4" w:color="auto"/>
        </w:pBdr>
        <w:ind w:firstLine="0"/>
        <w:jc w:val="left"/>
        <w:rPr>
          <w:rFonts w:ascii="Times New Roman" w:hAnsi="Times New Roman" w:cs="Times New Roman"/>
          <w:color w:val="000000"/>
        </w:rPr>
      </w:pPr>
      <w:r w:rsidRPr="00482CBA">
        <w:rPr>
          <w:rFonts w:ascii="Times New Roman" w:hAnsi="Times New Roman" w:cs="Times New Roman"/>
          <w:color w:val="000000"/>
        </w:rPr>
        <w:t>Just start to sing as you tackle the thing</w:t>
      </w:r>
    </w:p>
    <w:p w:rsidR="004F1FE1" w:rsidRPr="00482CBA" w:rsidRDefault="00482CBA" w:rsidP="00482CBA">
      <w:pPr>
        <w:pBdr>
          <w:left w:val="single" w:sz="4" w:space="4" w:color="auto"/>
        </w:pBdr>
        <w:ind w:firstLine="0"/>
        <w:jc w:val="left"/>
        <w:rPr>
          <w:rFonts w:ascii="Times New Roman" w:hAnsi="Times New Roman" w:cs="Times New Roman"/>
        </w:rPr>
      </w:pPr>
      <w:r w:rsidRPr="00482CBA">
        <w:rPr>
          <w:rFonts w:ascii="Times New Roman" w:hAnsi="Times New Roman" w:cs="Times New Roman"/>
          <w:color w:val="000000"/>
        </w:rPr>
        <w:t xml:space="preserve">     That “couldn’t be done,” and you’ll do it.</w:t>
      </w:r>
      <w:r w:rsidR="003408EE" w:rsidRPr="00482CBA">
        <w:rPr>
          <w:rFonts w:ascii="Times New Roman" w:hAnsi="Times New Roman" w:cs="Times New Roman"/>
          <w:color w:val="000000"/>
        </w:rPr>
        <w:br/>
      </w:r>
      <w:r w:rsidR="003408EE" w:rsidRPr="00482CBA">
        <w:rPr>
          <w:rFonts w:ascii="Times New Roman" w:hAnsi="Times New Roman" w:cs="Times New Roman"/>
          <w:color w:val="000000"/>
        </w:rPr>
        <w:br/>
      </w:r>
      <w:r w:rsidR="004F1FE1" w:rsidRPr="00482CBA">
        <w:rPr>
          <w:rFonts w:ascii="Times New Roman" w:hAnsi="Times New Roman" w:cs="Times New Roman"/>
        </w:rPr>
        <w:t xml:space="preserve">-- </w:t>
      </w:r>
      <w:r w:rsidR="004F1FE1" w:rsidRPr="00482CBA">
        <w:rPr>
          <w:rFonts w:ascii="Times New Roman" w:hAnsi="Times New Roman" w:cs="Times New Roman"/>
          <w:color w:val="000000"/>
        </w:rPr>
        <w:t>Edgar Albert Guest</w:t>
      </w:r>
      <w:r w:rsidR="004E28E7">
        <w:rPr>
          <w:rFonts w:ascii="Times New Roman" w:hAnsi="Times New Roman" w:cs="Times New Roman"/>
          <w:color w:val="000000"/>
        </w:rPr>
        <w:t xml:space="preserve"> [1]</w:t>
      </w:r>
    </w:p>
    <w:p w:rsidR="004F1FE1" w:rsidRDefault="004F1FE1" w:rsidP="004F1FE1">
      <w:pPr>
        <w:pStyle w:val="ListParagraph"/>
        <w:pBdr>
          <w:left w:val="single" w:sz="4" w:space="4" w:color="auto"/>
        </w:pBdr>
        <w:ind w:firstLine="0"/>
        <w:jc w:val="left"/>
        <w:rPr>
          <w:rFonts w:ascii="Times New Roman" w:hAnsi="Times New Roman" w:cs="Times New Roman"/>
        </w:rPr>
      </w:pPr>
      <w:r w:rsidRPr="00482CBA">
        <w:rPr>
          <w:rFonts w:ascii="Times New Roman" w:hAnsi="Times New Roman" w:cs="Times New Roman"/>
          <w:i/>
        </w:rPr>
        <w:t>The Path to Home</w:t>
      </w:r>
      <w:r w:rsidRPr="00482CBA">
        <w:rPr>
          <w:rFonts w:ascii="Times New Roman" w:hAnsi="Times New Roman" w:cs="Times New Roman"/>
        </w:rPr>
        <w:t>, 1919</w:t>
      </w:r>
      <w:r w:rsidR="004E28E7">
        <w:rPr>
          <w:rFonts w:ascii="Times New Roman" w:hAnsi="Times New Roman" w:cs="Times New Roman"/>
        </w:rPr>
        <w:t xml:space="preserve"> </w:t>
      </w:r>
    </w:p>
    <w:p w:rsidR="00482CBA" w:rsidRDefault="00482CBA" w:rsidP="004F1FE1">
      <w:pPr>
        <w:pStyle w:val="ListParagraph"/>
        <w:pBdr>
          <w:left w:val="single" w:sz="4" w:space="4" w:color="auto"/>
        </w:pBdr>
        <w:ind w:firstLine="0"/>
        <w:jc w:val="left"/>
        <w:rPr>
          <w:rFonts w:ascii="Times New Roman" w:hAnsi="Times New Roman" w:cs="Times New Roman"/>
        </w:rPr>
      </w:pPr>
    </w:p>
    <w:p w:rsidR="00AF65FB" w:rsidRDefault="00AF65FB" w:rsidP="00AF65FB">
      <w:pPr>
        <w:ind w:left="360" w:firstLine="0"/>
        <w:rPr>
          <w:rFonts w:ascii="Times New Roman" w:hAnsi="Times New Roman" w:cs="Times New Roman"/>
          <w:sz w:val="24"/>
          <w:szCs w:val="24"/>
        </w:rPr>
      </w:pPr>
    </w:p>
    <w:p w:rsidR="00231ED5" w:rsidRPr="001E4248" w:rsidRDefault="00231ED5" w:rsidP="001E4248">
      <w:pPr>
        <w:keepNext/>
        <w:framePr w:dropCap="drop" w:lines="2" w:wrap="around" w:vAnchor="text" w:hAnchor="text"/>
        <w:spacing w:line="827" w:lineRule="exact"/>
        <w:ind w:left="360" w:firstLine="0"/>
        <w:textAlignment w:val="baseline"/>
        <w:rPr>
          <w:rFonts w:ascii="Times New Roman" w:hAnsi="Times New Roman" w:cs="Times New Roman"/>
          <w:position w:val="4"/>
          <w:sz w:val="89"/>
          <w:szCs w:val="24"/>
        </w:rPr>
      </w:pPr>
      <w:r w:rsidRPr="001E4248">
        <w:rPr>
          <w:rFonts w:ascii="Times New Roman" w:hAnsi="Times New Roman" w:cs="Times New Roman"/>
          <w:position w:val="4"/>
          <w:sz w:val="89"/>
          <w:szCs w:val="24"/>
        </w:rPr>
        <w:t>W</w:t>
      </w:r>
    </w:p>
    <w:p w:rsidR="001E4248" w:rsidRDefault="00A00EA0" w:rsidP="001E4248">
      <w:pPr>
        <w:spacing w:line="360" w:lineRule="auto"/>
        <w:ind w:left="360" w:firstLine="0"/>
        <w:rPr>
          <w:rFonts w:ascii="Times New Roman" w:hAnsi="Times New Roman" w:cs="Times New Roman"/>
          <w:sz w:val="24"/>
          <w:szCs w:val="24"/>
        </w:rPr>
      </w:pPr>
      <w:r>
        <w:rPr>
          <w:rFonts w:ascii="Times New Roman" w:hAnsi="Times New Roman" w:cs="Times New Roman"/>
          <w:sz w:val="24"/>
          <w:szCs w:val="24"/>
        </w:rPr>
        <w:t xml:space="preserve">hat is a code of ethics?  Why is it important?  I believe answers to these questions have never been considered important in exercise physiology.  Yet, every profession needs its own code of ethics.  What about accreditation, a profession-specific certification, and standards of professional practice?  The answer is the same.  All of these are a necessary </w:t>
      </w:r>
      <w:r>
        <w:rPr>
          <w:rFonts w:ascii="Times New Roman" w:hAnsi="Times New Roman" w:cs="Times New Roman"/>
          <w:sz w:val="24"/>
          <w:szCs w:val="24"/>
        </w:rPr>
        <w:lastRenderedPageBreak/>
        <w:t>part of a profession, and yet they have not been part of exercise physiology until 1997</w:t>
      </w:r>
      <w:r w:rsidR="0078263F">
        <w:rPr>
          <w:rFonts w:ascii="Times New Roman" w:hAnsi="Times New Roman" w:cs="Times New Roman"/>
          <w:sz w:val="24"/>
          <w:szCs w:val="24"/>
        </w:rPr>
        <w:t xml:space="preserve"> [2]</w:t>
      </w:r>
      <w:r>
        <w:rPr>
          <w:rFonts w:ascii="Times New Roman" w:hAnsi="Times New Roman" w:cs="Times New Roman"/>
          <w:sz w:val="24"/>
          <w:szCs w:val="24"/>
        </w:rPr>
        <w:t xml:space="preserve">.  Each has an influence on the </w:t>
      </w:r>
      <w:r w:rsidR="00182AB8">
        <w:rPr>
          <w:rFonts w:ascii="Times New Roman" w:hAnsi="Times New Roman" w:cs="Times New Roman"/>
          <w:sz w:val="24"/>
          <w:szCs w:val="24"/>
        </w:rPr>
        <w:t>others</w:t>
      </w:r>
      <w:r>
        <w:rPr>
          <w:rFonts w:ascii="Times New Roman" w:hAnsi="Times New Roman" w:cs="Times New Roman"/>
          <w:sz w:val="24"/>
          <w:szCs w:val="24"/>
        </w:rPr>
        <w:t xml:space="preserve">.  That is why exercise physiologists must understand the big picture and not just isolated parts of professionalism. </w:t>
      </w:r>
    </w:p>
    <w:tbl>
      <w:tblPr>
        <w:tblStyle w:val="TableGrid"/>
        <w:tblpPr w:leftFromText="187" w:rightFromText="187" w:topFromText="259" w:bottomFromText="259" w:vertAnchor="page" w:horzAnchor="margin" w:tblpXSpec="right" w:tblpY="6517"/>
        <w:tblW w:w="0" w:type="auto"/>
        <w:tblCellMar>
          <w:top w:w="173" w:type="dxa"/>
          <w:left w:w="173" w:type="dxa"/>
          <w:bottom w:w="173" w:type="dxa"/>
          <w:right w:w="173" w:type="dxa"/>
        </w:tblCellMar>
        <w:tblLook w:val="04A0"/>
      </w:tblPr>
      <w:tblGrid>
        <w:gridCol w:w="4662"/>
      </w:tblGrid>
      <w:tr w:rsidR="00816CBF" w:rsidTr="003B7A67">
        <w:trPr>
          <w:trHeight w:val="1333"/>
        </w:trPr>
        <w:tc>
          <w:tcPr>
            <w:tcW w:w="4662" w:type="dxa"/>
          </w:tcPr>
          <w:p w:rsidR="00816CBF" w:rsidRPr="00816CBF" w:rsidRDefault="00816CBF" w:rsidP="00672560">
            <w:pPr>
              <w:ind w:left="0" w:firstLine="0"/>
              <w:rPr>
                <w:rFonts w:ascii="Times New Roman" w:hAnsi="Times New Roman" w:cs="Times New Roman"/>
                <w:i/>
                <w:sz w:val="24"/>
                <w:szCs w:val="24"/>
                <w:shd w:val="clear" w:color="auto" w:fill="FFFFFF"/>
              </w:rPr>
            </w:pPr>
            <w:r w:rsidRPr="00816CBF">
              <w:rPr>
                <w:rFonts w:ascii="Times New Roman" w:hAnsi="Times New Roman" w:cs="Times New Roman"/>
                <w:i/>
                <w:sz w:val="24"/>
                <w:szCs w:val="24"/>
                <w:shd w:val="clear" w:color="auto" w:fill="FFFFFF"/>
              </w:rPr>
              <w:t>One of the hallmarks of the ASEP leadership as true entrepreneurs is their ability to recognize the “Exercise as Medicine” business opportunity that others overlook.  The academics, in particular, still think of exercise physiology from a research perspective.  While research is important, if it is not managed in society as a business for financial reasons, then, of what value is it?</w:t>
            </w:r>
          </w:p>
        </w:tc>
      </w:tr>
    </w:tbl>
    <w:p w:rsidR="00672560" w:rsidRPr="00672560" w:rsidRDefault="00672560" w:rsidP="00672560">
      <w:pPr>
        <w:pStyle w:val="Heading2"/>
        <w:pBdr>
          <w:left w:val="single" w:sz="4" w:space="4" w:color="000000" w:themeColor="text1"/>
        </w:pBdr>
        <w:shd w:val="clear" w:color="auto" w:fill="FFFFFF"/>
        <w:spacing w:before="0" w:beforeAutospacing="0" w:after="0" w:afterAutospacing="0" w:line="216" w:lineRule="atLeast"/>
        <w:ind w:left="720"/>
        <w:rPr>
          <w:b w:val="0"/>
          <w:bCs w:val="0"/>
          <w:sz w:val="24"/>
          <w:szCs w:val="24"/>
        </w:rPr>
      </w:pPr>
      <w:proofErr w:type="gramStart"/>
      <w:r w:rsidRPr="00672560">
        <w:rPr>
          <w:bCs w:val="0"/>
          <w:i/>
          <w:sz w:val="24"/>
          <w:szCs w:val="24"/>
        </w:rPr>
        <w:t>Key Point.</w:t>
      </w:r>
      <w:proofErr w:type="gramEnd"/>
      <w:r>
        <w:rPr>
          <w:b w:val="0"/>
          <w:bCs w:val="0"/>
          <w:sz w:val="24"/>
          <w:szCs w:val="24"/>
        </w:rPr>
        <w:t xml:space="preserve">  </w:t>
      </w:r>
      <w:r w:rsidRPr="00672560">
        <w:rPr>
          <w:b w:val="0"/>
          <w:bCs w:val="0"/>
          <w:sz w:val="24"/>
          <w:szCs w:val="24"/>
        </w:rPr>
        <w:t>The future belongs to people who see possibilities before they become obvious.</w:t>
      </w:r>
    </w:p>
    <w:p w:rsidR="00672560" w:rsidRDefault="00672560" w:rsidP="00672560">
      <w:pPr>
        <w:pStyle w:val="Heading2"/>
        <w:pBdr>
          <w:left w:val="single" w:sz="4" w:space="4" w:color="000000" w:themeColor="text1"/>
        </w:pBdr>
        <w:shd w:val="clear" w:color="auto" w:fill="FFFFFF"/>
        <w:spacing w:before="0" w:beforeAutospacing="0" w:after="0" w:afterAutospacing="0" w:line="216" w:lineRule="atLeast"/>
        <w:ind w:left="720"/>
        <w:jc w:val="right"/>
        <w:rPr>
          <w:b w:val="0"/>
          <w:bCs w:val="0"/>
          <w:sz w:val="24"/>
          <w:szCs w:val="24"/>
        </w:rPr>
      </w:pPr>
      <w:r>
        <w:rPr>
          <w:b w:val="0"/>
          <w:bCs w:val="0"/>
          <w:sz w:val="24"/>
          <w:szCs w:val="24"/>
        </w:rPr>
        <w:t xml:space="preserve">-- </w:t>
      </w:r>
      <w:r w:rsidRPr="00672560">
        <w:rPr>
          <w:b w:val="0"/>
          <w:bCs w:val="0"/>
          <w:sz w:val="24"/>
          <w:szCs w:val="24"/>
        </w:rPr>
        <w:t>Ted Levitt</w:t>
      </w:r>
    </w:p>
    <w:p w:rsidR="00DF3DEA" w:rsidRPr="00672560" w:rsidRDefault="00DF3DEA" w:rsidP="00672560">
      <w:pPr>
        <w:pStyle w:val="Heading2"/>
        <w:pBdr>
          <w:left w:val="single" w:sz="4" w:space="4" w:color="000000" w:themeColor="text1"/>
        </w:pBdr>
        <w:shd w:val="clear" w:color="auto" w:fill="FFFFFF"/>
        <w:spacing w:before="0" w:beforeAutospacing="0" w:after="0" w:afterAutospacing="0" w:line="216" w:lineRule="atLeast"/>
        <w:ind w:left="720"/>
        <w:jc w:val="right"/>
        <w:rPr>
          <w:b w:val="0"/>
          <w:bCs w:val="0"/>
          <w:sz w:val="24"/>
          <w:szCs w:val="24"/>
        </w:rPr>
      </w:pPr>
    </w:p>
    <w:p w:rsidR="00F314B2" w:rsidRDefault="00F314B2" w:rsidP="00672560">
      <w:pPr>
        <w:spacing w:line="360" w:lineRule="auto"/>
        <w:ind w:left="360" w:firstLine="0"/>
        <w:rPr>
          <w:rFonts w:ascii="Times New Roman" w:hAnsi="Times New Roman" w:cs="Times New Roman"/>
          <w:sz w:val="24"/>
          <w:szCs w:val="24"/>
        </w:rPr>
      </w:pPr>
    </w:p>
    <w:p w:rsidR="00F314B2" w:rsidRPr="00F314B2" w:rsidRDefault="00F314B2" w:rsidP="00672560">
      <w:pPr>
        <w:spacing w:line="360" w:lineRule="auto"/>
        <w:ind w:left="360" w:firstLine="0"/>
        <w:rPr>
          <w:rFonts w:ascii="Times New Roman" w:hAnsi="Times New Roman" w:cs="Times New Roman"/>
          <w:b/>
          <w:sz w:val="24"/>
          <w:szCs w:val="24"/>
        </w:rPr>
      </w:pPr>
      <w:r>
        <w:rPr>
          <w:rFonts w:ascii="Times New Roman" w:hAnsi="Times New Roman" w:cs="Times New Roman"/>
          <w:b/>
          <w:sz w:val="24"/>
          <w:szCs w:val="24"/>
        </w:rPr>
        <w:t>Change Doesn’t Happen Overnight</w:t>
      </w:r>
    </w:p>
    <w:p w:rsidR="001E4248" w:rsidRPr="00514A7D" w:rsidRDefault="00F314B2" w:rsidP="00672560">
      <w:pPr>
        <w:spacing w:line="360" w:lineRule="auto"/>
        <w:ind w:left="360" w:firstLine="0"/>
        <w:rPr>
          <w:rFonts w:ascii="Times New Roman" w:hAnsi="Times New Roman" w:cs="Times New Roman"/>
          <w:sz w:val="24"/>
          <w:szCs w:val="24"/>
        </w:rPr>
      </w:pPr>
      <w:r>
        <w:rPr>
          <w:rFonts w:ascii="Times New Roman" w:hAnsi="Times New Roman" w:cs="Times New Roman"/>
          <w:sz w:val="24"/>
          <w:szCs w:val="24"/>
        </w:rPr>
        <w:t xml:space="preserve">Understanding the big picture </w:t>
      </w:r>
      <w:r w:rsidR="00A00EA0">
        <w:rPr>
          <w:rFonts w:ascii="Times New Roman" w:hAnsi="Times New Roman" w:cs="Times New Roman"/>
          <w:sz w:val="24"/>
          <w:szCs w:val="24"/>
        </w:rPr>
        <w:t>means finding the time to master</w:t>
      </w:r>
      <w:r w:rsidR="00844811">
        <w:rPr>
          <w:rFonts w:ascii="Times New Roman" w:hAnsi="Times New Roman" w:cs="Times New Roman"/>
          <w:sz w:val="24"/>
          <w:szCs w:val="24"/>
        </w:rPr>
        <w:t xml:space="preserve"> the “professionalization process.”  </w:t>
      </w:r>
      <w:r w:rsidR="00320DCC">
        <w:rPr>
          <w:rFonts w:ascii="Times New Roman" w:hAnsi="Times New Roman" w:cs="Times New Roman"/>
          <w:sz w:val="24"/>
          <w:szCs w:val="24"/>
        </w:rPr>
        <w:t>But, i</w:t>
      </w:r>
      <w:r w:rsidR="00844811">
        <w:rPr>
          <w:rFonts w:ascii="Times New Roman" w:hAnsi="Times New Roman" w:cs="Times New Roman"/>
          <w:sz w:val="24"/>
          <w:szCs w:val="24"/>
        </w:rPr>
        <w:t xml:space="preserve">t is only possible when exercise physiologists </w:t>
      </w:r>
      <w:r w:rsidR="00320DCC">
        <w:rPr>
          <w:rFonts w:ascii="Times New Roman" w:hAnsi="Times New Roman" w:cs="Times New Roman"/>
          <w:sz w:val="24"/>
          <w:szCs w:val="24"/>
        </w:rPr>
        <w:t xml:space="preserve">stay </w:t>
      </w:r>
      <w:r w:rsidR="00844811">
        <w:rPr>
          <w:rFonts w:ascii="Times New Roman" w:hAnsi="Times New Roman" w:cs="Times New Roman"/>
          <w:sz w:val="24"/>
          <w:szCs w:val="24"/>
        </w:rPr>
        <w:t>commit</w:t>
      </w:r>
      <w:r w:rsidR="00320DCC">
        <w:rPr>
          <w:rFonts w:ascii="Times New Roman" w:hAnsi="Times New Roman" w:cs="Times New Roman"/>
          <w:sz w:val="24"/>
          <w:szCs w:val="24"/>
        </w:rPr>
        <w:t>ted</w:t>
      </w:r>
      <w:r w:rsidR="00844811">
        <w:rPr>
          <w:rFonts w:ascii="Times New Roman" w:hAnsi="Times New Roman" w:cs="Times New Roman"/>
          <w:sz w:val="24"/>
          <w:szCs w:val="24"/>
        </w:rPr>
        <w:t xml:space="preserve"> to th</w:t>
      </w:r>
      <w:r w:rsidR="00320DCC">
        <w:rPr>
          <w:rFonts w:ascii="Times New Roman" w:hAnsi="Times New Roman" w:cs="Times New Roman"/>
          <w:sz w:val="24"/>
          <w:szCs w:val="24"/>
        </w:rPr>
        <w:t>e change process</w:t>
      </w:r>
      <w:r w:rsidR="0078263F">
        <w:rPr>
          <w:rFonts w:ascii="Times New Roman" w:hAnsi="Times New Roman" w:cs="Times New Roman"/>
          <w:sz w:val="24"/>
          <w:szCs w:val="24"/>
        </w:rPr>
        <w:t xml:space="preserve"> and the development of exercise physiologists as entrepreneurs [3]</w:t>
      </w:r>
      <w:r w:rsidR="00320DCC">
        <w:rPr>
          <w:rFonts w:ascii="Times New Roman" w:hAnsi="Times New Roman" w:cs="Times New Roman"/>
          <w:sz w:val="24"/>
          <w:szCs w:val="24"/>
        </w:rPr>
        <w:t xml:space="preserve">.  This means </w:t>
      </w:r>
      <w:r w:rsidR="00180448">
        <w:rPr>
          <w:rFonts w:ascii="Times New Roman" w:hAnsi="Times New Roman" w:cs="Times New Roman"/>
          <w:sz w:val="24"/>
          <w:szCs w:val="24"/>
        </w:rPr>
        <w:t xml:space="preserve">that </w:t>
      </w:r>
      <w:r w:rsidR="00320DCC">
        <w:rPr>
          <w:rFonts w:ascii="Times New Roman" w:hAnsi="Times New Roman" w:cs="Times New Roman"/>
          <w:sz w:val="24"/>
          <w:szCs w:val="24"/>
        </w:rPr>
        <w:t xml:space="preserve">doing whatever is required to </w:t>
      </w:r>
      <w:r w:rsidR="00844811">
        <w:rPr>
          <w:rFonts w:ascii="Times New Roman" w:hAnsi="Times New Roman" w:cs="Times New Roman"/>
          <w:sz w:val="24"/>
          <w:szCs w:val="24"/>
        </w:rPr>
        <w:t>clarify</w:t>
      </w:r>
      <w:r w:rsidR="00320DCC">
        <w:rPr>
          <w:rFonts w:ascii="Times New Roman" w:hAnsi="Times New Roman" w:cs="Times New Roman"/>
          <w:sz w:val="24"/>
          <w:szCs w:val="24"/>
        </w:rPr>
        <w:t xml:space="preserve"> why the</w:t>
      </w:r>
      <w:r w:rsidR="00180448">
        <w:rPr>
          <w:rFonts w:ascii="Times New Roman" w:hAnsi="Times New Roman" w:cs="Times New Roman"/>
          <w:sz w:val="24"/>
          <w:szCs w:val="24"/>
        </w:rPr>
        <w:t xml:space="preserve"> vision and mission of the</w:t>
      </w:r>
      <w:r w:rsidR="00320DCC">
        <w:rPr>
          <w:rFonts w:ascii="Times New Roman" w:hAnsi="Times New Roman" w:cs="Times New Roman"/>
          <w:sz w:val="24"/>
          <w:szCs w:val="24"/>
        </w:rPr>
        <w:t xml:space="preserve"> </w:t>
      </w:r>
      <w:r w:rsidR="00180448" w:rsidRPr="00182AB8">
        <w:rPr>
          <w:rFonts w:ascii="Times New Roman" w:hAnsi="Times New Roman" w:cs="Times New Roman"/>
          <w:b/>
          <w:i/>
          <w:sz w:val="24"/>
          <w:szCs w:val="24"/>
        </w:rPr>
        <w:t>American Society of Exercise Physiologists</w:t>
      </w:r>
      <w:r w:rsidR="00180448" w:rsidRPr="00182AB8">
        <w:rPr>
          <w:rFonts w:ascii="Times New Roman" w:hAnsi="Times New Roman" w:cs="Times New Roman"/>
          <w:b/>
          <w:sz w:val="24"/>
          <w:szCs w:val="24"/>
        </w:rPr>
        <w:t xml:space="preserve"> </w:t>
      </w:r>
      <w:r w:rsidR="00180448">
        <w:rPr>
          <w:rFonts w:ascii="Times New Roman" w:hAnsi="Times New Roman" w:cs="Times New Roman"/>
          <w:sz w:val="24"/>
          <w:szCs w:val="24"/>
        </w:rPr>
        <w:t>(</w:t>
      </w:r>
      <w:r w:rsidR="00320DCC">
        <w:rPr>
          <w:rFonts w:ascii="Times New Roman" w:hAnsi="Times New Roman" w:cs="Times New Roman"/>
          <w:sz w:val="24"/>
          <w:szCs w:val="24"/>
        </w:rPr>
        <w:t>ASEP</w:t>
      </w:r>
      <w:r w:rsidR="00180448">
        <w:rPr>
          <w:rFonts w:ascii="Times New Roman" w:hAnsi="Times New Roman" w:cs="Times New Roman"/>
          <w:sz w:val="24"/>
          <w:szCs w:val="24"/>
        </w:rPr>
        <w:t>)</w:t>
      </w:r>
      <w:r w:rsidR="00320DCC">
        <w:rPr>
          <w:rFonts w:ascii="Times New Roman" w:hAnsi="Times New Roman" w:cs="Times New Roman"/>
          <w:sz w:val="24"/>
          <w:szCs w:val="24"/>
        </w:rPr>
        <w:t xml:space="preserve"> is important</w:t>
      </w:r>
      <w:r w:rsidR="00180448">
        <w:rPr>
          <w:rFonts w:ascii="Times New Roman" w:hAnsi="Times New Roman" w:cs="Times New Roman"/>
          <w:sz w:val="24"/>
          <w:szCs w:val="24"/>
        </w:rPr>
        <w:t xml:space="preserve"> to</w:t>
      </w:r>
      <w:r w:rsidR="00844811">
        <w:rPr>
          <w:rFonts w:ascii="Times New Roman" w:hAnsi="Times New Roman" w:cs="Times New Roman"/>
          <w:sz w:val="24"/>
          <w:szCs w:val="24"/>
        </w:rPr>
        <w:t xml:space="preserve"> staying motivated</w:t>
      </w:r>
      <w:r w:rsidR="00320DCC">
        <w:rPr>
          <w:rFonts w:ascii="Times New Roman" w:hAnsi="Times New Roman" w:cs="Times New Roman"/>
          <w:sz w:val="24"/>
          <w:szCs w:val="24"/>
        </w:rPr>
        <w:t>,</w:t>
      </w:r>
      <w:r w:rsidR="00844811">
        <w:rPr>
          <w:rFonts w:ascii="Times New Roman" w:hAnsi="Times New Roman" w:cs="Times New Roman"/>
          <w:sz w:val="24"/>
          <w:szCs w:val="24"/>
        </w:rPr>
        <w:t xml:space="preserve"> </w:t>
      </w:r>
      <w:r w:rsidR="00320DCC">
        <w:rPr>
          <w:rFonts w:ascii="Times New Roman" w:hAnsi="Times New Roman" w:cs="Times New Roman"/>
          <w:sz w:val="24"/>
          <w:szCs w:val="24"/>
        </w:rPr>
        <w:t xml:space="preserve">connected, </w:t>
      </w:r>
      <w:r w:rsidR="00844811">
        <w:rPr>
          <w:rFonts w:ascii="Times New Roman" w:hAnsi="Times New Roman" w:cs="Times New Roman"/>
          <w:sz w:val="24"/>
          <w:szCs w:val="24"/>
        </w:rPr>
        <w:t>and patient</w:t>
      </w:r>
      <w:r w:rsidR="00180448">
        <w:rPr>
          <w:rFonts w:ascii="Times New Roman" w:hAnsi="Times New Roman" w:cs="Times New Roman"/>
          <w:sz w:val="24"/>
          <w:szCs w:val="24"/>
        </w:rPr>
        <w:t xml:space="preserve">.  After all, the </w:t>
      </w:r>
      <w:r w:rsidR="00844811">
        <w:rPr>
          <w:rFonts w:ascii="Times New Roman" w:hAnsi="Times New Roman" w:cs="Times New Roman"/>
          <w:sz w:val="24"/>
          <w:szCs w:val="24"/>
        </w:rPr>
        <w:t xml:space="preserve">reality of change is not something </w:t>
      </w:r>
      <w:r w:rsidR="00320DCC">
        <w:rPr>
          <w:rFonts w:ascii="Times New Roman" w:hAnsi="Times New Roman" w:cs="Times New Roman"/>
          <w:sz w:val="24"/>
          <w:szCs w:val="24"/>
        </w:rPr>
        <w:t xml:space="preserve">that </w:t>
      </w:r>
      <w:r w:rsidR="00844811">
        <w:rPr>
          <w:rFonts w:ascii="Times New Roman" w:hAnsi="Times New Roman" w:cs="Times New Roman"/>
          <w:sz w:val="24"/>
          <w:szCs w:val="24"/>
        </w:rPr>
        <w:t xml:space="preserve">happens overnight.  </w:t>
      </w:r>
      <w:r w:rsidR="00180448">
        <w:rPr>
          <w:rFonts w:ascii="Times New Roman" w:hAnsi="Times New Roman" w:cs="Times New Roman"/>
          <w:sz w:val="24"/>
          <w:szCs w:val="24"/>
        </w:rPr>
        <w:t>As</w:t>
      </w:r>
      <w:r w:rsidR="001E4248">
        <w:rPr>
          <w:rFonts w:ascii="Times New Roman" w:hAnsi="Times New Roman" w:cs="Times New Roman"/>
          <w:sz w:val="24"/>
          <w:szCs w:val="24"/>
        </w:rPr>
        <w:t xml:space="preserve"> an example, </w:t>
      </w:r>
      <w:r w:rsidR="00844811">
        <w:rPr>
          <w:rFonts w:ascii="Times New Roman" w:hAnsi="Times New Roman" w:cs="Times New Roman"/>
          <w:sz w:val="24"/>
          <w:szCs w:val="24"/>
        </w:rPr>
        <w:t>it was i</w:t>
      </w:r>
      <w:r w:rsidR="00844811" w:rsidRPr="00AF65FB">
        <w:rPr>
          <w:rFonts w:ascii="Times New Roman" w:hAnsi="Times New Roman" w:cs="Times New Roman"/>
          <w:sz w:val="24"/>
          <w:szCs w:val="24"/>
        </w:rPr>
        <w:t xml:space="preserve">n December 1903, at Kitty Hawk, North Carolina, Wilbur and Orville Wright proved that powered flight was possible.  </w:t>
      </w:r>
      <w:r w:rsidR="00180448">
        <w:rPr>
          <w:rFonts w:ascii="Times New Roman" w:hAnsi="Times New Roman" w:cs="Times New Roman"/>
          <w:sz w:val="24"/>
          <w:szCs w:val="24"/>
        </w:rPr>
        <w:t>I</w:t>
      </w:r>
      <w:r w:rsidR="00844811" w:rsidRPr="00AF65FB">
        <w:rPr>
          <w:rFonts w:ascii="Times New Roman" w:hAnsi="Times New Roman" w:cs="Times New Roman"/>
          <w:sz w:val="24"/>
          <w:szCs w:val="24"/>
        </w:rPr>
        <w:t xml:space="preserve">t </w:t>
      </w:r>
      <w:r w:rsidR="00844811">
        <w:rPr>
          <w:rFonts w:ascii="Times New Roman" w:hAnsi="Times New Roman" w:cs="Times New Roman"/>
          <w:sz w:val="24"/>
          <w:szCs w:val="24"/>
        </w:rPr>
        <w:t xml:space="preserve">took </w:t>
      </w:r>
      <w:r w:rsidR="00844811" w:rsidRPr="00AF65FB">
        <w:rPr>
          <w:rFonts w:ascii="Times New Roman" w:hAnsi="Times New Roman" w:cs="Times New Roman"/>
          <w:sz w:val="24"/>
          <w:szCs w:val="24"/>
        </w:rPr>
        <w:t>more than 30 years before commercial aviation serve</w:t>
      </w:r>
      <w:r w:rsidR="00844811">
        <w:rPr>
          <w:rFonts w:ascii="Times New Roman" w:hAnsi="Times New Roman" w:cs="Times New Roman"/>
          <w:sz w:val="24"/>
          <w:szCs w:val="24"/>
        </w:rPr>
        <w:t>d</w:t>
      </w:r>
      <w:r w:rsidR="00844811" w:rsidRPr="00AF65FB">
        <w:rPr>
          <w:rFonts w:ascii="Times New Roman" w:hAnsi="Times New Roman" w:cs="Times New Roman"/>
          <w:sz w:val="24"/>
          <w:szCs w:val="24"/>
        </w:rPr>
        <w:t xml:space="preserve"> the general public.</w:t>
      </w:r>
      <w:r w:rsidR="00844811">
        <w:rPr>
          <w:rFonts w:ascii="Times New Roman" w:hAnsi="Times New Roman" w:cs="Times New Roman"/>
          <w:sz w:val="24"/>
          <w:szCs w:val="24"/>
        </w:rPr>
        <w:t xml:space="preserve">  The </w:t>
      </w:r>
      <w:proofErr w:type="spellStart"/>
      <w:r w:rsidR="00844811">
        <w:rPr>
          <w:rFonts w:ascii="Times New Roman" w:hAnsi="Times New Roman" w:cs="Times New Roman"/>
          <w:sz w:val="24"/>
          <w:szCs w:val="24"/>
        </w:rPr>
        <w:t>McDonnel</w:t>
      </w:r>
      <w:proofErr w:type="spellEnd"/>
      <w:r w:rsidR="00844811">
        <w:rPr>
          <w:rFonts w:ascii="Times New Roman" w:hAnsi="Times New Roman" w:cs="Times New Roman"/>
          <w:sz w:val="24"/>
          <w:szCs w:val="24"/>
        </w:rPr>
        <w:t xml:space="preserve"> Douglas DC-3, introduced in 1935, ushered in the era of commercial air travel.  </w:t>
      </w:r>
    </w:p>
    <w:p w:rsidR="00880A25" w:rsidRDefault="00C85C27" w:rsidP="00880A25">
      <w:pPr>
        <w:spacing w:line="360" w:lineRule="auto"/>
        <w:ind w:left="360" w:firstLine="432"/>
        <w:rPr>
          <w:rFonts w:ascii="Times New Roman" w:hAnsi="Times New Roman" w:cs="Times New Roman"/>
          <w:sz w:val="24"/>
          <w:szCs w:val="24"/>
        </w:rPr>
      </w:pPr>
      <w:r>
        <w:rPr>
          <w:rFonts w:ascii="Times New Roman" w:hAnsi="Times New Roman" w:cs="Times New Roman"/>
          <w:sz w:val="24"/>
          <w:szCs w:val="24"/>
          <w:shd w:val="clear" w:color="auto" w:fill="FFFFFF"/>
        </w:rPr>
        <w:t>Whether it is Clarence Birdseye and his quick-freeze machinery [</w:t>
      </w:r>
      <w:r w:rsidR="0078263F">
        <w:rPr>
          <w:rFonts w:ascii="Times New Roman" w:hAnsi="Times New Roman" w:cs="Times New Roman"/>
          <w:sz w:val="24"/>
          <w:szCs w:val="24"/>
          <w:shd w:val="clear" w:color="auto" w:fill="FFFFFF"/>
        </w:rPr>
        <w:t>4</w:t>
      </w:r>
      <w:r>
        <w:rPr>
          <w:rFonts w:ascii="Times New Roman" w:hAnsi="Times New Roman" w:cs="Times New Roman"/>
          <w:sz w:val="24"/>
          <w:szCs w:val="24"/>
          <w:shd w:val="clear" w:color="auto" w:fill="FFFFFF"/>
        </w:rPr>
        <w:t>], Fred Smith and Federal Express [</w:t>
      </w:r>
      <w:r w:rsidR="0078263F">
        <w:rPr>
          <w:rFonts w:ascii="Times New Roman" w:hAnsi="Times New Roman" w:cs="Times New Roman"/>
          <w:sz w:val="24"/>
          <w:szCs w:val="24"/>
          <w:shd w:val="clear" w:color="auto" w:fill="FFFFFF"/>
        </w:rPr>
        <w:t>5</w:t>
      </w:r>
      <w:r>
        <w:rPr>
          <w:rFonts w:ascii="Times New Roman" w:hAnsi="Times New Roman" w:cs="Times New Roman"/>
          <w:sz w:val="24"/>
          <w:szCs w:val="24"/>
          <w:shd w:val="clear" w:color="auto" w:fill="FFFFFF"/>
        </w:rPr>
        <w:t xml:space="preserve">], </w:t>
      </w:r>
      <w:r w:rsidR="004E28E7">
        <w:rPr>
          <w:rFonts w:ascii="Times New Roman" w:hAnsi="Times New Roman" w:cs="Times New Roman"/>
          <w:sz w:val="24"/>
          <w:szCs w:val="24"/>
          <w:shd w:val="clear" w:color="auto" w:fill="FFFFFF"/>
        </w:rPr>
        <w:t xml:space="preserve">or Steve Jobs’ </w:t>
      </w:r>
      <w:r w:rsidR="0078263F">
        <w:rPr>
          <w:rFonts w:ascii="Times New Roman" w:hAnsi="Times New Roman" w:cs="Times New Roman"/>
          <w:sz w:val="24"/>
          <w:szCs w:val="24"/>
          <w:shd w:val="clear" w:color="auto" w:fill="FFFFFF"/>
        </w:rPr>
        <w:t xml:space="preserve">[6] </w:t>
      </w:r>
      <w:r w:rsidR="004E28E7">
        <w:rPr>
          <w:rFonts w:ascii="Times New Roman" w:hAnsi="Times New Roman" w:cs="Times New Roman"/>
          <w:sz w:val="24"/>
          <w:szCs w:val="24"/>
          <w:shd w:val="clear" w:color="auto" w:fill="FFFFFF"/>
        </w:rPr>
        <w:t xml:space="preserve">vision for a computer for the rest of us, </w:t>
      </w:r>
      <w:r w:rsidR="0078263F">
        <w:rPr>
          <w:rFonts w:ascii="Times New Roman" w:hAnsi="Times New Roman" w:cs="Times New Roman"/>
          <w:sz w:val="24"/>
          <w:szCs w:val="24"/>
          <w:shd w:val="clear" w:color="auto" w:fill="FFFFFF"/>
        </w:rPr>
        <w:t xml:space="preserve">there were </w:t>
      </w:r>
      <w:r w:rsidR="008A677C">
        <w:rPr>
          <w:rFonts w:ascii="Times New Roman" w:hAnsi="Times New Roman" w:cs="Times New Roman"/>
          <w:sz w:val="24"/>
          <w:szCs w:val="24"/>
          <w:shd w:val="clear" w:color="auto" w:fill="FFFFFF"/>
        </w:rPr>
        <w:t>plenty of non-believers</w:t>
      </w:r>
      <w:r w:rsidR="0078263F">
        <w:rPr>
          <w:rFonts w:ascii="Times New Roman" w:hAnsi="Times New Roman" w:cs="Times New Roman"/>
          <w:sz w:val="24"/>
          <w:szCs w:val="24"/>
          <w:shd w:val="clear" w:color="auto" w:fill="FFFFFF"/>
        </w:rPr>
        <w:t xml:space="preserve"> who said it couldn’t be done.  </w:t>
      </w:r>
      <w:r w:rsidR="008A677C">
        <w:rPr>
          <w:rFonts w:ascii="Times New Roman" w:hAnsi="Times New Roman" w:cs="Times New Roman"/>
          <w:sz w:val="24"/>
          <w:szCs w:val="24"/>
          <w:shd w:val="clear" w:color="auto" w:fill="FFFFFF"/>
        </w:rPr>
        <w:t xml:space="preserve">Those people should read </w:t>
      </w:r>
      <w:r w:rsidR="008A677C" w:rsidRPr="008A677C">
        <w:rPr>
          <w:rFonts w:ascii="Times New Roman" w:hAnsi="Times New Roman" w:cs="Times New Roman"/>
          <w:sz w:val="24"/>
          <w:szCs w:val="24"/>
          <w:shd w:val="clear" w:color="auto" w:fill="FFFFFF"/>
        </w:rPr>
        <w:t xml:space="preserve">Robert </w:t>
      </w:r>
      <w:proofErr w:type="spellStart"/>
      <w:r w:rsidR="008A677C" w:rsidRPr="008A677C">
        <w:rPr>
          <w:rFonts w:ascii="Times New Roman" w:hAnsi="Times New Roman" w:cs="Times New Roman"/>
          <w:sz w:val="24"/>
          <w:szCs w:val="24"/>
          <w:shd w:val="clear" w:color="auto" w:fill="FFFFFF"/>
        </w:rPr>
        <w:t>Schuller</w:t>
      </w:r>
      <w:r w:rsidR="008A677C">
        <w:rPr>
          <w:rFonts w:ascii="Times New Roman" w:hAnsi="Times New Roman" w:cs="Times New Roman"/>
          <w:sz w:val="24"/>
          <w:szCs w:val="24"/>
          <w:shd w:val="clear" w:color="auto" w:fill="FFFFFF"/>
        </w:rPr>
        <w:t>’s</w:t>
      </w:r>
      <w:proofErr w:type="spellEnd"/>
      <w:r w:rsidR="008A677C">
        <w:rPr>
          <w:rFonts w:ascii="Times New Roman" w:hAnsi="Times New Roman" w:cs="Times New Roman"/>
          <w:sz w:val="24"/>
          <w:szCs w:val="24"/>
          <w:shd w:val="clear" w:color="auto" w:fill="FFFFFF"/>
        </w:rPr>
        <w:t xml:space="preserve"> book [7].  He</w:t>
      </w:r>
      <w:r w:rsidR="008A677C" w:rsidRPr="008A677C">
        <w:rPr>
          <w:rFonts w:ascii="Times New Roman" w:hAnsi="Times New Roman" w:cs="Times New Roman"/>
          <w:sz w:val="24"/>
          <w:szCs w:val="24"/>
          <w:shd w:val="clear" w:color="auto" w:fill="FFFFFF"/>
        </w:rPr>
        <w:t xml:space="preserve"> said: “</w:t>
      </w:r>
      <w:r w:rsidR="008A677C" w:rsidRPr="008A677C">
        <w:rPr>
          <w:rFonts w:ascii="Times New Roman" w:hAnsi="Times New Roman" w:cs="Times New Roman"/>
          <w:iCs/>
          <w:sz w:val="24"/>
          <w:szCs w:val="24"/>
        </w:rPr>
        <w:t>...you can do anything you want to do. You can be anything you want to be. You can go anywhere from where you are -- if you are willing to dream big and work hard."</w:t>
      </w:r>
      <w:r w:rsidR="008A677C" w:rsidRPr="008A677C">
        <w:rPr>
          <w:rFonts w:ascii="Times New Roman" w:hAnsi="Times New Roman" w:cs="Times New Roman"/>
          <w:sz w:val="24"/>
          <w:szCs w:val="24"/>
        </w:rPr>
        <w:t xml:space="preserve"> </w:t>
      </w:r>
      <w:r w:rsidR="007D0140">
        <w:rPr>
          <w:rFonts w:ascii="Times New Roman" w:hAnsi="Times New Roman" w:cs="Times New Roman"/>
          <w:sz w:val="24"/>
          <w:szCs w:val="24"/>
        </w:rPr>
        <w:t xml:space="preserve"> If you doubt this quote, you should listen to the 30-minute </w:t>
      </w:r>
      <w:r w:rsidR="007D0140" w:rsidRPr="00180448">
        <w:rPr>
          <w:rFonts w:ascii="Times New Roman" w:hAnsi="Times New Roman" w:cs="Times New Roman"/>
          <w:i/>
          <w:sz w:val="24"/>
          <w:szCs w:val="24"/>
        </w:rPr>
        <w:t xml:space="preserve">YouTube </w:t>
      </w:r>
      <w:r w:rsidR="007D0140">
        <w:rPr>
          <w:rFonts w:ascii="Times New Roman" w:hAnsi="Times New Roman" w:cs="Times New Roman"/>
          <w:sz w:val="24"/>
          <w:szCs w:val="24"/>
        </w:rPr>
        <w:t xml:space="preserve">presentation [8] on educator Roscoe C. Brown, Jr. as he shares his personal history of race in </w:t>
      </w:r>
      <w:r w:rsidR="007D0140">
        <w:rPr>
          <w:rFonts w:ascii="Times New Roman" w:hAnsi="Times New Roman" w:cs="Times New Roman"/>
          <w:sz w:val="24"/>
          <w:szCs w:val="24"/>
        </w:rPr>
        <w:lastRenderedPageBreak/>
        <w:t>the United States as seen through the perspective of World War II.  Dr. Brown describes incidents of discrimination and social injustice that prope</w:t>
      </w:r>
      <w:r w:rsidR="00DF3DEA">
        <w:rPr>
          <w:rFonts w:ascii="Times New Roman" w:hAnsi="Times New Roman" w:cs="Times New Roman"/>
          <w:sz w:val="24"/>
          <w:szCs w:val="24"/>
        </w:rPr>
        <w:t>lled him into a life of</w:t>
      </w:r>
      <w:r w:rsidR="007D0140">
        <w:rPr>
          <w:rFonts w:ascii="Times New Roman" w:hAnsi="Times New Roman" w:cs="Times New Roman"/>
          <w:sz w:val="24"/>
          <w:szCs w:val="24"/>
        </w:rPr>
        <w:t xml:space="preserve"> politics.</w:t>
      </w:r>
      <w:r w:rsidR="00880A25">
        <w:rPr>
          <w:rFonts w:ascii="Times New Roman" w:hAnsi="Times New Roman" w:cs="Times New Roman"/>
          <w:sz w:val="24"/>
          <w:szCs w:val="24"/>
        </w:rPr>
        <w:t xml:space="preserve">  </w:t>
      </w:r>
    </w:p>
    <w:p w:rsidR="00F314B2" w:rsidRDefault="00F314B2" w:rsidP="00F314B2">
      <w:pPr>
        <w:spacing w:line="360" w:lineRule="auto"/>
        <w:ind w:left="360" w:firstLine="0"/>
        <w:rPr>
          <w:rFonts w:ascii="Times New Roman" w:hAnsi="Times New Roman" w:cs="Times New Roman"/>
          <w:sz w:val="24"/>
          <w:szCs w:val="24"/>
          <w:shd w:val="clear" w:color="auto" w:fill="FFFFFF"/>
        </w:rPr>
      </w:pPr>
    </w:p>
    <w:p w:rsidR="00F314B2" w:rsidRPr="00F314B2" w:rsidRDefault="006336D1" w:rsidP="00F314B2">
      <w:pPr>
        <w:spacing w:line="360" w:lineRule="auto"/>
        <w:ind w:left="360" w:firstLine="0"/>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The </w:t>
      </w:r>
      <w:proofErr w:type="spellStart"/>
      <w:r w:rsidR="00F314B2">
        <w:rPr>
          <w:rFonts w:ascii="Times New Roman" w:hAnsi="Times New Roman" w:cs="Times New Roman"/>
          <w:b/>
          <w:sz w:val="24"/>
          <w:szCs w:val="24"/>
          <w:shd w:val="clear" w:color="auto" w:fill="FFFFFF"/>
        </w:rPr>
        <w:t>Nagsayers</w:t>
      </w:r>
      <w:proofErr w:type="spellEnd"/>
    </w:p>
    <w:p w:rsidR="00D120C6" w:rsidRDefault="00514A7D" w:rsidP="00F314B2">
      <w:pPr>
        <w:spacing w:line="360" w:lineRule="auto"/>
        <w:ind w:left="360"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ASEP leadership is comprised of e</w:t>
      </w:r>
      <w:r w:rsidRPr="00514A7D">
        <w:rPr>
          <w:rFonts w:ascii="Times New Roman" w:hAnsi="Times New Roman" w:cs="Times New Roman"/>
          <w:sz w:val="24"/>
          <w:szCs w:val="24"/>
          <w:shd w:val="clear" w:color="auto" w:fill="FFFFFF"/>
        </w:rPr>
        <w:t>ntrepreneurs</w:t>
      </w:r>
      <w:r w:rsidR="008A677C">
        <w:rPr>
          <w:rFonts w:ascii="Times New Roman" w:hAnsi="Times New Roman" w:cs="Times New Roman"/>
          <w:sz w:val="24"/>
          <w:szCs w:val="24"/>
          <w:shd w:val="clear" w:color="auto" w:fill="FFFFFF"/>
        </w:rPr>
        <w:t xml:space="preserve"> with the passion to succeed [</w:t>
      </w:r>
      <w:r w:rsidR="007D0140">
        <w:rPr>
          <w:rFonts w:ascii="Times New Roman" w:hAnsi="Times New Roman" w:cs="Times New Roman"/>
          <w:sz w:val="24"/>
          <w:szCs w:val="24"/>
          <w:shd w:val="clear" w:color="auto" w:fill="FFFFFF"/>
        </w:rPr>
        <w:t>9</w:t>
      </w:r>
      <w:r w:rsidR="008A677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They</w:t>
      </w:r>
      <w:r w:rsidRPr="00514A7D">
        <w:rPr>
          <w:rFonts w:ascii="Times New Roman" w:hAnsi="Times New Roman" w:cs="Times New Roman"/>
          <w:sz w:val="24"/>
          <w:szCs w:val="24"/>
          <w:shd w:val="clear" w:color="auto" w:fill="FFFFFF"/>
        </w:rPr>
        <w:t xml:space="preserve"> are </w:t>
      </w:r>
      <w:r>
        <w:rPr>
          <w:rFonts w:ascii="Times New Roman" w:hAnsi="Times New Roman" w:cs="Times New Roman"/>
          <w:sz w:val="24"/>
          <w:szCs w:val="24"/>
          <w:shd w:val="clear" w:color="auto" w:fill="FFFFFF"/>
        </w:rPr>
        <w:t xml:space="preserve">driven to </w:t>
      </w:r>
      <w:r w:rsidRPr="00514A7D">
        <w:rPr>
          <w:rFonts w:ascii="Times New Roman" w:hAnsi="Times New Roman" w:cs="Times New Roman"/>
          <w:sz w:val="24"/>
          <w:szCs w:val="24"/>
          <w:shd w:val="clear" w:color="auto" w:fill="FFFFFF"/>
        </w:rPr>
        <w:t xml:space="preserve">press on despite what </w:t>
      </w:r>
      <w:r w:rsidR="00180448">
        <w:rPr>
          <w:rFonts w:ascii="Times New Roman" w:hAnsi="Times New Roman" w:cs="Times New Roman"/>
          <w:sz w:val="24"/>
          <w:szCs w:val="24"/>
          <w:shd w:val="clear" w:color="auto" w:fill="FFFFFF"/>
        </w:rPr>
        <w:t xml:space="preserve">people </w:t>
      </w:r>
      <w:r w:rsidRPr="00514A7D">
        <w:rPr>
          <w:rFonts w:ascii="Times New Roman" w:hAnsi="Times New Roman" w:cs="Times New Roman"/>
          <w:sz w:val="24"/>
          <w:szCs w:val="24"/>
          <w:shd w:val="clear" w:color="auto" w:fill="FFFFFF"/>
        </w:rPr>
        <w:t xml:space="preserve">tell them. </w:t>
      </w:r>
      <w:r>
        <w:rPr>
          <w:rFonts w:ascii="Times New Roman" w:hAnsi="Times New Roman" w:cs="Times New Roman"/>
          <w:sz w:val="24"/>
          <w:szCs w:val="24"/>
          <w:shd w:val="clear" w:color="auto" w:fill="FFFFFF"/>
        </w:rPr>
        <w:t xml:space="preserve"> </w:t>
      </w:r>
      <w:r w:rsidRPr="00514A7D">
        <w:rPr>
          <w:rFonts w:ascii="Times New Roman" w:hAnsi="Times New Roman" w:cs="Times New Roman"/>
          <w:sz w:val="24"/>
          <w:szCs w:val="24"/>
          <w:shd w:val="clear" w:color="auto" w:fill="FFFFFF"/>
        </w:rPr>
        <w:t xml:space="preserve">Naysayers </w:t>
      </w:r>
      <w:r>
        <w:rPr>
          <w:rFonts w:ascii="Times New Roman" w:hAnsi="Times New Roman" w:cs="Times New Roman"/>
          <w:sz w:val="24"/>
          <w:szCs w:val="24"/>
          <w:shd w:val="clear" w:color="auto" w:fill="FFFFFF"/>
        </w:rPr>
        <w:t xml:space="preserve">are everywhere, especially </w:t>
      </w:r>
      <w:r w:rsidRPr="00514A7D">
        <w:rPr>
          <w:rFonts w:ascii="Times New Roman" w:hAnsi="Times New Roman" w:cs="Times New Roman"/>
          <w:sz w:val="24"/>
          <w:szCs w:val="24"/>
          <w:shd w:val="clear" w:color="auto" w:fill="FFFFFF"/>
        </w:rPr>
        <w:t xml:space="preserve">when </w:t>
      </w:r>
      <w:r>
        <w:rPr>
          <w:rFonts w:ascii="Times New Roman" w:hAnsi="Times New Roman" w:cs="Times New Roman"/>
          <w:sz w:val="24"/>
          <w:szCs w:val="24"/>
          <w:shd w:val="clear" w:color="auto" w:fill="FFFFFF"/>
        </w:rPr>
        <w:t xml:space="preserve">there is the pressing need to think differently.  </w:t>
      </w:r>
      <w:r w:rsidR="00816CBF">
        <w:rPr>
          <w:rFonts w:ascii="Times New Roman" w:hAnsi="Times New Roman" w:cs="Times New Roman"/>
          <w:sz w:val="24"/>
          <w:szCs w:val="24"/>
          <w:shd w:val="clear" w:color="auto" w:fill="FFFFFF"/>
        </w:rPr>
        <w:t xml:space="preserve">They will tell you with the greatest of </w:t>
      </w:r>
      <w:r w:rsidR="00956DEA">
        <w:rPr>
          <w:rFonts w:ascii="Times New Roman" w:hAnsi="Times New Roman" w:cs="Times New Roman"/>
          <w:sz w:val="24"/>
          <w:szCs w:val="24"/>
          <w:shd w:val="clear" w:color="auto" w:fill="FFFFFF"/>
        </w:rPr>
        <w:t>ease</w:t>
      </w:r>
      <w:r w:rsidR="00816CBF">
        <w:rPr>
          <w:rFonts w:ascii="Times New Roman" w:hAnsi="Times New Roman" w:cs="Times New Roman"/>
          <w:sz w:val="24"/>
          <w:szCs w:val="24"/>
          <w:shd w:val="clear" w:color="auto" w:fill="FFFFFF"/>
        </w:rPr>
        <w:t xml:space="preserve"> that “it can’t be done” and that you are crazy for trying.  </w:t>
      </w:r>
      <w:r w:rsidR="00880A25">
        <w:rPr>
          <w:rFonts w:ascii="Times New Roman" w:hAnsi="Times New Roman" w:cs="Times New Roman"/>
          <w:sz w:val="24"/>
          <w:szCs w:val="24"/>
          <w:shd w:val="clear" w:color="auto" w:fill="FFFFFF"/>
        </w:rPr>
        <w:t>Imagine</w:t>
      </w:r>
      <w:proofErr w:type="gramStart"/>
      <w:r w:rsidR="00880A25">
        <w:rPr>
          <w:rFonts w:ascii="Times New Roman" w:hAnsi="Times New Roman" w:cs="Times New Roman"/>
          <w:sz w:val="24"/>
          <w:szCs w:val="24"/>
          <w:shd w:val="clear" w:color="auto" w:fill="FFFFFF"/>
        </w:rPr>
        <w:t>,</w:t>
      </w:r>
      <w:proofErr w:type="gramEnd"/>
      <w:r w:rsidR="00880A25">
        <w:rPr>
          <w:rFonts w:ascii="Times New Roman" w:hAnsi="Times New Roman" w:cs="Times New Roman"/>
          <w:sz w:val="24"/>
          <w:szCs w:val="24"/>
          <w:shd w:val="clear" w:color="auto" w:fill="FFFFFF"/>
        </w:rPr>
        <w:t xml:space="preserve"> if people had believed the following 1957 statement by the editor in charge of business books for Prentice Hall [10]</w:t>
      </w:r>
      <w:r w:rsidR="00880A25" w:rsidRPr="00880A25">
        <w:rPr>
          <w:rFonts w:ascii="Times New Roman" w:hAnsi="Times New Roman" w:cs="Times New Roman"/>
          <w:sz w:val="24"/>
          <w:szCs w:val="24"/>
          <w:shd w:val="clear" w:color="auto" w:fill="FFFFFF"/>
        </w:rPr>
        <w:t xml:space="preserve">: </w:t>
      </w:r>
      <w:r w:rsidR="00880A25">
        <w:rPr>
          <w:rFonts w:ascii="Times New Roman" w:hAnsi="Times New Roman" w:cs="Times New Roman"/>
          <w:sz w:val="24"/>
          <w:szCs w:val="24"/>
          <w:shd w:val="clear" w:color="auto" w:fill="FFFFFF"/>
        </w:rPr>
        <w:t xml:space="preserve"> </w:t>
      </w:r>
      <w:r w:rsidR="00880A25" w:rsidRPr="00880A25">
        <w:rPr>
          <w:rFonts w:ascii="Times New Roman" w:hAnsi="Times New Roman" w:cs="Times New Roman"/>
          <w:sz w:val="24"/>
          <w:szCs w:val="24"/>
          <w:shd w:val="clear" w:color="auto" w:fill="FFFFFF"/>
        </w:rPr>
        <w:t>“</w:t>
      </w:r>
      <w:r w:rsidR="00880A25" w:rsidRPr="00880A25">
        <w:rPr>
          <w:rFonts w:ascii="Times New Roman" w:hAnsi="Times New Roman" w:cs="Times New Roman"/>
          <w:sz w:val="24"/>
          <w:szCs w:val="24"/>
        </w:rPr>
        <w:t>I have traveled the length and breadth of this country and talked</w:t>
      </w:r>
      <w:r w:rsidR="00880A25">
        <w:rPr>
          <w:rFonts w:ascii="Times New Roman" w:hAnsi="Times New Roman" w:cs="Times New Roman"/>
          <w:sz w:val="24"/>
          <w:szCs w:val="24"/>
        </w:rPr>
        <w:t xml:space="preserve"> with the </w:t>
      </w:r>
      <w:r w:rsidR="00880A25" w:rsidRPr="00880A25">
        <w:rPr>
          <w:rFonts w:ascii="Times New Roman" w:eastAsia="Times New Roman" w:hAnsi="Times New Roman" w:cs="Times New Roman"/>
          <w:sz w:val="24"/>
          <w:szCs w:val="24"/>
        </w:rPr>
        <w:t>best people, and I can assure you that data processing is</w:t>
      </w:r>
      <w:r w:rsidR="00880A25">
        <w:rPr>
          <w:rFonts w:ascii="Times New Roman" w:hAnsi="Times New Roman" w:cs="Times New Roman"/>
          <w:sz w:val="24"/>
          <w:szCs w:val="24"/>
        </w:rPr>
        <w:t xml:space="preserve"> a fad that won't </w:t>
      </w:r>
      <w:r w:rsidR="00880A25" w:rsidRPr="00880A25">
        <w:rPr>
          <w:rFonts w:ascii="Times New Roman" w:eastAsia="Times New Roman" w:hAnsi="Times New Roman" w:cs="Times New Roman"/>
          <w:sz w:val="24"/>
          <w:szCs w:val="24"/>
        </w:rPr>
        <w:t>last out the year."</w:t>
      </w:r>
      <w:r w:rsidR="00880A25">
        <w:rPr>
          <w:rFonts w:ascii="Times New Roman" w:hAnsi="Times New Roman" w:cs="Times New Roman"/>
          <w:sz w:val="24"/>
          <w:szCs w:val="24"/>
        </w:rPr>
        <w:t xml:space="preserve">  </w:t>
      </w:r>
      <w:r w:rsidRPr="00514A7D">
        <w:rPr>
          <w:rFonts w:ascii="Times New Roman" w:hAnsi="Times New Roman" w:cs="Times New Roman"/>
          <w:sz w:val="24"/>
          <w:szCs w:val="24"/>
          <w:shd w:val="clear" w:color="auto" w:fill="FFFFFF"/>
        </w:rPr>
        <w:t xml:space="preserve">Fortunately, </w:t>
      </w:r>
      <w:r w:rsidR="00816CBF">
        <w:rPr>
          <w:rFonts w:ascii="Times New Roman" w:hAnsi="Times New Roman" w:cs="Times New Roman"/>
          <w:sz w:val="24"/>
          <w:szCs w:val="24"/>
          <w:shd w:val="clear" w:color="auto" w:fill="FFFFFF"/>
        </w:rPr>
        <w:t>whether it is determination, guts, backbone, passion</w:t>
      </w:r>
      <w:r w:rsidR="000D3C34">
        <w:rPr>
          <w:rFonts w:ascii="Times New Roman" w:hAnsi="Times New Roman" w:cs="Times New Roman"/>
          <w:sz w:val="24"/>
          <w:szCs w:val="24"/>
          <w:shd w:val="clear" w:color="auto" w:fill="FFFFFF"/>
        </w:rPr>
        <w:t xml:space="preserve"> or</w:t>
      </w:r>
      <w:r w:rsidR="00956DEA">
        <w:rPr>
          <w:rFonts w:ascii="Times New Roman" w:hAnsi="Times New Roman" w:cs="Times New Roman"/>
          <w:sz w:val="24"/>
          <w:szCs w:val="24"/>
          <w:shd w:val="clear" w:color="auto" w:fill="FFFFFF"/>
        </w:rPr>
        <w:t xml:space="preserve"> instinct</w:t>
      </w:r>
      <w:r w:rsidR="00816CBF">
        <w:rPr>
          <w:rFonts w:ascii="Times New Roman" w:hAnsi="Times New Roman" w:cs="Times New Roman"/>
          <w:sz w:val="24"/>
          <w:szCs w:val="24"/>
          <w:shd w:val="clear" w:color="auto" w:fill="FFFFFF"/>
        </w:rPr>
        <w:t xml:space="preserve">, </w:t>
      </w:r>
      <w:r w:rsidRPr="00514A7D">
        <w:rPr>
          <w:rFonts w:ascii="Times New Roman" w:hAnsi="Times New Roman" w:cs="Times New Roman"/>
          <w:sz w:val="24"/>
          <w:szCs w:val="24"/>
          <w:shd w:val="clear" w:color="auto" w:fill="FFFFFF"/>
        </w:rPr>
        <w:t xml:space="preserve">entrepreneurs have persisted with their efforts and </w:t>
      </w:r>
      <w:r w:rsidR="000D3C34">
        <w:rPr>
          <w:rFonts w:ascii="Times New Roman" w:hAnsi="Times New Roman" w:cs="Times New Roman"/>
          <w:sz w:val="24"/>
          <w:szCs w:val="24"/>
          <w:shd w:val="clear" w:color="auto" w:fill="FFFFFF"/>
        </w:rPr>
        <w:t xml:space="preserve">they have given us </w:t>
      </w:r>
      <w:r w:rsidR="00956DEA">
        <w:rPr>
          <w:rFonts w:ascii="Times New Roman" w:hAnsi="Times New Roman" w:cs="Times New Roman"/>
          <w:sz w:val="24"/>
          <w:szCs w:val="24"/>
          <w:shd w:val="clear" w:color="auto" w:fill="FFFFFF"/>
        </w:rPr>
        <w:t xml:space="preserve">opportunities to think and </w:t>
      </w:r>
      <w:r w:rsidR="00816CBF">
        <w:rPr>
          <w:rFonts w:ascii="Times New Roman" w:hAnsi="Times New Roman" w:cs="Times New Roman"/>
          <w:sz w:val="24"/>
          <w:szCs w:val="24"/>
          <w:shd w:val="clear" w:color="auto" w:fill="FFFFFF"/>
        </w:rPr>
        <w:t xml:space="preserve">live differently. </w:t>
      </w:r>
    </w:p>
    <w:tbl>
      <w:tblPr>
        <w:tblpPr w:leftFromText="187" w:rightFromText="187" w:topFromText="288" w:bottomFromText="288" w:vertAnchor="text" w:horzAnchor="margin" w:tblpXSpec="right" w:tblpY="1790"/>
        <w:tblW w:w="0" w:type="auto"/>
        <w:tblCellMar>
          <w:top w:w="173" w:type="dxa"/>
          <w:left w:w="58" w:type="dxa"/>
          <w:bottom w:w="173" w:type="dxa"/>
          <w:right w:w="58" w:type="dxa"/>
        </w:tblCellMar>
        <w:tblLook w:val="04A0"/>
      </w:tblPr>
      <w:tblGrid>
        <w:gridCol w:w="3216"/>
      </w:tblGrid>
      <w:tr w:rsidR="00850D49" w:rsidRPr="00173144" w:rsidTr="003B7A67">
        <w:trPr>
          <w:trHeight w:val="444"/>
        </w:trPr>
        <w:tc>
          <w:tcPr>
            <w:tcW w:w="3216" w:type="dxa"/>
          </w:tcPr>
          <w:p w:rsidR="00850D49" w:rsidRPr="003B7A67" w:rsidRDefault="003B7A67" w:rsidP="003B7A67">
            <w:pPr>
              <w:rPr>
                <w:rFonts w:ascii="Times New Roman" w:eastAsia="Calibri" w:hAnsi="Times New Roman" w:cs="Times New Roman"/>
                <w:b/>
                <w:i/>
                <w:sz w:val="24"/>
                <w:szCs w:val="24"/>
              </w:rPr>
            </w:pPr>
            <w:r>
              <w:rPr>
                <w:rFonts w:ascii="Times New Roman" w:hAnsi="Times New Roman" w:cs="Times New Roman"/>
                <w:i/>
                <w:sz w:val="24"/>
                <w:szCs w:val="24"/>
              </w:rPr>
              <w:t xml:space="preserve">      </w:t>
            </w:r>
            <w:r w:rsidR="00850D49" w:rsidRPr="003B7A67">
              <w:rPr>
                <w:rFonts w:ascii="Times New Roman" w:eastAsia="Calibri" w:hAnsi="Times New Roman" w:cs="Times New Roman"/>
                <w:b/>
                <w:i/>
                <w:sz w:val="24"/>
                <w:szCs w:val="24"/>
              </w:rPr>
              <w:t>O</w:t>
            </w:r>
            <w:r w:rsidR="00850D49" w:rsidRPr="003B7A67">
              <w:rPr>
                <w:rFonts w:ascii="Times New Roman" w:hAnsi="Times New Roman" w:cs="Times New Roman"/>
                <w:b/>
                <w:i/>
                <w:sz w:val="24"/>
                <w:szCs w:val="24"/>
              </w:rPr>
              <w:t xml:space="preserve">ne person who is </w:t>
            </w:r>
            <w:r w:rsidR="00850D49" w:rsidRPr="003B7A67">
              <w:rPr>
                <w:rFonts w:ascii="Times New Roman" w:eastAsia="Calibri" w:hAnsi="Times New Roman" w:cs="Times New Roman"/>
                <w:b/>
                <w:i/>
                <w:sz w:val="24"/>
                <w:szCs w:val="24"/>
              </w:rPr>
              <w:t xml:space="preserve">truly passionate about his or her mission </w:t>
            </w:r>
            <w:r w:rsidR="00850D49" w:rsidRPr="003B7A67">
              <w:rPr>
                <w:rFonts w:ascii="Times New Roman" w:hAnsi="Times New Roman" w:cs="Times New Roman"/>
                <w:b/>
                <w:i/>
                <w:sz w:val="24"/>
                <w:szCs w:val="24"/>
              </w:rPr>
              <w:t xml:space="preserve">can make </w:t>
            </w:r>
            <w:r w:rsidR="00850D49" w:rsidRPr="003B7A67">
              <w:rPr>
                <w:rFonts w:ascii="Times New Roman" w:eastAsia="Calibri" w:hAnsi="Times New Roman" w:cs="Times New Roman"/>
                <w:b/>
                <w:i/>
                <w:sz w:val="24"/>
                <w:szCs w:val="24"/>
              </w:rPr>
              <w:t>a difference.</w:t>
            </w:r>
          </w:p>
          <w:p w:rsidR="00850D49" w:rsidRPr="00173144" w:rsidRDefault="00850D49" w:rsidP="00B41CF8">
            <w:pPr>
              <w:jc w:val="right"/>
              <w:rPr>
                <w:rFonts w:ascii="Times New Roman" w:eastAsia="Calibri" w:hAnsi="Times New Roman" w:cs="Times New Roman"/>
              </w:rPr>
            </w:pPr>
            <w:r w:rsidRPr="00173144">
              <w:rPr>
                <w:rFonts w:ascii="Times New Roman" w:eastAsia="Calibri" w:hAnsi="Times New Roman" w:cs="Times New Roman"/>
                <w:b/>
              </w:rPr>
              <w:t xml:space="preserve">-- </w:t>
            </w:r>
            <w:r w:rsidRPr="00173144">
              <w:rPr>
                <w:rFonts w:ascii="Times New Roman" w:eastAsia="Calibri" w:hAnsi="Times New Roman" w:cs="Times New Roman"/>
              </w:rPr>
              <w:t>Dove of Oneness</w:t>
            </w:r>
          </w:p>
        </w:tc>
      </w:tr>
    </w:tbl>
    <w:p w:rsidR="000D3C34" w:rsidRDefault="00F80106" w:rsidP="00880A25">
      <w:pPr>
        <w:spacing w:line="360" w:lineRule="auto"/>
        <w:ind w:left="360" w:firstLine="432"/>
        <w:rPr>
          <w:rFonts w:ascii="Times New Roman" w:hAnsi="Times New Roman" w:cs="Times New Roman"/>
          <w:sz w:val="24"/>
          <w:szCs w:val="24"/>
          <w:shd w:val="clear" w:color="auto" w:fill="FFFFFF"/>
        </w:rPr>
      </w:pPr>
      <w:r w:rsidRPr="00F80106">
        <w:rPr>
          <w:rFonts w:ascii="Times New Roman" w:hAnsi="Times New Roman" w:cs="Times New Roman"/>
          <w:sz w:val="24"/>
          <w:szCs w:val="24"/>
          <w:shd w:val="clear" w:color="auto" w:fill="FFFFFF"/>
        </w:rPr>
        <w:t xml:space="preserve">But, as </w:t>
      </w:r>
      <w:r>
        <w:rPr>
          <w:rFonts w:ascii="Times New Roman" w:hAnsi="Times New Roman" w:cs="Times New Roman"/>
          <w:sz w:val="24"/>
          <w:szCs w:val="24"/>
          <w:shd w:val="clear" w:color="auto" w:fill="FFFFFF"/>
        </w:rPr>
        <w:t>life has it</w:t>
      </w:r>
      <w:r w:rsidRPr="00F80106">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the</w:t>
      </w:r>
      <w:r w:rsidRPr="00F80106">
        <w:rPr>
          <w:rFonts w:ascii="Times New Roman" w:hAnsi="Times New Roman" w:cs="Times New Roman"/>
          <w:sz w:val="24"/>
          <w:szCs w:val="24"/>
          <w:shd w:val="clear" w:color="auto" w:fill="FFFFFF"/>
        </w:rPr>
        <w:t xml:space="preserve"> nefarious group of </w:t>
      </w:r>
      <w:r>
        <w:rPr>
          <w:rFonts w:ascii="Times New Roman" w:hAnsi="Times New Roman" w:cs="Times New Roman"/>
          <w:sz w:val="24"/>
          <w:szCs w:val="24"/>
          <w:shd w:val="clear" w:color="auto" w:fill="FFFFFF"/>
        </w:rPr>
        <w:t>n</w:t>
      </w:r>
      <w:r w:rsidR="00D120C6" w:rsidRPr="00F80106">
        <w:rPr>
          <w:rFonts w:ascii="Times New Roman" w:hAnsi="Times New Roman" w:cs="Times New Roman"/>
          <w:sz w:val="24"/>
          <w:szCs w:val="24"/>
          <w:shd w:val="clear" w:color="auto" w:fill="FFFFFF"/>
        </w:rPr>
        <w:t xml:space="preserve">aysayers </w:t>
      </w:r>
      <w:r>
        <w:rPr>
          <w:rFonts w:ascii="Times New Roman" w:hAnsi="Times New Roman" w:cs="Times New Roman"/>
          <w:sz w:val="24"/>
          <w:szCs w:val="24"/>
          <w:shd w:val="clear" w:color="auto" w:fill="FFFFFF"/>
        </w:rPr>
        <w:t>is</w:t>
      </w:r>
      <w:r w:rsidR="00D120C6" w:rsidRPr="00F80106">
        <w:rPr>
          <w:rFonts w:ascii="Times New Roman" w:hAnsi="Times New Roman" w:cs="Times New Roman"/>
          <w:sz w:val="24"/>
          <w:szCs w:val="24"/>
          <w:shd w:val="clear" w:color="auto" w:fill="FFFFFF"/>
        </w:rPr>
        <w:t xml:space="preserve"> everywhere.  Here are just a few of their</w:t>
      </w:r>
      <w:r w:rsidR="00D120C6">
        <w:rPr>
          <w:rFonts w:ascii="Times New Roman" w:hAnsi="Times New Roman" w:cs="Times New Roman"/>
          <w:sz w:val="24"/>
          <w:szCs w:val="24"/>
          <w:shd w:val="clear" w:color="auto" w:fill="FFFFFF"/>
        </w:rPr>
        <w:t xml:space="preserve"> comments that make </w:t>
      </w:r>
      <w:r>
        <w:rPr>
          <w:rFonts w:ascii="Times New Roman" w:hAnsi="Times New Roman" w:cs="Times New Roman"/>
          <w:sz w:val="24"/>
          <w:szCs w:val="24"/>
          <w:shd w:val="clear" w:color="auto" w:fill="FFFFFF"/>
        </w:rPr>
        <w:t>li</w:t>
      </w:r>
      <w:r w:rsidR="00975BAD">
        <w:rPr>
          <w:rFonts w:ascii="Times New Roman" w:hAnsi="Times New Roman" w:cs="Times New Roman"/>
          <w:sz w:val="24"/>
          <w:szCs w:val="24"/>
          <w:shd w:val="clear" w:color="auto" w:fill="FFFFFF"/>
        </w:rPr>
        <w:t>g</w:t>
      </w:r>
      <w:r>
        <w:rPr>
          <w:rFonts w:ascii="Times New Roman" w:hAnsi="Times New Roman" w:cs="Times New Roman"/>
          <w:sz w:val="24"/>
          <w:szCs w:val="24"/>
          <w:shd w:val="clear" w:color="auto" w:fill="FFFFFF"/>
        </w:rPr>
        <w:t>ht</w:t>
      </w:r>
      <w:r w:rsidR="00D120C6">
        <w:rPr>
          <w:rFonts w:ascii="Times New Roman" w:hAnsi="Times New Roman" w:cs="Times New Roman"/>
          <w:sz w:val="24"/>
          <w:szCs w:val="24"/>
          <w:shd w:val="clear" w:color="auto" w:fill="FFFFFF"/>
        </w:rPr>
        <w:t xml:space="preserve"> of new ideas</w:t>
      </w:r>
      <w:r>
        <w:rPr>
          <w:rFonts w:ascii="Times New Roman" w:hAnsi="Times New Roman" w:cs="Times New Roman"/>
          <w:sz w:val="24"/>
          <w:szCs w:val="24"/>
          <w:shd w:val="clear" w:color="auto" w:fill="FFFFFF"/>
        </w:rPr>
        <w:t xml:space="preserve"> and</w:t>
      </w:r>
      <w:r w:rsidR="00D120C6">
        <w:rPr>
          <w:rFonts w:ascii="Times New Roman" w:hAnsi="Times New Roman" w:cs="Times New Roman"/>
          <w:sz w:val="24"/>
          <w:szCs w:val="24"/>
          <w:shd w:val="clear" w:color="auto" w:fill="FFFFFF"/>
        </w:rPr>
        <w:t xml:space="preserve"> opportunities [10</w:t>
      </w:r>
      <w:r w:rsidR="00975BAD">
        <w:rPr>
          <w:rFonts w:ascii="Times New Roman" w:hAnsi="Times New Roman" w:cs="Times New Roman"/>
          <w:sz w:val="24"/>
          <w:szCs w:val="24"/>
          <w:shd w:val="clear" w:color="auto" w:fill="FFFFFF"/>
        </w:rPr>
        <w:t>] and, as is often the case, t</w:t>
      </w:r>
      <w:r w:rsidR="00975BAD" w:rsidRPr="00975BAD">
        <w:rPr>
          <w:rFonts w:ascii="Times New Roman" w:hAnsi="Times New Roman" w:cs="Times New Roman"/>
          <w:sz w:val="24"/>
          <w:szCs w:val="24"/>
          <w:shd w:val="clear" w:color="auto" w:fill="FFFFFF"/>
        </w:rPr>
        <w:t>he</w:t>
      </w:r>
      <w:r w:rsidR="00975BAD">
        <w:rPr>
          <w:rFonts w:ascii="Times New Roman" w:hAnsi="Times New Roman" w:cs="Times New Roman"/>
          <w:sz w:val="24"/>
          <w:szCs w:val="24"/>
          <w:shd w:val="clear" w:color="auto" w:fill="FFFFFF"/>
        </w:rPr>
        <w:t xml:space="preserve"> naysayers are</w:t>
      </w:r>
      <w:r w:rsidR="00975BAD" w:rsidRPr="00975BAD">
        <w:rPr>
          <w:rFonts w:ascii="Times New Roman" w:hAnsi="Times New Roman" w:cs="Times New Roman"/>
          <w:sz w:val="24"/>
          <w:szCs w:val="24"/>
          <w:shd w:val="clear" w:color="auto" w:fill="FFFFFF"/>
        </w:rPr>
        <w:t xml:space="preserve"> </w:t>
      </w:r>
      <w:r w:rsidR="00975BAD">
        <w:rPr>
          <w:rFonts w:ascii="Times New Roman" w:hAnsi="Times New Roman" w:cs="Times New Roman"/>
          <w:sz w:val="24"/>
          <w:szCs w:val="24"/>
          <w:shd w:val="clear" w:color="auto" w:fill="FFFFFF"/>
        </w:rPr>
        <w:t>wrong</w:t>
      </w:r>
      <w:r w:rsidR="00975BAD" w:rsidRPr="00975BAD">
        <w:rPr>
          <w:rFonts w:ascii="Times New Roman" w:hAnsi="Times New Roman" w:cs="Times New Roman"/>
          <w:sz w:val="24"/>
          <w:szCs w:val="24"/>
          <w:shd w:val="clear" w:color="auto" w:fill="FFFFFF"/>
        </w:rPr>
        <w:t xml:space="preserve">. </w:t>
      </w:r>
      <w:r w:rsidR="00975BAD">
        <w:rPr>
          <w:rFonts w:ascii="Times New Roman" w:hAnsi="Times New Roman" w:cs="Times New Roman"/>
          <w:sz w:val="24"/>
          <w:szCs w:val="24"/>
          <w:shd w:val="clear" w:color="auto" w:fill="FFFFFF"/>
        </w:rPr>
        <w:t xml:space="preserve"> </w:t>
      </w:r>
      <w:r w:rsidR="00D120C6" w:rsidRPr="00975BAD">
        <w:rPr>
          <w:rFonts w:ascii="Times New Roman" w:hAnsi="Times New Roman" w:cs="Times New Roman"/>
          <w:sz w:val="24"/>
          <w:szCs w:val="24"/>
          <w:shd w:val="clear" w:color="auto" w:fill="FFFFFF"/>
        </w:rPr>
        <w:t>T</w:t>
      </w:r>
      <w:r w:rsidR="00D120C6">
        <w:rPr>
          <w:rFonts w:ascii="Times New Roman" w:hAnsi="Times New Roman" w:cs="Times New Roman"/>
          <w:sz w:val="24"/>
          <w:szCs w:val="24"/>
          <w:shd w:val="clear" w:color="auto" w:fill="FFFFFF"/>
        </w:rPr>
        <w:t xml:space="preserve">he Chairman of IBM, Thomas Watson, said in 1943, “I think there is a world market for maybe five computers.”  </w:t>
      </w:r>
      <w:r w:rsidR="000D3C34">
        <w:rPr>
          <w:rFonts w:ascii="Times New Roman" w:hAnsi="Times New Roman" w:cs="Times New Roman"/>
          <w:sz w:val="24"/>
          <w:szCs w:val="24"/>
          <w:shd w:val="clear" w:color="auto" w:fill="FFFFFF"/>
        </w:rPr>
        <w:t xml:space="preserve">In 1962, Decca Recording Company rejected the Beatles, “We don’t like their sound, and guitar music is on the way act.”  </w:t>
      </w:r>
      <w:r w:rsidR="00D120C6">
        <w:rPr>
          <w:rFonts w:ascii="Times New Roman" w:hAnsi="Times New Roman" w:cs="Times New Roman"/>
          <w:sz w:val="24"/>
          <w:szCs w:val="24"/>
          <w:shd w:val="clear" w:color="auto" w:fill="FFFFFF"/>
        </w:rPr>
        <w:t xml:space="preserve">Ken Olson, </w:t>
      </w:r>
      <w:r w:rsidR="00F314B2">
        <w:rPr>
          <w:rFonts w:ascii="Times New Roman" w:hAnsi="Times New Roman" w:cs="Times New Roman"/>
          <w:sz w:val="24"/>
          <w:szCs w:val="24"/>
          <w:shd w:val="clear" w:color="auto" w:fill="FFFFFF"/>
        </w:rPr>
        <w:t xml:space="preserve">the </w:t>
      </w:r>
      <w:r w:rsidR="00D120C6">
        <w:rPr>
          <w:rFonts w:ascii="Times New Roman" w:hAnsi="Times New Roman" w:cs="Times New Roman"/>
          <w:sz w:val="24"/>
          <w:szCs w:val="24"/>
          <w:shd w:val="clear" w:color="auto" w:fill="FFFFFF"/>
        </w:rPr>
        <w:t xml:space="preserve">President, </w:t>
      </w:r>
      <w:r w:rsidR="00F314B2">
        <w:rPr>
          <w:rFonts w:ascii="Times New Roman" w:hAnsi="Times New Roman" w:cs="Times New Roman"/>
          <w:sz w:val="24"/>
          <w:szCs w:val="24"/>
          <w:shd w:val="clear" w:color="auto" w:fill="FFFFFF"/>
        </w:rPr>
        <w:t xml:space="preserve">the </w:t>
      </w:r>
      <w:r w:rsidR="00D120C6">
        <w:rPr>
          <w:rFonts w:ascii="Times New Roman" w:hAnsi="Times New Roman" w:cs="Times New Roman"/>
          <w:sz w:val="24"/>
          <w:szCs w:val="24"/>
          <w:shd w:val="clear" w:color="auto" w:fill="FFFFFF"/>
        </w:rPr>
        <w:t>Chairman</w:t>
      </w:r>
      <w:r w:rsidR="00F314B2">
        <w:rPr>
          <w:rFonts w:ascii="Times New Roman" w:hAnsi="Times New Roman" w:cs="Times New Roman"/>
          <w:sz w:val="24"/>
          <w:szCs w:val="24"/>
          <w:shd w:val="clear" w:color="auto" w:fill="FFFFFF"/>
        </w:rPr>
        <w:t>,</w:t>
      </w:r>
      <w:r w:rsidR="00D120C6">
        <w:rPr>
          <w:rFonts w:ascii="Times New Roman" w:hAnsi="Times New Roman" w:cs="Times New Roman"/>
          <w:sz w:val="24"/>
          <w:szCs w:val="24"/>
          <w:shd w:val="clear" w:color="auto" w:fill="FFFFFF"/>
        </w:rPr>
        <w:t xml:space="preserve"> and</w:t>
      </w:r>
      <w:r w:rsidR="00F314B2">
        <w:rPr>
          <w:rFonts w:ascii="Times New Roman" w:hAnsi="Times New Roman" w:cs="Times New Roman"/>
          <w:sz w:val="24"/>
          <w:szCs w:val="24"/>
          <w:shd w:val="clear" w:color="auto" w:fill="FFFFFF"/>
        </w:rPr>
        <w:t xml:space="preserve"> the</w:t>
      </w:r>
      <w:r w:rsidR="00D120C6">
        <w:rPr>
          <w:rFonts w:ascii="Times New Roman" w:hAnsi="Times New Roman" w:cs="Times New Roman"/>
          <w:sz w:val="24"/>
          <w:szCs w:val="24"/>
          <w:shd w:val="clear" w:color="auto" w:fill="FFFFFF"/>
        </w:rPr>
        <w:t xml:space="preserve"> Founder of Digital Equipment Corporation said in 1977 that, “There is no reason anyone would want a computer in their home.”  No doubt you get the </w:t>
      </w:r>
      <w:r w:rsidR="00F7113C">
        <w:rPr>
          <w:rFonts w:ascii="Times New Roman" w:hAnsi="Times New Roman" w:cs="Times New Roman"/>
          <w:sz w:val="24"/>
          <w:szCs w:val="24"/>
          <w:shd w:val="clear" w:color="auto" w:fill="FFFFFF"/>
        </w:rPr>
        <w:t>point</w:t>
      </w:r>
      <w:r w:rsidR="00D120C6">
        <w:rPr>
          <w:rFonts w:ascii="Times New Roman" w:hAnsi="Times New Roman" w:cs="Times New Roman"/>
          <w:sz w:val="24"/>
          <w:szCs w:val="24"/>
          <w:shd w:val="clear" w:color="auto" w:fill="FFFFFF"/>
        </w:rPr>
        <w:t xml:space="preserve">.  </w:t>
      </w:r>
    </w:p>
    <w:p w:rsidR="00514A7D" w:rsidRDefault="000C75DE" w:rsidP="00880A25">
      <w:pPr>
        <w:spacing w:line="360" w:lineRule="auto"/>
        <w:ind w:left="360" w:firstLine="432"/>
        <w:rPr>
          <w:rFonts w:ascii="Times New Roman" w:hAnsi="Times New Roman" w:cs="Times New Roman"/>
          <w:sz w:val="24"/>
          <w:szCs w:val="24"/>
        </w:rPr>
      </w:pPr>
      <w:r w:rsidRPr="000C75DE">
        <w:rPr>
          <w:rFonts w:ascii="Times New Roman" w:hAnsi="Times New Roman" w:cs="Times New Roman"/>
          <w:sz w:val="24"/>
          <w:szCs w:val="24"/>
          <w:shd w:val="clear" w:color="auto" w:fill="FFFFFF"/>
        </w:rPr>
        <w:t>T</w:t>
      </w:r>
      <w:r w:rsidRPr="000C75DE">
        <w:rPr>
          <w:rFonts w:ascii="Times New Roman" w:hAnsi="Times New Roman" w:cs="Times New Roman"/>
          <w:sz w:val="24"/>
          <w:szCs w:val="24"/>
        </w:rPr>
        <w:t xml:space="preserve">hose who </w:t>
      </w:r>
      <w:r w:rsidR="000D3C34">
        <w:rPr>
          <w:rFonts w:ascii="Times New Roman" w:hAnsi="Times New Roman" w:cs="Times New Roman"/>
          <w:sz w:val="24"/>
          <w:szCs w:val="24"/>
        </w:rPr>
        <w:t xml:space="preserve">say that </w:t>
      </w:r>
      <w:r w:rsidR="00F80106">
        <w:rPr>
          <w:rFonts w:ascii="Times New Roman" w:hAnsi="Times New Roman" w:cs="Times New Roman"/>
          <w:sz w:val="24"/>
          <w:szCs w:val="24"/>
        </w:rPr>
        <w:t>ASEP</w:t>
      </w:r>
      <w:r w:rsidR="000D3C34">
        <w:rPr>
          <w:rFonts w:ascii="Times New Roman" w:hAnsi="Times New Roman" w:cs="Times New Roman"/>
          <w:sz w:val="24"/>
          <w:szCs w:val="24"/>
        </w:rPr>
        <w:t xml:space="preserve"> small and that it should be discontinued </w:t>
      </w:r>
      <w:r w:rsidRPr="000C75DE">
        <w:rPr>
          <w:rFonts w:ascii="Times New Roman" w:hAnsi="Times New Roman" w:cs="Times New Roman"/>
          <w:sz w:val="24"/>
          <w:szCs w:val="24"/>
        </w:rPr>
        <w:t>are</w:t>
      </w:r>
      <w:r w:rsidR="000D3C34">
        <w:rPr>
          <w:rFonts w:ascii="Times New Roman" w:hAnsi="Times New Roman" w:cs="Times New Roman"/>
          <w:sz w:val="24"/>
          <w:szCs w:val="24"/>
        </w:rPr>
        <w:t xml:space="preserve">n’t being </w:t>
      </w:r>
      <w:r>
        <w:rPr>
          <w:rFonts w:ascii="Times New Roman" w:hAnsi="Times New Roman" w:cs="Times New Roman"/>
          <w:sz w:val="24"/>
          <w:szCs w:val="24"/>
        </w:rPr>
        <w:t>just</w:t>
      </w:r>
      <w:r w:rsidRPr="000C75DE">
        <w:rPr>
          <w:rFonts w:ascii="Times New Roman" w:hAnsi="Times New Roman" w:cs="Times New Roman"/>
          <w:sz w:val="24"/>
          <w:szCs w:val="24"/>
        </w:rPr>
        <w:t xml:space="preserve"> thoughtless</w:t>
      </w:r>
      <w:r>
        <w:rPr>
          <w:rFonts w:ascii="Times New Roman" w:hAnsi="Times New Roman" w:cs="Times New Roman"/>
          <w:sz w:val="24"/>
          <w:szCs w:val="24"/>
        </w:rPr>
        <w:t xml:space="preserve"> but hurtful and demeaning. They </w:t>
      </w:r>
      <w:r w:rsidRPr="000C75DE">
        <w:rPr>
          <w:rFonts w:ascii="Times New Roman" w:hAnsi="Times New Roman" w:cs="Times New Roman"/>
          <w:sz w:val="24"/>
          <w:szCs w:val="24"/>
        </w:rPr>
        <w:t>fail to see the</w:t>
      </w:r>
      <w:r w:rsidR="00F7113C">
        <w:rPr>
          <w:rFonts w:ascii="Times New Roman" w:hAnsi="Times New Roman" w:cs="Times New Roman"/>
          <w:sz w:val="24"/>
          <w:szCs w:val="24"/>
        </w:rPr>
        <w:t xml:space="preserve"> work of the </w:t>
      </w:r>
      <w:r w:rsidR="00182AB8">
        <w:rPr>
          <w:rFonts w:ascii="Times New Roman" w:hAnsi="Times New Roman" w:cs="Times New Roman"/>
          <w:sz w:val="24"/>
          <w:szCs w:val="24"/>
        </w:rPr>
        <w:t xml:space="preserve">ASEP President and others </w:t>
      </w:r>
      <w:r w:rsidR="00F7113C">
        <w:rPr>
          <w:rFonts w:ascii="Times New Roman" w:hAnsi="Times New Roman" w:cs="Times New Roman"/>
          <w:sz w:val="24"/>
          <w:szCs w:val="24"/>
        </w:rPr>
        <w:t>on behalf of the students.  They also fail to see the st</w:t>
      </w:r>
      <w:r w:rsidRPr="000C75DE">
        <w:rPr>
          <w:rFonts w:ascii="Times New Roman" w:hAnsi="Times New Roman" w:cs="Times New Roman"/>
          <w:sz w:val="24"/>
          <w:szCs w:val="24"/>
        </w:rPr>
        <w:t xml:space="preserve">ruggles </w:t>
      </w:r>
      <w:r>
        <w:rPr>
          <w:rFonts w:ascii="Times New Roman" w:hAnsi="Times New Roman" w:cs="Times New Roman"/>
          <w:sz w:val="24"/>
          <w:szCs w:val="24"/>
        </w:rPr>
        <w:t xml:space="preserve">that </w:t>
      </w:r>
      <w:r w:rsidRPr="000C75DE">
        <w:rPr>
          <w:rFonts w:ascii="Times New Roman" w:hAnsi="Times New Roman" w:cs="Times New Roman"/>
          <w:sz w:val="24"/>
          <w:szCs w:val="24"/>
        </w:rPr>
        <w:t>so many non-PhD exercise physiologists encountered in order to gain work.</w:t>
      </w:r>
      <w:r w:rsidR="000D3C34">
        <w:rPr>
          <w:rFonts w:ascii="Times New Roman" w:hAnsi="Times New Roman" w:cs="Times New Roman"/>
          <w:sz w:val="24"/>
          <w:szCs w:val="24"/>
        </w:rPr>
        <w:t xml:space="preserve">  Moreover, they are</w:t>
      </w:r>
      <w:r w:rsidR="00280FBE">
        <w:rPr>
          <w:rFonts w:ascii="Times New Roman" w:hAnsi="Times New Roman" w:cs="Times New Roman"/>
          <w:sz w:val="24"/>
          <w:szCs w:val="24"/>
        </w:rPr>
        <w:t>n’t helping at all.  What they should be doing is reinforcing the ASEP vision by increasing everyone’s commitment to change as the organization paints the picture of what it wants to create.  Exercise physiologists can create their future.  It starts with believing in the not so radical ideas as ASEP</w:t>
      </w:r>
      <w:r w:rsidR="006336D1">
        <w:rPr>
          <w:rFonts w:ascii="Times New Roman" w:hAnsi="Times New Roman" w:cs="Times New Roman"/>
          <w:sz w:val="24"/>
          <w:szCs w:val="24"/>
        </w:rPr>
        <w:t xml:space="preserve">.  After all, the organization is a community of people who care about exercise physiology as a healthcare profession.  This commitment to professionalism is something larger the just one person.  It is founded on a sense of purpose and serving the students of exercise physiology. </w:t>
      </w:r>
      <w:r w:rsidR="00280FBE">
        <w:rPr>
          <w:rFonts w:ascii="Times New Roman" w:hAnsi="Times New Roman" w:cs="Times New Roman"/>
          <w:sz w:val="24"/>
          <w:szCs w:val="24"/>
        </w:rPr>
        <w:t xml:space="preserve"> </w:t>
      </w:r>
    </w:p>
    <w:p w:rsidR="00DF3DEA" w:rsidRDefault="00F314B2" w:rsidP="00F314B2">
      <w:pPr>
        <w:pBdr>
          <w:left w:val="single" w:sz="4" w:space="4" w:color="000000" w:themeColor="text1"/>
        </w:pBdr>
        <w:ind w:firstLine="0"/>
        <w:rPr>
          <w:rFonts w:ascii="Times New Roman" w:hAnsi="Times New Roman" w:cs="Times New Roman"/>
          <w:sz w:val="24"/>
          <w:szCs w:val="24"/>
          <w:shd w:val="clear" w:color="auto" w:fill="FFFFFF"/>
        </w:rPr>
      </w:pPr>
      <w:r w:rsidRPr="006336D1">
        <w:rPr>
          <w:rFonts w:ascii="Times New Roman" w:hAnsi="Times New Roman" w:cs="Times New Roman"/>
          <w:i/>
          <w:sz w:val="24"/>
          <w:szCs w:val="24"/>
          <w:shd w:val="clear" w:color="auto" w:fill="FFFFFF"/>
        </w:rPr>
        <w:t>The United States of America is a country born of challenge.  "They" said that a small group of revolutionaries could never throw off the yoke of the British crown</w:t>
      </w:r>
      <w:r w:rsidRPr="00672560">
        <w:rPr>
          <w:rFonts w:ascii="Times New Roman" w:hAnsi="Times New Roman" w:cs="Times New Roman"/>
          <w:sz w:val="24"/>
          <w:szCs w:val="24"/>
          <w:shd w:val="clear" w:color="auto" w:fill="FFFFFF"/>
        </w:rPr>
        <w:t xml:space="preserve"> [11].</w:t>
      </w:r>
    </w:p>
    <w:p w:rsidR="00F314B2" w:rsidRDefault="00F314B2" w:rsidP="00F314B2">
      <w:pPr>
        <w:pBdr>
          <w:left w:val="single" w:sz="4" w:space="4" w:color="000000" w:themeColor="text1"/>
        </w:pBdr>
        <w:ind w:firstLine="0"/>
        <w:rPr>
          <w:rFonts w:ascii="Times New Roman" w:hAnsi="Times New Roman" w:cs="Times New Roman"/>
          <w:sz w:val="24"/>
          <w:szCs w:val="24"/>
          <w:shd w:val="clear" w:color="auto" w:fill="FFFFFF"/>
        </w:rPr>
      </w:pPr>
      <w:r w:rsidRPr="00672560">
        <w:rPr>
          <w:rFonts w:ascii="Times New Roman" w:hAnsi="Times New Roman" w:cs="Times New Roman"/>
          <w:sz w:val="24"/>
          <w:szCs w:val="24"/>
          <w:shd w:val="clear" w:color="auto" w:fill="FFFFFF"/>
        </w:rPr>
        <w:t> </w:t>
      </w:r>
    </w:p>
    <w:p w:rsidR="00F314B2" w:rsidRPr="00514A7D" w:rsidRDefault="00F314B2" w:rsidP="00F314B2">
      <w:pPr>
        <w:spacing w:line="360" w:lineRule="auto"/>
        <w:rPr>
          <w:rFonts w:ascii="Times New Roman" w:hAnsi="Times New Roman" w:cs="Times New Roman"/>
          <w:sz w:val="24"/>
          <w:szCs w:val="24"/>
        </w:rPr>
      </w:pPr>
    </w:p>
    <w:p w:rsidR="00F314B2" w:rsidRPr="00F314B2" w:rsidRDefault="006336D1" w:rsidP="00DF3DEA">
      <w:pPr>
        <w:spacing w:line="360" w:lineRule="auto"/>
        <w:ind w:left="0" w:firstLine="360"/>
        <w:rPr>
          <w:rFonts w:ascii="Times New Roman" w:hAnsi="Times New Roman" w:cs="Times New Roman"/>
          <w:b/>
          <w:sz w:val="24"/>
          <w:szCs w:val="24"/>
        </w:rPr>
      </w:pPr>
      <w:r>
        <w:rPr>
          <w:rFonts w:ascii="Times New Roman" w:hAnsi="Times New Roman" w:cs="Times New Roman"/>
          <w:b/>
          <w:sz w:val="24"/>
          <w:szCs w:val="24"/>
        </w:rPr>
        <w:t xml:space="preserve">The </w:t>
      </w:r>
      <w:r w:rsidR="00F314B2" w:rsidRPr="00F314B2">
        <w:rPr>
          <w:rFonts w:ascii="Times New Roman" w:hAnsi="Times New Roman" w:cs="Times New Roman"/>
          <w:b/>
          <w:sz w:val="24"/>
          <w:szCs w:val="24"/>
        </w:rPr>
        <w:t>Reality of Change</w:t>
      </w:r>
    </w:p>
    <w:tbl>
      <w:tblPr>
        <w:tblStyle w:val="TableGrid"/>
        <w:tblpPr w:leftFromText="187" w:rightFromText="187" w:topFromText="259" w:bottomFromText="259" w:vertAnchor="page" w:horzAnchor="margin" w:tblpXSpec="right" w:tblpY="4045"/>
        <w:tblW w:w="0" w:type="auto"/>
        <w:shd w:val="pct5" w:color="auto" w:fill="auto"/>
        <w:tblCellMar>
          <w:top w:w="173" w:type="dxa"/>
          <w:left w:w="173" w:type="dxa"/>
          <w:bottom w:w="173" w:type="dxa"/>
          <w:right w:w="173" w:type="dxa"/>
        </w:tblCellMar>
        <w:tblLook w:val="04A0"/>
      </w:tblPr>
      <w:tblGrid>
        <w:gridCol w:w="3132"/>
      </w:tblGrid>
      <w:tr w:rsidR="006336D1" w:rsidTr="006336D1">
        <w:trPr>
          <w:trHeight w:val="1223"/>
        </w:trPr>
        <w:tc>
          <w:tcPr>
            <w:tcW w:w="3132" w:type="dxa"/>
            <w:shd w:val="pct5" w:color="auto" w:fill="auto"/>
          </w:tcPr>
          <w:p w:rsidR="006336D1" w:rsidRPr="008A677C" w:rsidRDefault="006336D1" w:rsidP="006336D1">
            <w:pPr>
              <w:ind w:left="0" w:firstLine="0"/>
              <w:rPr>
                <w:rFonts w:ascii="Times New Roman" w:hAnsi="Times New Roman" w:cs="Times New Roman"/>
                <w:color w:val="000000"/>
                <w:sz w:val="24"/>
                <w:szCs w:val="24"/>
              </w:rPr>
            </w:pPr>
            <w:r w:rsidRPr="008A677C">
              <w:rPr>
                <w:rFonts w:ascii="Times New Roman" w:hAnsi="Times New Roman" w:cs="Times New Roman"/>
                <w:i/>
                <w:iCs/>
                <w:color w:val="000000"/>
                <w:sz w:val="24"/>
                <w:szCs w:val="24"/>
              </w:rPr>
              <w:t>Often the difference between a successful [person] and a failure is not one’s better abilities or ideas, but the courage that one has to bet on one’s ideas, to take a calculated risk – and to act.</w:t>
            </w:r>
            <w:r w:rsidRPr="008A677C">
              <w:rPr>
                <w:rFonts w:ascii="Times New Roman" w:hAnsi="Times New Roman" w:cs="Times New Roman"/>
                <w:color w:val="000000"/>
                <w:sz w:val="24"/>
                <w:szCs w:val="24"/>
              </w:rPr>
              <w:t xml:space="preserve"> </w:t>
            </w:r>
          </w:p>
          <w:p w:rsidR="006336D1" w:rsidRPr="00816CBF" w:rsidRDefault="006336D1" w:rsidP="006336D1">
            <w:pPr>
              <w:ind w:left="0" w:firstLine="0"/>
              <w:jc w:val="right"/>
              <w:rPr>
                <w:rFonts w:ascii="Times New Roman" w:hAnsi="Times New Roman" w:cs="Times New Roman"/>
                <w:i/>
                <w:sz w:val="24"/>
                <w:szCs w:val="24"/>
                <w:shd w:val="clear" w:color="auto" w:fill="FFFFFF"/>
              </w:rPr>
            </w:pPr>
            <w:r w:rsidRPr="008A677C">
              <w:rPr>
                <w:rFonts w:ascii="Times New Roman" w:hAnsi="Times New Roman" w:cs="Times New Roman"/>
                <w:color w:val="000000"/>
                <w:sz w:val="24"/>
                <w:szCs w:val="24"/>
              </w:rPr>
              <w:t xml:space="preserve">-- Maxwell </w:t>
            </w:r>
            <w:proofErr w:type="spellStart"/>
            <w:r w:rsidRPr="008A677C">
              <w:rPr>
                <w:rFonts w:ascii="Times New Roman" w:hAnsi="Times New Roman" w:cs="Times New Roman"/>
                <w:color w:val="000000"/>
                <w:sz w:val="24"/>
                <w:szCs w:val="24"/>
              </w:rPr>
              <w:t>Maltz</w:t>
            </w:r>
            <w:proofErr w:type="spellEnd"/>
          </w:p>
        </w:tc>
      </w:tr>
    </w:tbl>
    <w:p w:rsidR="00975BAD" w:rsidRDefault="006336D1" w:rsidP="00975BAD">
      <w:pPr>
        <w:spacing w:line="360" w:lineRule="auto"/>
        <w:ind w:left="360" w:firstLine="0"/>
        <w:rPr>
          <w:rFonts w:ascii="Times New Roman" w:hAnsi="Times New Roman" w:cs="Times New Roman"/>
          <w:sz w:val="24"/>
          <w:szCs w:val="24"/>
        </w:rPr>
      </w:pPr>
      <w:r>
        <w:rPr>
          <w:rFonts w:ascii="Times New Roman" w:hAnsi="Times New Roman" w:cs="Times New Roman"/>
          <w:sz w:val="24"/>
          <w:szCs w:val="24"/>
        </w:rPr>
        <w:t xml:space="preserve">Understanding </w:t>
      </w:r>
      <w:r w:rsidR="00844811" w:rsidRPr="00514A7D">
        <w:rPr>
          <w:rFonts w:ascii="Times New Roman" w:hAnsi="Times New Roman" w:cs="Times New Roman"/>
          <w:sz w:val="24"/>
          <w:szCs w:val="24"/>
        </w:rPr>
        <w:t>change requires exercise physiologists to clarify the things that really matter</w:t>
      </w:r>
      <w:r w:rsidR="00844811">
        <w:rPr>
          <w:rFonts w:ascii="Times New Roman" w:hAnsi="Times New Roman" w:cs="Times New Roman"/>
          <w:sz w:val="24"/>
          <w:szCs w:val="24"/>
        </w:rPr>
        <w:t xml:space="preserve">.  </w:t>
      </w:r>
      <w:r w:rsidR="00AF65FB">
        <w:rPr>
          <w:rFonts w:ascii="Times New Roman" w:hAnsi="Times New Roman" w:cs="Times New Roman"/>
          <w:sz w:val="24"/>
          <w:szCs w:val="24"/>
        </w:rPr>
        <w:t xml:space="preserve">Few </w:t>
      </w:r>
      <w:r w:rsidR="001E4248">
        <w:rPr>
          <w:rFonts w:ascii="Times New Roman" w:hAnsi="Times New Roman" w:cs="Times New Roman"/>
          <w:sz w:val="24"/>
          <w:szCs w:val="24"/>
        </w:rPr>
        <w:t xml:space="preserve">fitness and sports medicine </w:t>
      </w:r>
      <w:r w:rsidR="00AF65FB">
        <w:rPr>
          <w:rFonts w:ascii="Times New Roman" w:hAnsi="Times New Roman" w:cs="Times New Roman"/>
          <w:sz w:val="24"/>
          <w:szCs w:val="24"/>
        </w:rPr>
        <w:t>organizations encourage th</w:t>
      </w:r>
      <w:r w:rsidR="00844811">
        <w:rPr>
          <w:rFonts w:ascii="Times New Roman" w:hAnsi="Times New Roman" w:cs="Times New Roman"/>
          <w:sz w:val="24"/>
          <w:szCs w:val="24"/>
        </w:rPr>
        <w:t xml:space="preserve">e </w:t>
      </w:r>
      <w:r w:rsidR="001E4248">
        <w:rPr>
          <w:rFonts w:ascii="Times New Roman" w:hAnsi="Times New Roman" w:cs="Times New Roman"/>
          <w:sz w:val="24"/>
          <w:szCs w:val="24"/>
        </w:rPr>
        <w:t xml:space="preserve">professional </w:t>
      </w:r>
      <w:r w:rsidR="00844811">
        <w:rPr>
          <w:rFonts w:ascii="Times New Roman" w:hAnsi="Times New Roman" w:cs="Times New Roman"/>
          <w:sz w:val="24"/>
          <w:szCs w:val="24"/>
        </w:rPr>
        <w:t xml:space="preserve">growth of their people.  </w:t>
      </w:r>
      <w:r w:rsidR="001E4248">
        <w:rPr>
          <w:rFonts w:ascii="Times New Roman" w:hAnsi="Times New Roman" w:cs="Times New Roman"/>
          <w:sz w:val="24"/>
          <w:szCs w:val="24"/>
        </w:rPr>
        <w:t xml:space="preserve">More often than not, </w:t>
      </w:r>
      <w:r w:rsidR="00F7113C">
        <w:rPr>
          <w:rFonts w:ascii="Times New Roman" w:hAnsi="Times New Roman" w:cs="Times New Roman"/>
          <w:sz w:val="24"/>
          <w:szCs w:val="24"/>
        </w:rPr>
        <w:t xml:space="preserve">academic </w:t>
      </w:r>
      <w:r w:rsidR="001E4248">
        <w:rPr>
          <w:rFonts w:ascii="Times New Roman" w:hAnsi="Times New Roman" w:cs="Times New Roman"/>
          <w:sz w:val="24"/>
          <w:szCs w:val="24"/>
        </w:rPr>
        <w:t>exercise physiologists</w:t>
      </w:r>
      <w:r w:rsidR="00AF65FB">
        <w:rPr>
          <w:rFonts w:ascii="Times New Roman" w:hAnsi="Times New Roman" w:cs="Times New Roman"/>
          <w:sz w:val="24"/>
          <w:szCs w:val="24"/>
        </w:rPr>
        <w:t xml:space="preserve"> enter </w:t>
      </w:r>
      <w:r w:rsidR="001E4248">
        <w:rPr>
          <w:rFonts w:ascii="Times New Roman" w:hAnsi="Times New Roman" w:cs="Times New Roman"/>
          <w:sz w:val="24"/>
          <w:szCs w:val="24"/>
        </w:rPr>
        <w:t>the work force as educated</w:t>
      </w:r>
      <w:r w:rsidR="00AF65FB">
        <w:rPr>
          <w:rFonts w:ascii="Times New Roman" w:hAnsi="Times New Roman" w:cs="Times New Roman"/>
          <w:sz w:val="24"/>
          <w:szCs w:val="24"/>
        </w:rPr>
        <w:t xml:space="preserve"> </w:t>
      </w:r>
      <w:r w:rsidR="001E4248">
        <w:rPr>
          <w:rFonts w:ascii="Times New Roman" w:hAnsi="Times New Roman" w:cs="Times New Roman"/>
          <w:sz w:val="24"/>
          <w:szCs w:val="24"/>
        </w:rPr>
        <w:t>and</w:t>
      </w:r>
      <w:r w:rsidR="00AF65FB">
        <w:rPr>
          <w:rFonts w:ascii="Times New Roman" w:hAnsi="Times New Roman" w:cs="Times New Roman"/>
          <w:sz w:val="24"/>
          <w:szCs w:val="24"/>
        </w:rPr>
        <w:t xml:space="preserve"> full of energy </w:t>
      </w:r>
      <w:r w:rsidR="001E4248">
        <w:rPr>
          <w:rFonts w:ascii="Times New Roman" w:hAnsi="Times New Roman" w:cs="Times New Roman"/>
          <w:sz w:val="24"/>
          <w:szCs w:val="24"/>
        </w:rPr>
        <w:t xml:space="preserve">with the </w:t>
      </w:r>
      <w:r w:rsidR="00AF65FB">
        <w:rPr>
          <w:rFonts w:ascii="Times New Roman" w:hAnsi="Times New Roman" w:cs="Times New Roman"/>
          <w:sz w:val="24"/>
          <w:szCs w:val="24"/>
        </w:rPr>
        <w:t xml:space="preserve">desire to make a difference.  By the time they </w:t>
      </w:r>
      <w:r w:rsidR="00514A7D">
        <w:rPr>
          <w:rFonts w:ascii="Times New Roman" w:hAnsi="Times New Roman" w:cs="Times New Roman"/>
          <w:sz w:val="24"/>
          <w:szCs w:val="24"/>
        </w:rPr>
        <w:t>have published a few articles and attended their fifth national meeting</w:t>
      </w:r>
      <w:r w:rsidR="00AF65FB">
        <w:rPr>
          <w:rFonts w:ascii="Times New Roman" w:hAnsi="Times New Roman" w:cs="Times New Roman"/>
          <w:sz w:val="24"/>
          <w:szCs w:val="24"/>
        </w:rPr>
        <w:t>, a few are on the fast track</w:t>
      </w:r>
      <w:r w:rsidR="00514A7D">
        <w:rPr>
          <w:rFonts w:ascii="Times New Roman" w:hAnsi="Times New Roman" w:cs="Times New Roman"/>
          <w:sz w:val="24"/>
          <w:szCs w:val="24"/>
        </w:rPr>
        <w:t xml:space="preserve"> to personal promotion</w:t>
      </w:r>
      <w:r w:rsidR="00956DEA">
        <w:rPr>
          <w:rFonts w:ascii="Times New Roman" w:hAnsi="Times New Roman" w:cs="Times New Roman"/>
          <w:sz w:val="24"/>
          <w:szCs w:val="24"/>
        </w:rPr>
        <w:t xml:space="preserve"> and recognition</w:t>
      </w:r>
      <w:r w:rsidR="00514A7D">
        <w:rPr>
          <w:rFonts w:ascii="Times New Roman" w:hAnsi="Times New Roman" w:cs="Times New Roman"/>
          <w:sz w:val="24"/>
          <w:szCs w:val="24"/>
        </w:rPr>
        <w:t xml:space="preserve">.  The </w:t>
      </w:r>
      <w:r w:rsidR="00AF65FB">
        <w:rPr>
          <w:rFonts w:ascii="Times New Roman" w:hAnsi="Times New Roman" w:cs="Times New Roman"/>
          <w:sz w:val="24"/>
          <w:szCs w:val="24"/>
        </w:rPr>
        <w:t>rest put their time in</w:t>
      </w:r>
      <w:r w:rsidR="00514A7D">
        <w:rPr>
          <w:rFonts w:ascii="Times New Roman" w:hAnsi="Times New Roman" w:cs="Times New Roman"/>
          <w:sz w:val="24"/>
          <w:szCs w:val="24"/>
        </w:rPr>
        <w:t xml:space="preserve">, but are primarily interested </w:t>
      </w:r>
      <w:r w:rsidR="00B22F1F">
        <w:rPr>
          <w:rFonts w:ascii="Times New Roman" w:hAnsi="Times New Roman" w:cs="Times New Roman"/>
          <w:sz w:val="24"/>
          <w:szCs w:val="24"/>
        </w:rPr>
        <w:t xml:space="preserve">in doing what is important to them.  Often, they </w:t>
      </w:r>
      <w:r w:rsidR="00F7113C">
        <w:rPr>
          <w:rFonts w:ascii="Times New Roman" w:hAnsi="Times New Roman" w:cs="Times New Roman"/>
          <w:sz w:val="24"/>
          <w:szCs w:val="24"/>
        </w:rPr>
        <w:t xml:space="preserve">have </w:t>
      </w:r>
      <w:r w:rsidR="00B22F1F">
        <w:rPr>
          <w:rFonts w:ascii="Times New Roman" w:hAnsi="Times New Roman" w:cs="Times New Roman"/>
          <w:sz w:val="24"/>
          <w:szCs w:val="24"/>
        </w:rPr>
        <w:t xml:space="preserve">lost their original commitment, sense of purpose, and excitement with which they started their work.  The profession gets little of their energy and none of their support.  </w:t>
      </w:r>
    </w:p>
    <w:p w:rsidR="00BB4482" w:rsidRDefault="009255F9" w:rsidP="0073434F">
      <w:pPr>
        <w:spacing w:line="360" w:lineRule="auto"/>
        <w:ind w:left="360" w:firstLine="432"/>
        <w:rPr>
          <w:rFonts w:ascii="Times New Roman" w:hAnsi="Times New Roman" w:cs="Times New Roman"/>
          <w:sz w:val="24"/>
          <w:szCs w:val="24"/>
          <w:shd w:val="clear" w:color="auto" w:fill="FFFFFF"/>
        </w:rPr>
      </w:pPr>
      <w:r>
        <w:rPr>
          <w:rFonts w:ascii="Times New Roman" w:hAnsi="Times New Roman" w:cs="Times New Roman"/>
          <w:sz w:val="24"/>
          <w:szCs w:val="24"/>
        </w:rPr>
        <w:t>W</w:t>
      </w:r>
      <w:r w:rsidR="00D855E2">
        <w:rPr>
          <w:rFonts w:ascii="Times New Roman" w:hAnsi="Times New Roman" w:cs="Times New Roman"/>
          <w:sz w:val="24"/>
          <w:szCs w:val="24"/>
        </w:rPr>
        <w:t xml:space="preserve">hat they should be doing is </w:t>
      </w:r>
      <w:r w:rsidR="002D335D">
        <w:rPr>
          <w:rFonts w:ascii="Times New Roman" w:hAnsi="Times New Roman" w:cs="Times New Roman"/>
          <w:sz w:val="24"/>
          <w:szCs w:val="24"/>
        </w:rPr>
        <w:t xml:space="preserve">managing the </w:t>
      </w:r>
      <w:r>
        <w:rPr>
          <w:rFonts w:ascii="Times New Roman" w:hAnsi="Times New Roman" w:cs="Times New Roman"/>
          <w:sz w:val="24"/>
          <w:szCs w:val="24"/>
        </w:rPr>
        <w:t xml:space="preserve">influence </w:t>
      </w:r>
      <w:r w:rsidR="002D335D">
        <w:rPr>
          <w:rFonts w:ascii="Times New Roman" w:hAnsi="Times New Roman" w:cs="Times New Roman"/>
          <w:sz w:val="24"/>
          <w:szCs w:val="24"/>
        </w:rPr>
        <w:t xml:space="preserve">of other organizations </w:t>
      </w:r>
      <w:r w:rsidR="00DA3498">
        <w:rPr>
          <w:rFonts w:ascii="Times New Roman" w:hAnsi="Times New Roman" w:cs="Times New Roman"/>
          <w:sz w:val="24"/>
          <w:szCs w:val="24"/>
        </w:rPr>
        <w:t xml:space="preserve">and they work to </w:t>
      </w:r>
      <w:r w:rsidR="002D335D">
        <w:rPr>
          <w:rFonts w:ascii="Times New Roman" w:hAnsi="Times New Roman" w:cs="Times New Roman"/>
          <w:sz w:val="24"/>
          <w:szCs w:val="24"/>
        </w:rPr>
        <w:t xml:space="preserve">sustain their political position and power.  A beginning point is unearthing the influence of traditional thinking and reaching a balanced inquiry and advocacy </w:t>
      </w:r>
      <w:r w:rsidR="00791616">
        <w:rPr>
          <w:rFonts w:ascii="Times New Roman" w:hAnsi="Times New Roman" w:cs="Times New Roman"/>
          <w:sz w:val="24"/>
          <w:szCs w:val="24"/>
        </w:rPr>
        <w:t xml:space="preserve">for professionalism in exercise physiology.  Ultimately, it is the responsibility of </w:t>
      </w:r>
      <w:r w:rsidR="00DA3498">
        <w:rPr>
          <w:rFonts w:ascii="Times New Roman" w:hAnsi="Times New Roman" w:cs="Times New Roman"/>
          <w:sz w:val="24"/>
          <w:szCs w:val="24"/>
        </w:rPr>
        <w:t>all</w:t>
      </w:r>
      <w:r w:rsidR="00791616">
        <w:rPr>
          <w:rFonts w:ascii="Times New Roman" w:hAnsi="Times New Roman" w:cs="Times New Roman"/>
          <w:sz w:val="24"/>
          <w:szCs w:val="24"/>
        </w:rPr>
        <w:t xml:space="preserve"> exercise physiologists to hold a shared vision of the future as </w:t>
      </w:r>
      <w:r w:rsidR="00791616" w:rsidRPr="009255F9">
        <w:rPr>
          <w:rFonts w:ascii="Times New Roman" w:hAnsi="Times New Roman" w:cs="Times New Roman"/>
          <w:sz w:val="24"/>
          <w:szCs w:val="24"/>
        </w:rPr>
        <w:t>healthcare professionals.</w:t>
      </w:r>
      <w:r w:rsidRPr="009255F9">
        <w:rPr>
          <w:rFonts w:ascii="Times New Roman" w:hAnsi="Times New Roman" w:cs="Times New Roman"/>
          <w:sz w:val="24"/>
          <w:szCs w:val="24"/>
        </w:rPr>
        <w:t xml:space="preserve">  </w:t>
      </w:r>
      <w:r w:rsidRPr="009255F9">
        <w:rPr>
          <w:rFonts w:ascii="Times New Roman" w:hAnsi="Times New Roman" w:cs="Times New Roman"/>
          <w:sz w:val="24"/>
          <w:szCs w:val="24"/>
          <w:shd w:val="clear" w:color="auto" w:fill="FFFFFF"/>
        </w:rPr>
        <w:t xml:space="preserve">A shared vision </w:t>
      </w:r>
      <w:r>
        <w:rPr>
          <w:rFonts w:ascii="Times New Roman" w:hAnsi="Times New Roman" w:cs="Times New Roman"/>
          <w:sz w:val="24"/>
          <w:szCs w:val="24"/>
          <w:shd w:val="clear" w:color="auto" w:fill="FFFFFF"/>
        </w:rPr>
        <w:t>that is founded on organizational</w:t>
      </w:r>
      <w:r w:rsidR="00DA3498">
        <w:rPr>
          <w:rFonts w:ascii="Times New Roman" w:hAnsi="Times New Roman" w:cs="Times New Roman"/>
          <w:sz w:val="24"/>
          <w:szCs w:val="24"/>
          <w:shd w:val="clear" w:color="auto" w:fill="FFFFFF"/>
        </w:rPr>
        <w:t>-specific</w:t>
      </w:r>
      <w:r>
        <w:rPr>
          <w:rFonts w:ascii="Times New Roman" w:hAnsi="Times New Roman" w:cs="Times New Roman"/>
          <w:sz w:val="24"/>
          <w:szCs w:val="24"/>
          <w:shd w:val="clear" w:color="auto" w:fill="FFFFFF"/>
        </w:rPr>
        <w:t xml:space="preserve"> </w:t>
      </w:r>
      <w:r w:rsidRPr="009255F9">
        <w:rPr>
          <w:rFonts w:ascii="Times New Roman" w:hAnsi="Times New Roman" w:cs="Times New Roman"/>
          <w:sz w:val="24"/>
          <w:szCs w:val="24"/>
          <w:shd w:val="clear" w:color="auto" w:fill="FFFFFF"/>
        </w:rPr>
        <w:t>mission, goals</w:t>
      </w:r>
      <w:r>
        <w:rPr>
          <w:rFonts w:ascii="Times New Roman" w:hAnsi="Times New Roman" w:cs="Times New Roman"/>
          <w:sz w:val="24"/>
          <w:szCs w:val="24"/>
          <w:shd w:val="clear" w:color="auto" w:fill="FFFFFF"/>
        </w:rPr>
        <w:t xml:space="preserve">, </w:t>
      </w:r>
      <w:r w:rsidRPr="009255F9">
        <w:rPr>
          <w:rFonts w:ascii="Times New Roman" w:hAnsi="Times New Roman" w:cs="Times New Roman"/>
          <w:sz w:val="24"/>
          <w:szCs w:val="24"/>
          <w:shd w:val="clear" w:color="auto" w:fill="FFFFFF"/>
        </w:rPr>
        <w:t xml:space="preserve">and objectives will help encourage and inspire others to </w:t>
      </w:r>
      <w:r>
        <w:rPr>
          <w:rFonts w:ascii="Times New Roman" w:hAnsi="Times New Roman" w:cs="Times New Roman"/>
          <w:sz w:val="24"/>
          <w:szCs w:val="24"/>
          <w:shd w:val="clear" w:color="auto" w:fill="FFFFFF"/>
        </w:rPr>
        <w:t xml:space="preserve">support </w:t>
      </w:r>
      <w:r w:rsidRPr="009255F9">
        <w:rPr>
          <w:rFonts w:ascii="Times New Roman" w:hAnsi="Times New Roman" w:cs="Times New Roman"/>
          <w:sz w:val="24"/>
          <w:szCs w:val="24"/>
          <w:shd w:val="clear" w:color="auto" w:fill="FFFFFF"/>
        </w:rPr>
        <w:t xml:space="preserve">the </w:t>
      </w:r>
      <w:r w:rsidR="00363714">
        <w:rPr>
          <w:rFonts w:ascii="Times New Roman" w:hAnsi="Times New Roman" w:cs="Times New Roman"/>
          <w:sz w:val="24"/>
          <w:szCs w:val="24"/>
          <w:shd w:val="clear" w:color="auto" w:fill="FFFFFF"/>
        </w:rPr>
        <w:t xml:space="preserve">ASEP </w:t>
      </w:r>
      <w:r w:rsidRPr="009255F9">
        <w:rPr>
          <w:rFonts w:ascii="Times New Roman" w:hAnsi="Times New Roman" w:cs="Times New Roman"/>
          <w:sz w:val="24"/>
          <w:szCs w:val="24"/>
          <w:shd w:val="clear" w:color="auto" w:fill="FFFFFF"/>
        </w:rPr>
        <w:t>exercise physiology of tomorrow</w:t>
      </w:r>
      <w:r>
        <w:rPr>
          <w:rFonts w:ascii="Times New Roman" w:hAnsi="Times New Roman" w:cs="Times New Roman"/>
          <w:sz w:val="24"/>
          <w:szCs w:val="24"/>
          <w:shd w:val="clear" w:color="auto" w:fill="FFFFFF"/>
        </w:rPr>
        <w:t xml:space="preserve">. </w:t>
      </w:r>
      <w:r w:rsidR="00ED3ED6">
        <w:rPr>
          <w:rFonts w:ascii="Times New Roman" w:hAnsi="Times New Roman" w:cs="Times New Roman"/>
          <w:sz w:val="24"/>
          <w:szCs w:val="24"/>
          <w:shd w:val="clear" w:color="auto" w:fill="FFFFFF"/>
        </w:rPr>
        <w:t xml:space="preserve"> </w:t>
      </w:r>
      <w:r w:rsidRPr="009255F9">
        <w:rPr>
          <w:rFonts w:ascii="Times New Roman" w:hAnsi="Times New Roman" w:cs="Times New Roman"/>
          <w:sz w:val="24"/>
          <w:szCs w:val="24"/>
          <w:shd w:val="clear" w:color="auto" w:fill="FFFFFF"/>
        </w:rPr>
        <w:t xml:space="preserve"> </w:t>
      </w:r>
      <w:r w:rsidR="00ED3ED6">
        <w:rPr>
          <w:rFonts w:ascii="Times New Roman" w:hAnsi="Times New Roman" w:cs="Times New Roman"/>
          <w:sz w:val="24"/>
          <w:szCs w:val="24"/>
          <w:shd w:val="clear" w:color="auto" w:fill="FFFFFF"/>
        </w:rPr>
        <w:t xml:space="preserve"> </w:t>
      </w:r>
    </w:p>
    <w:tbl>
      <w:tblPr>
        <w:tblStyle w:val="TableGrid"/>
        <w:tblpPr w:leftFromText="180" w:rightFromText="180" w:vertAnchor="text" w:horzAnchor="margin" w:tblpXSpec="center" w:tblpY="218"/>
        <w:tblW w:w="0" w:type="auto"/>
        <w:tblBorders>
          <w:top w:val="single" w:sz="36" w:space="0" w:color="000000" w:themeColor="text1"/>
          <w:left w:val="dotDash" w:sz="4" w:space="0" w:color="auto"/>
          <w:bottom w:val="dotDash" w:sz="4" w:space="0" w:color="auto"/>
          <w:right w:val="single" w:sz="36" w:space="0" w:color="000000" w:themeColor="text1"/>
          <w:insideH w:val="none" w:sz="0" w:space="0" w:color="auto"/>
          <w:insideV w:val="none" w:sz="0" w:space="0" w:color="auto"/>
        </w:tblBorders>
        <w:tblLook w:val="04A0"/>
      </w:tblPr>
      <w:tblGrid>
        <w:gridCol w:w="8121"/>
      </w:tblGrid>
      <w:tr w:rsidR="00B8757D" w:rsidTr="001956FC">
        <w:trPr>
          <w:trHeight w:val="590"/>
        </w:trPr>
        <w:tc>
          <w:tcPr>
            <w:tcW w:w="8121" w:type="dxa"/>
          </w:tcPr>
          <w:p w:rsidR="00B8757D" w:rsidRDefault="00B8757D" w:rsidP="00B8757D">
            <w:pPr>
              <w:pStyle w:val="Heading2"/>
              <w:shd w:val="clear" w:color="auto" w:fill="FFFFFF"/>
              <w:spacing w:before="0" w:beforeAutospacing="0" w:after="0" w:afterAutospacing="0" w:line="216" w:lineRule="atLeast"/>
              <w:jc w:val="both"/>
              <w:rPr>
                <w:b w:val="0"/>
                <w:bCs w:val="0"/>
                <w:i/>
                <w:sz w:val="24"/>
                <w:szCs w:val="24"/>
              </w:rPr>
            </w:pPr>
          </w:p>
          <w:p w:rsidR="00B8757D" w:rsidRPr="00182AB8" w:rsidRDefault="00B8757D" w:rsidP="00B8757D">
            <w:pPr>
              <w:pStyle w:val="Heading2"/>
              <w:shd w:val="clear" w:color="auto" w:fill="FFFFFF"/>
              <w:spacing w:before="0" w:beforeAutospacing="0" w:after="0" w:afterAutospacing="0" w:line="216" w:lineRule="atLeast"/>
              <w:jc w:val="both"/>
              <w:rPr>
                <w:b w:val="0"/>
                <w:bCs w:val="0"/>
                <w:i/>
                <w:sz w:val="24"/>
                <w:szCs w:val="24"/>
              </w:rPr>
            </w:pPr>
            <w:r w:rsidRPr="00182AB8">
              <w:rPr>
                <w:b w:val="0"/>
                <w:bCs w:val="0"/>
                <w:i/>
                <w:sz w:val="24"/>
                <w:szCs w:val="24"/>
              </w:rPr>
              <w:t>All men dream: but not equally.  Those who dream by night in the dusty recesses of their minds wake in the day to find that it was vanity: but the dreamers of the day are dangerous men, for they may act their dream with open eyes to make it possible.</w:t>
            </w:r>
          </w:p>
          <w:p w:rsidR="00B8757D" w:rsidRDefault="00B8757D" w:rsidP="00B8757D">
            <w:pPr>
              <w:pStyle w:val="Heading2"/>
              <w:shd w:val="clear" w:color="auto" w:fill="FFFFFF"/>
              <w:spacing w:before="0" w:beforeAutospacing="0" w:after="0" w:afterAutospacing="0" w:line="216" w:lineRule="atLeast"/>
              <w:ind w:left="720"/>
              <w:jc w:val="right"/>
              <w:rPr>
                <w:b w:val="0"/>
                <w:bCs w:val="0"/>
                <w:i/>
                <w:iCs/>
                <w:sz w:val="24"/>
                <w:szCs w:val="24"/>
              </w:rPr>
            </w:pPr>
            <w:r w:rsidRPr="0073434F">
              <w:rPr>
                <w:b w:val="0"/>
                <w:bCs w:val="0"/>
                <w:sz w:val="24"/>
                <w:szCs w:val="24"/>
              </w:rPr>
              <w:t>-- T. E. Lawrence</w:t>
            </w:r>
            <w:r w:rsidRPr="0073434F">
              <w:rPr>
                <w:b w:val="0"/>
                <w:bCs w:val="0"/>
                <w:sz w:val="24"/>
                <w:szCs w:val="24"/>
              </w:rPr>
              <w:br/>
            </w:r>
            <w:r w:rsidRPr="0073434F">
              <w:rPr>
                <w:b w:val="0"/>
                <w:bCs w:val="0"/>
                <w:i/>
                <w:iCs/>
                <w:sz w:val="24"/>
                <w:szCs w:val="24"/>
              </w:rPr>
              <w:t>Seven Pillars of Wisdom</w:t>
            </w:r>
          </w:p>
          <w:p w:rsidR="00B8757D" w:rsidRDefault="00B8757D" w:rsidP="00B8757D">
            <w:pPr>
              <w:pStyle w:val="Heading2"/>
              <w:shd w:val="clear" w:color="auto" w:fill="FFFFFF"/>
              <w:spacing w:before="0" w:beforeAutospacing="0" w:after="0" w:afterAutospacing="0" w:line="216" w:lineRule="atLeast"/>
              <w:ind w:left="720"/>
              <w:jc w:val="right"/>
              <w:rPr>
                <w:b w:val="0"/>
                <w:bCs w:val="0"/>
                <w:sz w:val="24"/>
                <w:szCs w:val="24"/>
              </w:rPr>
            </w:pPr>
          </w:p>
        </w:tc>
      </w:tr>
    </w:tbl>
    <w:p w:rsidR="00B8757D" w:rsidRDefault="00B8757D" w:rsidP="0073434F">
      <w:pPr>
        <w:spacing w:line="360" w:lineRule="auto"/>
        <w:ind w:left="360" w:firstLine="432"/>
        <w:rPr>
          <w:rFonts w:ascii="Times New Roman" w:hAnsi="Times New Roman" w:cs="Times New Roman"/>
          <w:sz w:val="24"/>
          <w:szCs w:val="24"/>
          <w:shd w:val="clear" w:color="auto" w:fill="FFFFFF"/>
        </w:rPr>
      </w:pPr>
    </w:p>
    <w:p w:rsidR="00672560" w:rsidRPr="00672560" w:rsidRDefault="00672560" w:rsidP="00672560">
      <w:pPr>
        <w:pStyle w:val="Heading2"/>
        <w:shd w:val="clear" w:color="auto" w:fill="FFFFFF"/>
        <w:spacing w:before="0" w:beforeAutospacing="0" w:after="0" w:afterAutospacing="0" w:line="216" w:lineRule="atLeast"/>
        <w:ind w:left="360"/>
        <w:rPr>
          <w:b w:val="0"/>
          <w:bCs w:val="0"/>
          <w:sz w:val="24"/>
          <w:szCs w:val="24"/>
        </w:rPr>
      </w:pPr>
    </w:p>
    <w:p w:rsidR="00672560" w:rsidRDefault="00672560" w:rsidP="00672560">
      <w:pPr>
        <w:pStyle w:val="Heading2"/>
        <w:shd w:val="clear" w:color="auto" w:fill="FFFFFF"/>
        <w:spacing w:before="0" w:beforeAutospacing="0" w:after="0" w:afterAutospacing="0" w:line="216" w:lineRule="atLeast"/>
        <w:ind w:left="360"/>
        <w:rPr>
          <w:b w:val="0"/>
          <w:bCs w:val="0"/>
          <w:i/>
          <w:sz w:val="24"/>
          <w:szCs w:val="24"/>
        </w:rPr>
      </w:pPr>
    </w:p>
    <w:p w:rsidR="00672560" w:rsidRDefault="00672560" w:rsidP="00672560">
      <w:pPr>
        <w:pStyle w:val="Heading2"/>
        <w:shd w:val="clear" w:color="auto" w:fill="FFFFFF"/>
        <w:spacing w:before="0" w:beforeAutospacing="0" w:after="0" w:afterAutospacing="0" w:line="216" w:lineRule="atLeast"/>
        <w:ind w:left="360"/>
        <w:rPr>
          <w:b w:val="0"/>
          <w:bCs w:val="0"/>
          <w:i/>
          <w:sz w:val="24"/>
          <w:szCs w:val="24"/>
        </w:rPr>
      </w:pPr>
    </w:p>
    <w:p w:rsidR="00672560" w:rsidRDefault="00672560" w:rsidP="00672560">
      <w:pPr>
        <w:pStyle w:val="Heading2"/>
        <w:shd w:val="clear" w:color="auto" w:fill="FFFFFF"/>
        <w:spacing w:before="0" w:beforeAutospacing="0" w:after="0" w:afterAutospacing="0" w:line="216" w:lineRule="atLeast"/>
        <w:ind w:left="360"/>
        <w:rPr>
          <w:b w:val="0"/>
          <w:bCs w:val="0"/>
          <w:i/>
          <w:sz w:val="24"/>
          <w:szCs w:val="24"/>
        </w:rPr>
      </w:pPr>
    </w:p>
    <w:p w:rsidR="00ED3ED6" w:rsidRPr="009255F9" w:rsidRDefault="00ED3ED6" w:rsidP="00BB4482">
      <w:pPr>
        <w:spacing w:line="360" w:lineRule="auto"/>
        <w:ind w:left="360" w:firstLine="432"/>
        <w:rPr>
          <w:rFonts w:ascii="Times New Roman" w:hAnsi="Times New Roman" w:cs="Times New Roman"/>
          <w:sz w:val="24"/>
          <w:szCs w:val="24"/>
        </w:rPr>
      </w:pPr>
    </w:p>
    <w:p w:rsidR="00975BAD" w:rsidRDefault="00975BAD" w:rsidP="00975BAD">
      <w:pPr>
        <w:spacing w:line="360" w:lineRule="auto"/>
        <w:ind w:left="360" w:firstLine="0"/>
        <w:rPr>
          <w:rFonts w:ascii="Times New Roman" w:hAnsi="Times New Roman" w:cs="Times New Roman"/>
          <w:sz w:val="24"/>
          <w:szCs w:val="24"/>
        </w:rPr>
      </w:pPr>
    </w:p>
    <w:p w:rsidR="00F314B2" w:rsidRPr="00F314B2" w:rsidRDefault="00F314B2" w:rsidP="00744AD6">
      <w:pPr>
        <w:spacing w:line="360" w:lineRule="auto"/>
        <w:ind w:left="360" w:firstLine="0"/>
        <w:rPr>
          <w:rFonts w:ascii="Times New Roman" w:hAnsi="Times New Roman" w:cs="Times New Roman"/>
          <w:b/>
          <w:sz w:val="24"/>
          <w:szCs w:val="24"/>
          <w:shd w:val="clear" w:color="auto" w:fill="FFFFFF"/>
        </w:rPr>
      </w:pPr>
      <w:r w:rsidRPr="00F314B2">
        <w:rPr>
          <w:rFonts w:ascii="Times New Roman" w:hAnsi="Times New Roman" w:cs="Times New Roman"/>
          <w:b/>
          <w:sz w:val="24"/>
          <w:szCs w:val="24"/>
          <w:shd w:val="clear" w:color="auto" w:fill="FFFFFF"/>
        </w:rPr>
        <w:t xml:space="preserve">Small is Not </w:t>
      </w:r>
      <w:r>
        <w:rPr>
          <w:rFonts w:ascii="Times New Roman" w:hAnsi="Times New Roman" w:cs="Times New Roman"/>
          <w:b/>
          <w:sz w:val="24"/>
          <w:szCs w:val="24"/>
          <w:shd w:val="clear" w:color="auto" w:fill="FFFFFF"/>
        </w:rPr>
        <w:t>Failure</w:t>
      </w:r>
      <w:r w:rsidRPr="00F314B2">
        <w:rPr>
          <w:rFonts w:ascii="Times New Roman" w:hAnsi="Times New Roman" w:cs="Times New Roman"/>
          <w:b/>
          <w:sz w:val="24"/>
          <w:szCs w:val="24"/>
          <w:shd w:val="clear" w:color="auto" w:fill="FFFFFF"/>
        </w:rPr>
        <w:t>!</w:t>
      </w:r>
    </w:p>
    <w:tbl>
      <w:tblPr>
        <w:tblStyle w:val="TableGrid"/>
        <w:tblpPr w:leftFromText="187" w:rightFromText="187" w:topFromText="259" w:bottomFromText="259" w:vertAnchor="page" w:horzAnchor="margin" w:tblpY="5209"/>
        <w:tblW w:w="0" w:type="auto"/>
        <w:shd w:val="clear" w:color="auto" w:fill="FFFFFF" w:themeFill="background1"/>
        <w:tblCellMar>
          <w:top w:w="173" w:type="dxa"/>
          <w:left w:w="173" w:type="dxa"/>
          <w:bottom w:w="202" w:type="dxa"/>
          <w:right w:w="173" w:type="dxa"/>
        </w:tblCellMar>
        <w:tblLook w:val="04A0"/>
      </w:tblPr>
      <w:tblGrid>
        <w:gridCol w:w="2809"/>
      </w:tblGrid>
      <w:tr w:rsidR="006336D1" w:rsidTr="006336D1">
        <w:trPr>
          <w:trHeight w:val="450"/>
        </w:trPr>
        <w:tc>
          <w:tcPr>
            <w:tcW w:w="2809" w:type="dxa"/>
            <w:shd w:val="clear" w:color="auto" w:fill="FFFFFF" w:themeFill="background1"/>
          </w:tcPr>
          <w:p w:rsidR="006336D1" w:rsidRPr="001956FC" w:rsidRDefault="006336D1" w:rsidP="006336D1">
            <w:pPr>
              <w:ind w:left="0" w:firstLine="0"/>
              <w:rPr>
                <w:rStyle w:val="Strong"/>
                <w:rFonts w:ascii="Times New Roman" w:hAnsi="Times New Roman" w:cs="Times New Roman"/>
                <w:i/>
                <w:color w:val="FF0000"/>
                <w:sz w:val="24"/>
                <w:szCs w:val="24"/>
                <w:shd w:val="clear" w:color="auto" w:fill="FFFFFF"/>
              </w:rPr>
            </w:pPr>
            <w:r w:rsidRPr="001956FC">
              <w:rPr>
                <w:rStyle w:val="Strong"/>
                <w:rFonts w:ascii="Times New Roman" w:hAnsi="Times New Roman" w:cs="Times New Roman"/>
                <w:i/>
                <w:color w:val="FF0000"/>
                <w:sz w:val="24"/>
                <w:szCs w:val="24"/>
                <w:shd w:val="clear" w:color="auto" w:fill="FFFFFF"/>
              </w:rPr>
              <w:t>The person that says a task is impossible should get out of the way of the person doing it.</w:t>
            </w:r>
          </w:p>
          <w:p w:rsidR="006336D1" w:rsidRPr="00816CBF" w:rsidRDefault="006336D1" w:rsidP="006336D1">
            <w:pPr>
              <w:ind w:left="0" w:firstLine="0"/>
              <w:jc w:val="right"/>
              <w:rPr>
                <w:rFonts w:ascii="Times New Roman" w:hAnsi="Times New Roman" w:cs="Times New Roman"/>
                <w:i/>
                <w:sz w:val="24"/>
                <w:szCs w:val="24"/>
                <w:shd w:val="clear" w:color="auto" w:fill="FFFFFF"/>
              </w:rPr>
            </w:pPr>
            <w:r w:rsidRPr="008A67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Chinese proverb</w:t>
            </w:r>
          </w:p>
        </w:tc>
      </w:tr>
    </w:tbl>
    <w:p w:rsidR="000952D1" w:rsidRDefault="00A71B31" w:rsidP="00744AD6">
      <w:pPr>
        <w:spacing w:line="360" w:lineRule="auto"/>
        <w:ind w:left="360"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When you ask people about what it is like being part of a new organization, what is most striking is the “timeline” that is often considered more important than the actual sum of its</w:t>
      </w:r>
      <w:r w:rsidR="00B5397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parts.  </w:t>
      </w:r>
      <w:r w:rsidR="005B1E9E">
        <w:rPr>
          <w:rFonts w:ascii="Times New Roman" w:hAnsi="Times New Roman" w:cs="Times New Roman"/>
          <w:sz w:val="24"/>
          <w:szCs w:val="24"/>
          <w:shd w:val="clear" w:color="auto" w:fill="FFFFFF"/>
        </w:rPr>
        <w:t xml:space="preserve">People talk about being part of a “big” organization without thinking that it must have experienced challenges and obstacles throughout its development.  To </w:t>
      </w:r>
      <w:r w:rsidR="00B5397E">
        <w:rPr>
          <w:rFonts w:ascii="Times New Roman" w:hAnsi="Times New Roman" w:cs="Times New Roman"/>
          <w:sz w:val="24"/>
          <w:szCs w:val="24"/>
          <w:shd w:val="clear" w:color="auto" w:fill="FFFFFF"/>
        </w:rPr>
        <w:t xml:space="preserve">plunge right into the heart of the issue, how big must an organization be?  If it is not big, then, it must be small.  </w:t>
      </w:r>
      <w:r w:rsidR="000C0CE7">
        <w:rPr>
          <w:rFonts w:ascii="Times New Roman" w:hAnsi="Times New Roman" w:cs="Times New Roman"/>
          <w:sz w:val="24"/>
          <w:szCs w:val="24"/>
          <w:shd w:val="clear" w:color="auto" w:fill="FFFFFF"/>
        </w:rPr>
        <w:t>Perhaps, there is no single answer to this point as long as the organization is helping its members.  So, when people say</w:t>
      </w:r>
      <w:r w:rsidR="005B1E9E">
        <w:rPr>
          <w:rFonts w:ascii="Times New Roman" w:hAnsi="Times New Roman" w:cs="Times New Roman"/>
          <w:sz w:val="24"/>
          <w:szCs w:val="24"/>
          <w:shd w:val="clear" w:color="auto" w:fill="FFFFFF"/>
        </w:rPr>
        <w:t xml:space="preserve"> that ASEP is too small or </w:t>
      </w:r>
      <w:r w:rsidR="000C0CE7">
        <w:rPr>
          <w:rFonts w:ascii="Times New Roman" w:hAnsi="Times New Roman" w:cs="Times New Roman"/>
          <w:sz w:val="24"/>
          <w:szCs w:val="24"/>
          <w:shd w:val="clear" w:color="auto" w:fill="FFFFFF"/>
        </w:rPr>
        <w:t>that it is not catching on, it is important to go the extra mile anyway.</w:t>
      </w:r>
      <w:r w:rsidR="005B1E9E">
        <w:rPr>
          <w:rFonts w:ascii="Times New Roman" w:hAnsi="Times New Roman" w:cs="Times New Roman"/>
          <w:sz w:val="24"/>
          <w:szCs w:val="24"/>
          <w:shd w:val="clear" w:color="auto" w:fill="FFFFFF"/>
        </w:rPr>
        <w:t xml:space="preserve"> </w:t>
      </w:r>
      <w:r w:rsidR="000C0CE7">
        <w:rPr>
          <w:rFonts w:ascii="Times New Roman" w:hAnsi="Times New Roman" w:cs="Times New Roman"/>
          <w:sz w:val="24"/>
          <w:szCs w:val="24"/>
          <w:shd w:val="clear" w:color="auto" w:fill="FFFFFF"/>
        </w:rPr>
        <w:t xml:space="preserve"> </w:t>
      </w:r>
      <w:r w:rsidR="005B1E9E">
        <w:rPr>
          <w:rFonts w:ascii="Times New Roman" w:hAnsi="Times New Roman" w:cs="Times New Roman"/>
          <w:sz w:val="24"/>
          <w:szCs w:val="24"/>
          <w:shd w:val="clear" w:color="auto" w:fill="FFFFFF"/>
        </w:rPr>
        <w:t xml:space="preserve">While small is obvious, especially since ASEP was founded </w:t>
      </w:r>
      <w:r w:rsidR="000C0CE7">
        <w:rPr>
          <w:rFonts w:ascii="Times New Roman" w:hAnsi="Times New Roman" w:cs="Times New Roman"/>
          <w:sz w:val="24"/>
          <w:szCs w:val="24"/>
          <w:shd w:val="clear" w:color="auto" w:fill="FFFFFF"/>
        </w:rPr>
        <w:t xml:space="preserve">just 15 years ago, the idea that it is </w:t>
      </w:r>
      <w:r w:rsidR="005B1E9E">
        <w:rPr>
          <w:rFonts w:ascii="Times New Roman" w:hAnsi="Times New Roman" w:cs="Times New Roman"/>
          <w:sz w:val="24"/>
          <w:szCs w:val="24"/>
          <w:shd w:val="clear" w:color="auto" w:fill="FFFFFF"/>
        </w:rPr>
        <w:t xml:space="preserve">hurting </w:t>
      </w:r>
      <w:r w:rsidR="000C0CE7">
        <w:rPr>
          <w:rFonts w:ascii="Times New Roman" w:hAnsi="Times New Roman" w:cs="Times New Roman"/>
          <w:sz w:val="24"/>
          <w:szCs w:val="24"/>
          <w:shd w:val="clear" w:color="auto" w:fill="FFFFFF"/>
        </w:rPr>
        <w:t xml:space="preserve">others </w:t>
      </w:r>
      <w:r w:rsidR="005B1E9E">
        <w:rPr>
          <w:rFonts w:ascii="Times New Roman" w:hAnsi="Times New Roman" w:cs="Times New Roman"/>
          <w:sz w:val="24"/>
          <w:szCs w:val="24"/>
          <w:shd w:val="clear" w:color="auto" w:fill="FFFFFF"/>
        </w:rPr>
        <w:t xml:space="preserve">is a fundamental shift of mind that </w:t>
      </w:r>
      <w:r w:rsidR="000C0CE7">
        <w:rPr>
          <w:rFonts w:ascii="Times New Roman" w:hAnsi="Times New Roman" w:cs="Times New Roman"/>
          <w:sz w:val="24"/>
          <w:szCs w:val="24"/>
          <w:shd w:val="clear" w:color="auto" w:fill="FFFFFF"/>
        </w:rPr>
        <w:t xml:space="preserve">is </w:t>
      </w:r>
      <w:r w:rsidR="005B1E9E">
        <w:rPr>
          <w:rFonts w:ascii="Times New Roman" w:hAnsi="Times New Roman" w:cs="Times New Roman"/>
          <w:sz w:val="24"/>
          <w:szCs w:val="24"/>
          <w:shd w:val="clear" w:color="auto" w:fill="FFFFFF"/>
        </w:rPr>
        <w:t xml:space="preserve">driven by nonsensical thinking.  </w:t>
      </w:r>
      <w:r w:rsidR="000C0CE7">
        <w:rPr>
          <w:rFonts w:ascii="Times New Roman" w:hAnsi="Times New Roman" w:cs="Times New Roman"/>
          <w:sz w:val="24"/>
          <w:szCs w:val="24"/>
          <w:shd w:val="clear" w:color="auto" w:fill="FFFFFF"/>
        </w:rPr>
        <w:t xml:space="preserve">The ASEP leadership cares about the students of exercise physiology.  The leaders are providing a genuine </w:t>
      </w:r>
      <w:r w:rsidR="000952D1">
        <w:rPr>
          <w:rFonts w:ascii="Times New Roman" w:hAnsi="Times New Roman" w:cs="Times New Roman"/>
          <w:sz w:val="24"/>
          <w:szCs w:val="24"/>
          <w:shd w:val="clear" w:color="auto" w:fill="FFFFFF"/>
        </w:rPr>
        <w:t>val</w:t>
      </w:r>
      <w:r w:rsidR="000C0CE7">
        <w:rPr>
          <w:rFonts w:ascii="Times New Roman" w:hAnsi="Times New Roman" w:cs="Times New Roman"/>
          <w:sz w:val="24"/>
          <w:szCs w:val="24"/>
          <w:shd w:val="clear" w:color="auto" w:fill="FFFFFF"/>
        </w:rPr>
        <w:t xml:space="preserve">ue that speaks to correcting credibility and financial issues.  </w:t>
      </w:r>
    </w:p>
    <w:p w:rsidR="00A71B31" w:rsidRDefault="00B20C4E" w:rsidP="000952D1">
      <w:pPr>
        <w:spacing w:line="360" w:lineRule="auto"/>
        <w:ind w:left="360" w:firstLine="432"/>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Success </w:t>
      </w:r>
      <w:r w:rsidR="005B1E9E">
        <w:rPr>
          <w:rFonts w:ascii="Times New Roman" w:hAnsi="Times New Roman" w:cs="Times New Roman"/>
          <w:sz w:val="24"/>
          <w:szCs w:val="24"/>
          <w:shd w:val="clear" w:color="auto" w:fill="FFFFFF"/>
        </w:rPr>
        <w:t xml:space="preserve">is </w:t>
      </w:r>
      <w:r>
        <w:rPr>
          <w:rFonts w:ascii="Times New Roman" w:hAnsi="Times New Roman" w:cs="Times New Roman"/>
          <w:sz w:val="24"/>
          <w:szCs w:val="24"/>
          <w:shd w:val="clear" w:color="auto" w:fill="FFFFFF"/>
        </w:rPr>
        <w:t xml:space="preserve">a direction.  </w:t>
      </w:r>
      <w:r w:rsidR="00867B23">
        <w:rPr>
          <w:rFonts w:ascii="Times New Roman" w:hAnsi="Times New Roman" w:cs="Times New Roman"/>
          <w:sz w:val="24"/>
          <w:szCs w:val="24"/>
          <w:shd w:val="clear" w:color="auto" w:fill="FFFFFF"/>
        </w:rPr>
        <w:t>It is all about sharing a dream of something better.  That is why the question of size is</w:t>
      </w:r>
      <w:r w:rsidR="004D124B">
        <w:rPr>
          <w:rFonts w:ascii="Times New Roman" w:hAnsi="Times New Roman" w:cs="Times New Roman"/>
          <w:sz w:val="24"/>
          <w:szCs w:val="24"/>
          <w:shd w:val="clear" w:color="auto" w:fill="FFFFFF"/>
        </w:rPr>
        <w:t>n’</w:t>
      </w:r>
      <w:r w:rsidR="00867B23">
        <w:rPr>
          <w:rFonts w:ascii="Times New Roman" w:hAnsi="Times New Roman" w:cs="Times New Roman"/>
          <w:sz w:val="24"/>
          <w:szCs w:val="24"/>
          <w:shd w:val="clear" w:color="auto" w:fill="FFFFFF"/>
        </w:rPr>
        <w:t xml:space="preserve">t relevant.  What is relevant is discovering how exercise physiologists can create their reality.  </w:t>
      </w:r>
      <w:r w:rsidR="005B1E9E">
        <w:rPr>
          <w:rFonts w:ascii="Times New Roman" w:hAnsi="Times New Roman" w:cs="Times New Roman"/>
          <w:sz w:val="24"/>
          <w:szCs w:val="24"/>
          <w:shd w:val="clear" w:color="auto" w:fill="FFFFFF"/>
        </w:rPr>
        <w:t>It is how occupations become professions</w:t>
      </w:r>
      <w:r w:rsidR="004D124B">
        <w:rPr>
          <w:rFonts w:ascii="Times New Roman" w:hAnsi="Times New Roman" w:cs="Times New Roman"/>
          <w:sz w:val="24"/>
          <w:szCs w:val="24"/>
          <w:shd w:val="clear" w:color="auto" w:fill="FFFFFF"/>
        </w:rPr>
        <w:t>.  I</w:t>
      </w:r>
      <w:r w:rsidR="005B1E9E">
        <w:rPr>
          <w:rFonts w:ascii="Times New Roman" w:hAnsi="Times New Roman" w:cs="Times New Roman"/>
          <w:sz w:val="24"/>
          <w:szCs w:val="24"/>
          <w:shd w:val="clear" w:color="auto" w:fill="FFFFFF"/>
        </w:rPr>
        <w:t>t is how individuals in an identified area of study create or re-create themselves.  Hence, through ASEP and new thinking</w:t>
      </w:r>
      <w:r w:rsidR="004D124B">
        <w:rPr>
          <w:rFonts w:ascii="Times New Roman" w:hAnsi="Times New Roman" w:cs="Times New Roman"/>
          <w:sz w:val="24"/>
          <w:szCs w:val="24"/>
          <w:shd w:val="clear" w:color="auto" w:fill="FFFFFF"/>
        </w:rPr>
        <w:t>,</w:t>
      </w:r>
      <w:r w:rsidR="005B1E9E">
        <w:rPr>
          <w:rFonts w:ascii="Times New Roman" w:hAnsi="Times New Roman" w:cs="Times New Roman"/>
          <w:sz w:val="24"/>
          <w:szCs w:val="24"/>
          <w:shd w:val="clear" w:color="auto" w:fill="FFFFFF"/>
        </w:rPr>
        <w:t xml:space="preserve"> exercise physiologists </w:t>
      </w:r>
      <w:r w:rsidR="004D124B">
        <w:rPr>
          <w:rFonts w:ascii="Times New Roman" w:hAnsi="Times New Roman" w:cs="Times New Roman"/>
          <w:sz w:val="24"/>
          <w:szCs w:val="24"/>
          <w:shd w:val="clear" w:color="auto" w:fill="FFFFFF"/>
        </w:rPr>
        <w:t>are</w:t>
      </w:r>
      <w:r w:rsidR="005B1E9E">
        <w:rPr>
          <w:rFonts w:ascii="Times New Roman" w:hAnsi="Times New Roman" w:cs="Times New Roman"/>
          <w:sz w:val="24"/>
          <w:szCs w:val="24"/>
          <w:shd w:val="clear" w:color="auto" w:fill="FFFFFF"/>
        </w:rPr>
        <w:t xml:space="preserve"> able to something they were never able to do.  That doesn’t mean they will be able to collapse time or accelerate the change process beyond its normal course of adaptive learning.  As obvious example</w:t>
      </w:r>
      <w:r w:rsidR="00690655">
        <w:rPr>
          <w:rFonts w:ascii="Times New Roman" w:hAnsi="Times New Roman" w:cs="Times New Roman"/>
          <w:sz w:val="24"/>
          <w:szCs w:val="24"/>
          <w:shd w:val="clear" w:color="auto" w:fill="FFFFFF"/>
        </w:rPr>
        <w:t>s</w:t>
      </w:r>
      <w:r w:rsidR="005B1E9E">
        <w:rPr>
          <w:rFonts w:ascii="Times New Roman" w:hAnsi="Times New Roman" w:cs="Times New Roman"/>
          <w:sz w:val="24"/>
          <w:szCs w:val="24"/>
          <w:shd w:val="clear" w:color="auto" w:fill="FFFFFF"/>
        </w:rPr>
        <w:t>, read the changes and the timeline</w:t>
      </w:r>
      <w:r w:rsidR="00690655">
        <w:rPr>
          <w:rFonts w:ascii="Times New Roman" w:hAnsi="Times New Roman" w:cs="Times New Roman"/>
          <w:sz w:val="24"/>
          <w:szCs w:val="24"/>
          <w:shd w:val="clear" w:color="auto" w:fill="FFFFFF"/>
        </w:rPr>
        <w:t>s</w:t>
      </w:r>
      <w:r w:rsidR="005B1E9E">
        <w:rPr>
          <w:rFonts w:ascii="Times New Roman" w:hAnsi="Times New Roman" w:cs="Times New Roman"/>
          <w:sz w:val="24"/>
          <w:szCs w:val="24"/>
          <w:shd w:val="clear" w:color="auto" w:fill="FFFFFF"/>
        </w:rPr>
        <w:t xml:space="preserve"> for physical therapy, occupational therapy, and athletic training.  Note specifically that it took decades to develop </w:t>
      </w:r>
      <w:r w:rsidR="00690655">
        <w:rPr>
          <w:rFonts w:ascii="Times New Roman" w:hAnsi="Times New Roman" w:cs="Times New Roman"/>
          <w:sz w:val="24"/>
          <w:szCs w:val="24"/>
          <w:shd w:val="clear" w:color="auto" w:fill="FFFFFF"/>
        </w:rPr>
        <w:t xml:space="preserve">the </w:t>
      </w:r>
      <w:r w:rsidR="005B1E9E">
        <w:rPr>
          <w:rFonts w:ascii="Times New Roman" w:hAnsi="Times New Roman" w:cs="Times New Roman"/>
          <w:sz w:val="24"/>
          <w:szCs w:val="24"/>
          <w:shd w:val="clear" w:color="auto" w:fill="FFFFFF"/>
        </w:rPr>
        <w:t>core values of freedom and responsibility</w:t>
      </w:r>
      <w:r w:rsidR="00690655">
        <w:rPr>
          <w:rFonts w:ascii="Times New Roman" w:hAnsi="Times New Roman" w:cs="Times New Roman"/>
          <w:sz w:val="24"/>
          <w:szCs w:val="24"/>
          <w:shd w:val="clear" w:color="auto" w:fill="FFFFFF"/>
        </w:rPr>
        <w:t xml:space="preserve"> that go along with their increase in professional development and credibility</w:t>
      </w:r>
      <w:r w:rsidR="005B1E9E">
        <w:rPr>
          <w:rFonts w:ascii="Times New Roman" w:hAnsi="Times New Roman" w:cs="Times New Roman"/>
          <w:sz w:val="24"/>
          <w:szCs w:val="24"/>
          <w:shd w:val="clear" w:color="auto" w:fill="FFFFFF"/>
        </w:rPr>
        <w:t>.</w:t>
      </w:r>
    </w:p>
    <w:p w:rsidR="007300EE" w:rsidRDefault="007300EE" w:rsidP="007300EE">
      <w:pPr>
        <w:spacing w:line="360" w:lineRule="auto"/>
        <w:ind w:left="360" w:firstLine="0"/>
        <w:rPr>
          <w:rFonts w:ascii="Times New Roman" w:hAnsi="Times New Roman" w:cs="Times New Roman"/>
          <w:sz w:val="24"/>
          <w:szCs w:val="24"/>
          <w:shd w:val="clear" w:color="auto" w:fill="FFFFFF"/>
        </w:rPr>
      </w:pPr>
    </w:p>
    <w:p w:rsidR="007300EE" w:rsidRPr="007300EE" w:rsidRDefault="007300EE" w:rsidP="007300EE">
      <w:pPr>
        <w:spacing w:line="360" w:lineRule="auto"/>
        <w:ind w:left="360" w:firstLine="0"/>
        <w:rPr>
          <w:rFonts w:ascii="Times New Roman" w:hAnsi="Times New Roman" w:cs="Times New Roman"/>
          <w:b/>
          <w:sz w:val="24"/>
          <w:szCs w:val="24"/>
          <w:shd w:val="clear" w:color="auto" w:fill="FFFFFF"/>
        </w:rPr>
      </w:pPr>
      <w:r w:rsidRPr="007300EE">
        <w:rPr>
          <w:rFonts w:ascii="Times New Roman" w:hAnsi="Times New Roman" w:cs="Times New Roman"/>
          <w:b/>
          <w:sz w:val="24"/>
          <w:szCs w:val="24"/>
          <w:shd w:val="clear" w:color="auto" w:fill="FFFFFF"/>
        </w:rPr>
        <w:t>Physical Therapy</w:t>
      </w:r>
    </w:p>
    <w:p w:rsidR="007300EE" w:rsidRDefault="00363714" w:rsidP="00514006">
      <w:pPr>
        <w:spacing w:line="360" w:lineRule="auto"/>
        <w:ind w:left="360" w:firstLine="0"/>
        <w:rPr>
          <w:rFonts w:ascii="Times New Roman" w:hAnsi="Times New Roman" w:cs="Times New Roman"/>
          <w:sz w:val="24"/>
          <w:szCs w:val="24"/>
          <w:shd w:val="clear" w:color="auto" w:fill="FFFFFF"/>
        </w:rPr>
      </w:pPr>
      <w:r w:rsidRPr="00744AD6">
        <w:rPr>
          <w:rFonts w:ascii="Times New Roman" w:hAnsi="Times New Roman" w:cs="Times New Roman"/>
          <w:sz w:val="24"/>
          <w:szCs w:val="24"/>
          <w:shd w:val="clear" w:color="auto" w:fill="FFFFFF"/>
        </w:rPr>
        <w:t>Physical therapists</w:t>
      </w:r>
      <w:r w:rsidRPr="00744AD6">
        <w:rPr>
          <w:rStyle w:val="apple-converted-space"/>
          <w:rFonts w:ascii="Times New Roman" w:hAnsi="Times New Roman" w:cs="Times New Roman"/>
          <w:sz w:val="24"/>
          <w:szCs w:val="24"/>
          <w:shd w:val="clear" w:color="auto" w:fill="FFFFFF"/>
        </w:rPr>
        <w:t> </w:t>
      </w:r>
      <w:r w:rsidRPr="00744AD6">
        <w:rPr>
          <w:rFonts w:ascii="Times New Roman" w:hAnsi="Times New Roman" w:cs="Times New Roman"/>
          <w:sz w:val="24"/>
          <w:szCs w:val="24"/>
          <w:shd w:val="clear" w:color="auto" w:fill="FFFFFF"/>
        </w:rPr>
        <w:t xml:space="preserve">formed their first professional association in 1921, called the </w:t>
      </w:r>
      <w:r w:rsidRPr="00180448">
        <w:rPr>
          <w:rFonts w:ascii="Times New Roman" w:hAnsi="Times New Roman" w:cs="Times New Roman"/>
          <w:i/>
          <w:sz w:val="24"/>
          <w:szCs w:val="24"/>
          <w:shd w:val="clear" w:color="auto" w:fill="FFFFFF"/>
        </w:rPr>
        <w:t>American Women's Physical Therapeutic Association</w:t>
      </w:r>
      <w:r w:rsidRPr="00744AD6">
        <w:rPr>
          <w:rFonts w:ascii="Times New Roman" w:hAnsi="Times New Roman" w:cs="Times New Roman"/>
          <w:sz w:val="24"/>
          <w:szCs w:val="24"/>
          <w:shd w:val="clear" w:color="auto" w:fill="FFFFFF"/>
        </w:rPr>
        <w:t xml:space="preserve">.  By the end of the 1930s, the Association changed its name to the </w:t>
      </w:r>
      <w:r w:rsidRPr="00180448">
        <w:rPr>
          <w:rFonts w:ascii="Times New Roman" w:hAnsi="Times New Roman" w:cs="Times New Roman"/>
          <w:i/>
          <w:sz w:val="24"/>
          <w:szCs w:val="24"/>
          <w:shd w:val="clear" w:color="auto" w:fill="FFFFFF"/>
        </w:rPr>
        <w:t>American Physiotherapy Association</w:t>
      </w:r>
      <w:r w:rsidR="007300EE">
        <w:rPr>
          <w:rFonts w:ascii="Times New Roman" w:hAnsi="Times New Roman" w:cs="Times New Roman"/>
          <w:sz w:val="24"/>
          <w:szCs w:val="24"/>
          <w:shd w:val="clear" w:color="auto" w:fill="FFFFFF"/>
        </w:rPr>
        <w:t xml:space="preserve"> of which m</w:t>
      </w:r>
      <w:r w:rsidRPr="00744AD6">
        <w:rPr>
          <w:rFonts w:ascii="Times New Roman" w:hAnsi="Times New Roman" w:cs="Times New Roman"/>
          <w:sz w:val="24"/>
          <w:szCs w:val="24"/>
          <w:shd w:val="clear" w:color="auto" w:fill="FFFFFF"/>
        </w:rPr>
        <w:t>en were</w:t>
      </w:r>
      <w:r w:rsidR="007300EE">
        <w:rPr>
          <w:rFonts w:ascii="Times New Roman" w:hAnsi="Times New Roman" w:cs="Times New Roman"/>
          <w:sz w:val="24"/>
          <w:szCs w:val="24"/>
          <w:shd w:val="clear" w:color="auto" w:fill="FFFFFF"/>
        </w:rPr>
        <w:t xml:space="preserve"> also</w:t>
      </w:r>
      <w:r w:rsidRPr="00744AD6">
        <w:rPr>
          <w:rFonts w:ascii="Times New Roman" w:hAnsi="Times New Roman" w:cs="Times New Roman"/>
          <w:sz w:val="24"/>
          <w:szCs w:val="24"/>
          <w:shd w:val="clear" w:color="auto" w:fill="FFFFFF"/>
        </w:rPr>
        <w:t xml:space="preserve"> admitted.  </w:t>
      </w:r>
      <w:r w:rsidR="003A496B" w:rsidRPr="00744AD6">
        <w:rPr>
          <w:rFonts w:ascii="Times New Roman" w:hAnsi="Times New Roman" w:cs="Times New Roman"/>
          <w:sz w:val="24"/>
          <w:szCs w:val="24"/>
          <w:shd w:val="clear" w:color="auto" w:fill="FFFFFF"/>
        </w:rPr>
        <w:t xml:space="preserve">By </w:t>
      </w:r>
      <w:r w:rsidRPr="00744AD6">
        <w:rPr>
          <w:rFonts w:ascii="Times New Roman" w:hAnsi="Times New Roman" w:cs="Times New Roman"/>
          <w:sz w:val="24"/>
          <w:szCs w:val="24"/>
          <w:shd w:val="clear" w:color="auto" w:fill="FFFFFF"/>
        </w:rPr>
        <w:t>194</w:t>
      </w:r>
      <w:r w:rsidR="003A496B" w:rsidRPr="00744AD6">
        <w:rPr>
          <w:rFonts w:ascii="Times New Roman" w:hAnsi="Times New Roman" w:cs="Times New Roman"/>
          <w:sz w:val="24"/>
          <w:szCs w:val="24"/>
          <w:shd w:val="clear" w:color="auto" w:fill="FFFFFF"/>
        </w:rPr>
        <w:t>6</w:t>
      </w:r>
      <w:r w:rsidR="00514006">
        <w:rPr>
          <w:rFonts w:ascii="Times New Roman" w:hAnsi="Times New Roman" w:cs="Times New Roman"/>
          <w:sz w:val="24"/>
          <w:szCs w:val="24"/>
          <w:shd w:val="clear" w:color="auto" w:fill="FFFFFF"/>
        </w:rPr>
        <w:t xml:space="preserve">, </w:t>
      </w:r>
      <w:r w:rsidR="00514006" w:rsidRPr="00514006">
        <w:rPr>
          <w:rFonts w:ascii="Times New Roman" w:hAnsi="Times New Roman" w:cs="Times New Roman"/>
          <w:i/>
          <w:sz w:val="24"/>
          <w:szCs w:val="24"/>
          <w:shd w:val="clear" w:color="auto" w:fill="FFFFFF"/>
        </w:rPr>
        <w:t>25 years later,</w:t>
      </w:r>
      <w:r w:rsidR="00514006">
        <w:rPr>
          <w:rFonts w:ascii="Times New Roman" w:hAnsi="Times New Roman" w:cs="Times New Roman"/>
          <w:sz w:val="24"/>
          <w:szCs w:val="24"/>
          <w:shd w:val="clear" w:color="auto" w:fill="FFFFFF"/>
        </w:rPr>
        <w:t xml:space="preserve"> the Association </w:t>
      </w:r>
      <w:r w:rsidRPr="00744AD6">
        <w:rPr>
          <w:rFonts w:ascii="Times New Roman" w:hAnsi="Times New Roman" w:cs="Times New Roman"/>
          <w:sz w:val="24"/>
          <w:szCs w:val="24"/>
          <w:shd w:val="clear" w:color="auto" w:fill="FFFFFF"/>
        </w:rPr>
        <w:t xml:space="preserve">changed its name to the </w:t>
      </w:r>
      <w:r w:rsidRPr="00046CD0">
        <w:rPr>
          <w:rFonts w:ascii="Times New Roman" w:hAnsi="Times New Roman" w:cs="Times New Roman"/>
          <w:i/>
          <w:sz w:val="24"/>
          <w:szCs w:val="24"/>
          <w:shd w:val="clear" w:color="auto" w:fill="FFFFFF"/>
        </w:rPr>
        <w:t>American Physical Therapy Association</w:t>
      </w:r>
      <w:r w:rsidR="00514006">
        <w:rPr>
          <w:rFonts w:ascii="Times New Roman" w:hAnsi="Times New Roman" w:cs="Times New Roman"/>
          <w:sz w:val="24"/>
          <w:szCs w:val="24"/>
          <w:shd w:val="clear" w:color="auto" w:fill="FFFFFF"/>
        </w:rPr>
        <w:t xml:space="preserve"> (APTA)</w:t>
      </w:r>
      <w:r w:rsidR="006C6811" w:rsidRPr="00744AD6">
        <w:rPr>
          <w:rFonts w:ascii="Times New Roman" w:hAnsi="Times New Roman" w:cs="Times New Roman"/>
          <w:sz w:val="24"/>
          <w:szCs w:val="24"/>
          <w:shd w:val="clear" w:color="auto" w:fill="FFFFFF"/>
        </w:rPr>
        <w:t xml:space="preserve">, hired a full-time staff, and opened its first office in New York City. </w:t>
      </w:r>
      <w:r w:rsidR="007300EE">
        <w:rPr>
          <w:rFonts w:ascii="Times New Roman" w:hAnsi="Times New Roman" w:cs="Times New Roman"/>
          <w:sz w:val="24"/>
          <w:szCs w:val="24"/>
          <w:shd w:val="clear" w:color="auto" w:fill="FFFFFF"/>
        </w:rPr>
        <w:t xml:space="preserve"> </w:t>
      </w:r>
      <w:r w:rsidR="00514006">
        <w:rPr>
          <w:rFonts w:ascii="Times New Roman" w:hAnsi="Times New Roman" w:cs="Times New Roman"/>
          <w:sz w:val="24"/>
          <w:szCs w:val="24"/>
          <w:shd w:val="clear" w:color="auto" w:fill="FFFFFF"/>
        </w:rPr>
        <w:t>The T</w:t>
      </w:r>
      <w:r w:rsidR="006C6811" w:rsidRPr="00744AD6">
        <w:rPr>
          <w:rFonts w:ascii="Times New Roman" w:hAnsi="Times New Roman" w:cs="Times New Roman"/>
          <w:sz w:val="24"/>
          <w:szCs w:val="24"/>
          <w:shd w:val="clear" w:color="auto" w:fill="FFFFFF"/>
        </w:rPr>
        <w:t xml:space="preserve">A House of Delegates representing chapter members was established to set APTA policies. </w:t>
      </w:r>
      <w:r w:rsidR="007300EE">
        <w:rPr>
          <w:rFonts w:ascii="Times New Roman" w:hAnsi="Times New Roman" w:cs="Times New Roman"/>
          <w:sz w:val="24"/>
          <w:szCs w:val="24"/>
          <w:shd w:val="clear" w:color="auto" w:fill="FFFFFF"/>
        </w:rPr>
        <w:t xml:space="preserve"> </w:t>
      </w:r>
      <w:r w:rsidR="006C6811" w:rsidRPr="00744AD6">
        <w:rPr>
          <w:rFonts w:ascii="Times New Roman" w:hAnsi="Times New Roman" w:cs="Times New Roman"/>
          <w:sz w:val="24"/>
          <w:szCs w:val="24"/>
          <w:shd w:val="clear" w:color="auto" w:fill="FFFFFF"/>
        </w:rPr>
        <w:t xml:space="preserve">The House elected a Board of Directors, previously the Executive Committee, to manage the Association. </w:t>
      </w:r>
      <w:r w:rsidR="007300EE">
        <w:rPr>
          <w:rFonts w:ascii="Times New Roman" w:hAnsi="Times New Roman" w:cs="Times New Roman"/>
          <w:sz w:val="24"/>
          <w:szCs w:val="24"/>
          <w:shd w:val="clear" w:color="auto" w:fill="FFFFFF"/>
        </w:rPr>
        <w:t xml:space="preserve"> </w:t>
      </w:r>
      <w:r w:rsidR="006C6811" w:rsidRPr="00744AD6">
        <w:rPr>
          <w:rFonts w:ascii="Times New Roman" w:hAnsi="Times New Roman" w:cs="Times New Roman"/>
          <w:sz w:val="24"/>
          <w:szCs w:val="24"/>
          <w:shd w:val="clear" w:color="auto" w:fill="FFFFFF"/>
        </w:rPr>
        <w:t xml:space="preserve">In addition, Sections were created to promote and develop specific objectives of the profession. </w:t>
      </w:r>
      <w:r w:rsidR="007300EE">
        <w:rPr>
          <w:rFonts w:ascii="Times New Roman" w:hAnsi="Times New Roman" w:cs="Times New Roman"/>
          <w:sz w:val="24"/>
          <w:szCs w:val="24"/>
          <w:shd w:val="clear" w:color="auto" w:fill="FFFFFF"/>
        </w:rPr>
        <w:t xml:space="preserve"> </w:t>
      </w:r>
      <w:r w:rsidR="006C6811" w:rsidRPr="00744AD6">
        <w:rPr>
          <w:rFonts w:ascii="Times New Roman" w:hAnsi="Times New Roman" w:cs="Times New Roman"/>
          <w:sz w:val="24"/>
          <w:szCs w:val="24"/>
          <w:shd w:val="clear" w:color="auto" w:fill="FFFFFF"/>
        </w:rPr>
        <w:t xml:space="preserve">The first two Sections were the School and Private Practice sections. </w:t>
      </w:r>
      <w:r w:rsidR="00514006">
        <w:rPr>
          <w:rFonts w:ascii="Times New Roman" w:hAnsi="Times New Roman" w:cs="Times New Roman"/>
          <w:sz w:val="24"/>
          <w:szCs w:val="24"/>
          <w:shd w:val="clear" w:color="auto" w:fill="FFFFFF"/>
        </w:rPr>
        <w:t xml:space="preserve"> </w:t>
      </w:r>
      <w:r w:rsidR="001336EA" w:rsidRPr="00744AD6">
        <w:rPr>
          <w:rFonts w:ascii="Times New Roman" w:hAnsi="Times New Roman" w:cs="Times New Roman"/>
          <w:sz w:val="24"/>
          <w:szCs w:val="24"/>
          <w:shd w:val="clear" w:color="auto" w:fill="FFFFFF"/>
        </w:rPr>
        <w:t xml:space="preserve">Of the 54 physical therapy programs that developed from 1930 to 1950, 35 offered certificates, 18 offered a certificate or a baccalaureate degree, and 1 offered </w:t>
      </w:r>
      <w:r w:rsidR="007300EE">
        <w:rPr>
          <w:rFonts w:ascii="Times New Roman" w:hAnsi="Times New Roman" w:cs="Times New Roman"/>
          <w:sz w:val="24"/>
          <w:szCs w:val="24"/>
          <w:shd w:val="clear" w:color="auto" w:fill="FFFFFF"/>
        </w:rPr>
        <w:t>solely a baccalaureate degree.</w:t>
      </w:r>
      <w:r w:rsidR="001336EA" w:rsidRPr="00744AD6">
        <w:rPr>
          <w:rFonts w:ascii="Times New Roman" w:hAnsi="Times New Roman" w:cs="Times New Roman"/>
          <w:sz w:val="24"/>
          <w:szCs w:val="24"/>
          <w:shd w:val="clear" w:color="auto" w:fill="FFFFFF"/>
        </w:rPr>
        <w:t xml:space="preserve"> </w:t>
      </w:r>
    </w:p>
    <w:tbl>
      <w:tblPr>
        <w:tblStyle w:val="TableGrid"/>
        <w:tblpPr w:leftFromText="187" w:rightFromText="187" w:topFromText="259" w:bottomFromText="259" w:vertAnchor="page" w:horzAnchor="margin" w:tblpXSpec="right" w:tblpY="4045"/>
        <w:tblW w:w="0" w:type="auto"/>
        <w:shd w:val="pct5" w:color="auto" w:fill="auto"/>
        <w:tblCellMar>
          <w:top w:w="173" w:type="dxa"/>
          <w:left w:w="173" w:type="dxa"/>
          <w:bottom w:w="173" w:type="dxa"/>
          <w:right w:w="173" w:type="dxa"/>
        </w:tblCellMar>
        <w:tblLook w:val="04A0"/>
      </w:tblPr>
      <w:tblGrid>
        <w:gridCol w:w="3265"/>
      </w:tblGrid>
      <w:tr w:rsidR="00D6646A" w:rsidTr="00D6646A">
        <w:trPr>
          <w:trHeight w:val="962"/>
        </w:trPr>
        <w:tc>
          <w:tcPr>
            <w:tcW w:w="3265" w:type="dxa"/>
            <w:shd w:val="pct5" w:color="auto" w:fill="auto"/>
          </w:tcPr>
          <w:p w:rsidR="00D6646A" w:rsidRPr="008A677C" w:rsidRDefault="00D6646A" w:rsidP="00D6646A">
            <w:pPr>
              <w:ind w:left="0" w:firstLine="0"/>
              <w:rPr>
                <w:rFonts w:ascii="Times New Roman" w:hAnsi="Times New Roman" w:cs="Times New Roman"/>
                <w:color w:val="000000"/>
                <w:sz w:val="24"/>
                <w:szCs w:val="24"/>
              </w:rPr>
            </w:pPr>
            <w:r>
              <w:rPr>
                <w:rFonts w:ascii="Times New Roman" w:hAnsi="Times New Roman" w:cs="Times New Roman"/>
                <w:i/>
                <w:iCs/>
                <w:color w:val="000000"/>
                <w:sz w:val="24"/>
                <w:szCs w:val="24"/>
              </w:rPr>
              <w:t>The wise does at once what the fool does at last.</w:t>
            </w:r>
          </w:p>
          <w:p w:rsidR="00D6646A" w:rsidRDefault="00D6646A" w:rsidP="00D6646A">
            <w:pPr>
              <w:ind w:left="0" w:firstLine="0"/>
              <w:jc w:val="right"/>
              <w:rPr>
                <w:rFonts w:ascii="Times New Roman" w:hAnsi="Times New Roman" w:cs="Times New Roman"/>
                <w:color w:val="000000"/>
                <w:sz w:val="24"/>
                <w:szCs w:val="24"/>
              </w:rPr>
            </w:pPr>
            <w:r w:rsidRPr="008A677C">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Baltasar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Gracian</w:t>
            </w:r>
            <w:proofErr w:type="spellEnd"/>
          </w:p>
          <w:p w:rsidR="00D6646A" w:rsidRPr="00816CBF" w:rsidRDefault="00D6646A" w:rsidP="00D6646A">
            <w:pPr>
              <w:ind w:left="0" w:firstLine="0"/>
              <w:jc w:val="right"/>
              <w:rPr>
                <w:rFonts w:ascii="Times New Roman" w:hAnsi="Times New Roman" w:cs="Times New Roman"/>
                <w:i/>
                <w:sz w:val="24"/>
                <w:szCs w:val="24"/>
                <w:shd w:val="clear" w:color="auto" w:fill="FFFFFF"/>
              </w:rPr>
            </w:pPr>
            <w:r>
              <w:rPr>
                <w:rFonts w:ascii="Times New Roman" w:hAnsi="Times New Roman" w:cs="Times New Roman"/>
                <w:color w:val="000000"/>
                <w:sz w:val="24"/>
                <w:szCs w:val="24"/>
              </w:rPr>
              <w:t>(1601-1658)</w:t>
            </w:r>
          </w:p>
        </w:tc>
      </w:tr>
    </w:tbl>
    <w:p w:rsidR="007300EE" w:rsidRDefault="00F44CD3" w:rsidP="007300EE">
      <w:pPr>
        <w:spacing w:line="360" w:lineRule="auto"/>
        <w:ind w:left="360" w:firstLine="432"/>
        <w:rPr>
          <w:rFonts w:ascii="Times New Roman" w:hAnsi="Times New Roman" w:cs="Times New Roman"/>
          <w:sz w:val="24"/>
          <w:szCs w:val="24"/>
          <w:shd w:val="clear" w:color="auto" w:fill="FFFFFF"/>
        </w:rPr>
      </w:pPr>
      <w:r w:rsidRPr="00744AD6">
        <w:rPr>
          <w:rFonts w:ascii="Times New Roman" w:hAnsi="Times New Roman" w:cs="Times New Roman"/>
          <w:sz w:val="24"/>
          <w:szCs w:val="24"/>
          <w:shd w:val="clear" w:color="auto" w:fill="FFFFFF"/>
        </w:rPr>
        <w:t xml:space="preserve">By 1959, state regulations for the physical therapist existed in 45 states. </w:t>
      </w:r>
      <w:r w:rsidR="007300EE">
        <w:rPr>
          <w:rFonts w:ascii="Times New Roman" w:hAnsi="Times New Roman" w:cs="Times New Roman"/>
          <w:sz w:val="24"/>
          <w:szCs w:val="24"/>
          <w:shd w:val="clear" w:color="auto" w:fill="FFFFFF"/>
        </w:rPr>
        <w:t xml:space="preserve"> </w:t>
      </w:r>
      <w:r w:rsidRPr="00744AD6">
        <w:rPr>
          <w:rFonts w:ascii="Times New Roman" w:hAnsi="Times New Roman" w:cs="Times New Roman"/>
          <w:sz w:val="24"/>
          <w:szCs w:val="24"/>
          <w:shd w:val="clear" w:color="auto" w:fill="FFFFFF"/>
        </w:rPr>
        <w:t xml:space="preserve">While this was a positive step toward autonomy, the issue of how to assess competency continued to challenge the profession, resulting in the first national examination in 1954.  </w:t>
      </w:r>
      <w:r w:rsidR="00514006" w:rsidRPr="00514006">
        <w:rPr>
          <w:rFonts w:ascii="Times New Roman" w:hAnsi="Times New Roman" w:cs="Times New Roman"/>
          <w:i/>
          <w:sz w:val="24"/>
          <w:szCs w:val="24"/>
          <w:shd w:val="clear" w:color="auto" w:fill="FFFFFF"/>
        </w:rPr>
        <w:t>This was 33 years after the founding of the first physical therapy organization</w:t>
      </w:r>
      <w:r w:rsidR="00514006">
        <w:rPr>
          <w:rFonts w:ascii="Times New Roman" w:hAnsi="Times New Roman" w:cs="Times New Roman"/>
          <w:sz w:val="24"/>
          <w:szCs w:val="24"/>
          <w:shd w:val="clear" w:color="auto" w:fill="FFFFFF"/>
        </w:rPr>
        <w:t xml:space="preserve">.  </w:t>
      </w:r>
      <w:r w:rsidR="001336EA" w:rsidRPr="00744AD6">
        <w:rPr>
          <w:rFonts w:ascii="Times New Roman" w:hAnsi="Times New Roman" w:cs="Times New Roman"/>
          <w:sz w:val="24"/>
          <w:szCs w:val="24"/>
          <w:shd w:val="clear" w:color="auto" w:fill="FFFFFF"/>
        </w:rPr>
        <w:t>By the 1960s, physical therapy interventions were more comprehensive and complex</w:t>
      </w:r>
      <w:r w:rsidR="007300EE">
        <w:rPr>
          <w:rFonts w:ascii="Times New Roman" w:hAnsi="Times New Roman" w:cs="Times New Roman"/>
          <w:sz w:val="24"/>
          <w:szCs w:val="24"/>
          <w:shd w:val="clear" w:color="auto" w:fill="FFFFFF"/>
        </w:rPr>
        <w:t>, which</w:t>
      </w:r>
      <w:r w:rsidR="001336EA" w:rsidRPr="00744AD6">
        <w:rPr>
          <w:rFonts w:ascii="Times New Roman" w:hAnsi="Times New Roman" w:cs="Times New Roman"/>
          <w:sz w:val="24"/>
          <w:szCs w:val="24"/>
          <w:shd w:val="clear" w:color="auto" w:fill="FFFFFF"/>
        </w:rPr>
        <w:t xml:space="preserve"> requir</w:t>
      </w:r>
      <w:r w:rsidR="007300EE">
        <w:rPr>
          <w:rFonts w:ascii="Times New Roman" w:hAnsi="Times New Roman" w:cs="Times New Roman"/>
          <w:sz w:val="24"/>
          <w:szCs w:val="24"/>
          <w:shd w:val="clear" w:color="auto" w:fill="FFFFFF"/>
        </w:rPr>
        <w:t>ed</w:t>
      </w:r>
      <w:r w:rsidR="001336EA" w:rsidRPr="00744AD6">
        <w:rPr>
          <w:rFonts w:ascii="Times New Roman" w:hAnsi="Times New Roman" w:cs="Times New Roman"/>
          <w:sz w:val="24"/>
          <w:szCs w:val="24"/>
          <w:shd w:val="clear" w:color="auto" w:fill="FFFFFF"/>
        </w:rPr>
        <w:t xml:space="preserve"> advanced problem-solving and analytical skills</w:t>
      </w:r>
      <w:r w:rsidRPr="00744AD6">
        <w:rPr>
          <w:rFonts w:ascii="Times New Roman" w:hAnsi="Times New Roman" w:cs="Times New Roman"/>
          <w:sz w:val="24"/>
          <w:szCs w:val="24"/>
          <w:shd w:val="clear" w:color="auto" w:fill="FFFFFF"/>
        </w:rPr>
        <w:t xml:space="preserve"> [12]</w:t>
      </w:r>
      <w:r w:rsidR="001336EA" w:rsidRPr="00744AD6">
        <w:rPr>
          <w:rFonts w:ascii="Times New Roman" w:hAnsi="Times New Roman" w:cs="Times New Roman"/>
          <w:sz w:val="24"/>
          <w:szCs w:val="24"/>
          <w:shd w:val="clear" w:color="auto" w:fill="FFFFFF"/>
        </w:rPr>
        <w:t xml:space="preserve">. </w:t>
      </w:r>
      <w:r w:rsidR="007300EE">
        <w:rPr>
          <w:rFonts w:ascii="Times New Roman" w:hAnsi="Times New Roman" w:cs="Times New Roman"/>
          <w:sz w:val="24"/>
          <w:szCs w:val="24"/>
          <w:shd w:val="clear" w:color="auto" w:fill="FFFFFF"/>
        </w:rPr>
        <w:t xml:space="preserve"> </w:t>
      </w:r>
      <w:r w:rsidR="006C6811" w:rsidRPr="00744AD6">
        <w:rPr>
          <w:rFonts w:ascii="Times New Roman" w:hAnsi="Times New Roman" w:cs="Times New Roman"/>
          <w:sz w:val="24"/>
          <w:szCs w:val="24"/>
          <w:shd w:val="clear" w:color="auto" w:fill="FFFFFF"/>
        </w:rPr>
        <w:t>In the 1960s, APTA membership reached almost 15,000, and the number of education programs nationwide grew to 52.</w:t>
      </w:r>
      <w:r w:rsidR="001336EA" w:rsidRPr="00744AD6">
        <w:rPr>
          <w:rFonts w:ascii="Times New Roman" w:hAnsi="Times New Roman" w:cs="Times New Roman"/>
          <w:sz w:val="24"/>
          <w:szCs w:val="24"/>
          <w:shd w:val="clear" w:color="auto" w:fill="FFFFFF"/>
        </w:rPr>
        <w:t xml:space="preserve">  By 1970, most programs were affiliated with colleges or universities</w:t>
      </w:r>
      <w:r w:rsidR="007300EE">
        <w:rPr>
          <w:rFonts w:ascii="Times New Roman" w:hAnsi="Times New Roman" w:cs="Times New Roman"/>
          <w:sz w:val="24"/>
          <w:szCs w:val="24"/>
          <w:shd w:val="clear" w:color="auto" w:fill="FFFFFF"/>
        </w:rPr>
        <w:t>.  T</w:t>
      </w:r>
      <w:r w:rsidR="001336EA" w:rsidRPr="00744AD6">
        <w:rPr>
          <w:rFonts w:ascii="Times New Roman" w:hAnsi="Times New Roman" w:cs="Times New Roman"/>
          <w:sz w:val="24"/>
          <w:szCs w:val="24"/>
          <w:shd w:val="clear" w:color="auto" w:fill="FFFFFF"/>
        </w:rPr>
        <w:t xml:space="preserve">he number of certificate-granting programs shrank to 15 in 1972 (from 32 in 1950), while the number of baccalaureate level programs increased to 55 in 1972 (from 37 in 1950). </w:t>
      </w:r>
      <w:r w:rsidR="007300EE">
        <w:rPr>
          <w:rFonts w:ascii="Times New Roman" w:hAnsi="Times New Roman" w:cs="Times New Roman"/>
          <w:sz w:val="24"/>
          <w:szCs w:val="24"/>
          <w:shd w:val="clear" w:color="auto" w:fill="FFFFFF"/>
        </w:rPr>
        <w:t xml:space="preserve"> </w:t>
      </w:r>
      <w:r w:rsidR="001336EA" w:rsidRPr="00744AD6">
        <w:rPr>
          <w:rFonts w:ascii="Times New Roman" w:hAnsi="Times New Roman" w:cs="Times New Roman"/>
          <w:sz w:val="24"/>
          <w:szCs w:val="24"/>
          <w:shd w:val="clear" w:color="auto" w:fill="FFFFFF"/>
        </w:rPr>
        <w:t>Because certificates, baccalaureate degrees, and master's degrees were all possible entry points to the field, program lengths varied from 12 months to 4 years, exclusive of prerequisite course work.</w:t>
      </w:r>
      <w:r w:rsidR="006C6811" w:rsidRPr="00744AD6">
        <w:rPr>
          <w:rFonts w:ascii="Times New Roman" w:hAnsi="Times New Roman" w:cs="Times New Roman"/>
          <w:sz w:val="24"/>
          <w:szCs w:val="24"/>
          <w:shd w:val="clear" w:color="auto" w:fill="FFFFFF"/>
        </w:rPr>
        <w:t xml:space="preserve"> </w:t>
      </w:r>
      <w:r w:rsidR="007300EE">
        <w:rPr>
          <w:rFonts w:ascii="Times New Roman" w:hAnsi="Times New Roman" w:cs="Times New Roman"/>
          <w:sz w:val="24"/>
          <w:szCs w:val="24"/>
          <w:shd w:val="clear" w:color="auto" w:fill="FFFFFF"/>
        </w:rPr>
        <w:t xml:space="preserve"> </w:t>
      </w:r>
    </w:p>
    <w:p w:rsidR="00744AD6" w:rsidRDefault="001336EA" w:rsidP="007300EE">
      <w:pPr>
        <w:spacing w:line="360" w:lineRule="auto"/>
        <w:ind w:left="360" w:firstLine="432"/>
        <w:rPr>
          <w:rFonts w:ascii="Times New Roman" w:hAnsi="Times New Roman" w:cs="Times New Roman"/>
          <w:sz w:val="24"/>
          <w:szCs w:val="24"/>
          <w:shd w:val="clear" w:color="auto" w:fill="FFFFFF"/>
        </w:rPr>
      </w:pPr>
      <w:r w:rsidRPr="00744AD6">
        <w:rPr>
          <w:rFonts w:ascii="Times New Roman" w:hAnsi="Times New Roman" w:cs="Times New Roman"/>
          <w:sz w:val="24"/>
          <w:szCs w:val="24"/>
          <w:shd w:val="clear" w:color="auto" w:fill="FFFFFF"/>
        </w:rPr>
        <w:t xml:space="preserve">To clearly articulate the comprehensive role of the physical therapist for the first time, APTA published the </w:t>
      </w:r>
      <w:r w:rsidRPr="00514006">
        <w:rPr>
          <w:rFonts w:ascii="Times New Roman" w:hAnsi="Times New Roman" w:cs="Times New Roman"/>
          <w:i/>
          <w:sz w:val="24"/>
          <w:szCs w:val="24"/>
          <w:shd w:val="clear" w:color="auto" w:fill="FFFFFF"/>
        </w:rPr>
        <w:t>Guide to Physical Therapist Practice</w:t>
      </w:r>
      <w:r w:rsidRPr="00744AD6">
        <w:rPr>
          <w:rFonts w:ascii="Times New Roman" w:hAnsi="Times New Roman" w:cs="Times New Roman"/>
          <w:sz w:val="24"/>
          <w:szCs w:val="24"/>
          <w:shd w:val="clear" w:color="auto" w:fill="FFFFFF"/>
        </w:rPr>
        <w:t xml:space="preserve"> in 1995. </w:t>
      </w:r>
      <w:r w:rsidR="007300EE">
        <w:rPr>
          <w:rFonts w:ascii="Times New Roman" w:hAnsi="Times New Roman" w:cs="Times New Roman"/>
          <w:sz w:val="24"/>
          <w:szCs w:val="24"/>
          <w:shd w:val="clear" w:color="auto" w:fill="FFFFFF"/>
        </w:rPr>
        <w:t xml:space="preserve"> </w:t>
      </w:r>
      <w:r w:rsidRPr="00744AD6">
        <w:rPr>
          <w:rFonts w:ascii="Times New Roman" w:hAnsi="Times New Roman" w:cs="Times New Roman"/>
          <w:sz w:val="24"/>
          <w:szCs w:val="24"/>
          <w:shd w:val="clear" w:color="auto" w:fill="FFFFFF"/>
        </w:rPr>
        <w:t>The Guide ("Volume I; A Description of Patient Management") was published in the August 1995 issue of Physical Therapy, an</w:t>
      </w:r>
      <w:r w:rsidR="00514006">
        <w:rPr>
          <w:rFonts w:ascii="Times New Roman" w:hAnsi="Times New Roman" w:cs="Times New Roman"/>
          <w:sz w:val="24"/>
          <w:szCs w:val="24"/>
          <w:shd w:val="clear" w:color="auto" w:fill="FFFFFF"/>
        </w:rPr>
        <w:t>d Volumes I</w:t>
      </w:r>
      <w:r w:rsidRPr="00744AD6">
        <w:rPr>
          <w:rFonts w:ascii="Times New Roman" w:hAnsi="Times New Roman" w:cs="Times New Roman"/>
          <w:sz w:val="24"/>
          <w:szCs w:val="24"/>
          <w:shd w:val="clear" w:color="auto" w:fill="FFFFFF"/>
        </w:rPr>
        <w:t xml:space="preserve"> and II ("Preferred Practice Patterns") were published in November 1997. </w:t>
      </w:r>
      <w:r w:rsidR="007300EE">
        <w:rPr>
          <w:rFonts w:ascii="Times New Roman" w:hAnsi="Times New Roman" w:cs="Times New Roman"/>
          <w:sz w:val="24"/>
          <w:szCs w:val="24"/>
          <w:shd w:val="clear" w:color="auto" w:fill="FFFFFF"/>
        </w:rPr>
        <w:t xml:space="preserve"> </w:t>
      </w:r>
      <w:r w:rsidR="00514006" w:rsidRPr="00D47DD3">
        <w:rPr>
          <w:rFonts w:ascii="Times New Roman" w:hAnsi="Times New Roman" w:cs="Times New Roman"/>
          <w:i/>
          <w:sz w:val="24"/>
          <w:szCs w:val="24"/>
          <w:shd w:val="clear" w:color="auto" w:fill="FFFFFF"/>
        </w:rPr>
        <w:t xml:space="preserve">This </w:t>
      </w:r>
      <w:r w:rsidR="00D47DD3" w:rsidRPr="00D47DD3">
        <w:rPr>
          <w:rFonts w:ascii="Times New Roman" w:hAnsi="Times New Roman" w:cs="Times New Roman"/>
          <w:i/>
          <w:sz w:val="24"/>
          <w:szCs w:val="24"/>
          <w:shd w:val="clear" w:color="auto" w:fill="FFFFFF"/>
        </w:rPr>
        <w:t>is</w:t>
      </w:r>
      <w:r w:rsidR="00514006" w:rsidRPr="00D47DD3">
        <w:rPr>
          <w:rFonts w:ascii="Times New Roman" w:hAnsi="Times New Roman" w:cs="Times New Roman"/>
          <w:i/>
          <w:sz w:val="24"/>
          <w:szCs w:val="24"/>
          <w:shd w:val="clear" w:color="auto" w:fill="FFFFFF"/>
        </w:rPr>
        <w:t xml:space="preserve"> </w:t>
      </w:r>
      <w:r w:rsidR="00D47DD3" w:rsidRPr="00D47DD3">
        <w:rPr>
          <w:rFonts w:ascii="Times New Roman" w:hAnsi="Times New Roman" w:cs="Times New Roman"/>
          <w:i/>
          <w:sz w:val="24"/>
          <w:szCs w:val="24"/>
          <w:shd w:val="clear" w:color="auto" w:fill="FFFFFF"/>
        </w:rPr>
        <w:t>nearly 80 years after founding the original organization of physical therapists.</w:t>
      </w:r>
      <w:r w:rsidR="00D47DD3">
        <w:rPr>
          <w:rFonts w:ascii="Times New Roman" w:hAnsi="Times New Roman" w:cs="Times New Roman"/>
          <w:sz w:val="24"/>
          <w:szCs w:val="24"/>
          <w:shd w:val="clear" w:color="auto" w:fill="FFFFFF"/>
        </w:rPr>
        <w:t xml:space="preserve">  </w:t>
      </w:r>
      <w:r w:rsidRPr="00744AD6">
        <w:rPr>
          <w:rFonts w:ascii="Times New Roman" w:hAnsi="Times New Roman" w:cs="Times New Roman"/>
          <w:sz w:val="24"/>
          <w:szCs w:val="24"/>
          <w:shd w:val="clear" w:color="auto" w:fill="FFFFFF"/>
        </w:rPr>
        <w:t xml:space="preserve">Revisions to the Guide based on APTA-HOD policies were published in the June 1999 and November 1999 issues of Physical Therapy, and a second edition of the Guide was published in January 2001. The Guide reflects the expansion of physical therapy practice and education into health maintenance, fitness, and disease prevention, as well as restoration of function across the life span. </w:t>
      </w:r>
      <w:r w:rsidR="007300EE">
        <w:rPr>
          <w:rFonts w:ascii="Times New Roman" w:hAnsi="Times New Roman" w:cs="Times New Roman"/>
          <w:sz w:val="24"/>
          <w:szCs w:val="24"/>
          <w:shd w:val="clear" w:color="auto" w:fill="FFFFFF"/>
        </w:rPr>
        <w:t xml:space="preserve"> </w:t>
      </w:r>
      <w:r w:rsidRPr="00744AD6">
        <w:rPr>
          <w:rFonts w:ascii="Times New Roman" w:hAnsi="Times New Roman" w:cs="Times New Roman"/>
          <w:sz w:val="24"/>
          <w:szCs w:val="24"/>
          <w:shd w:val="clear" w:color="auto" w:fill="FFFFFF"/>
        </w:rPr>
        <w:t>While the Council on Postsecondary Accreditation and the U</w:t>
      </w:r>
      <w:r w:rsidR="009D70FE">
        <w:rPr>
          <w:rFonts w:ascii="Times New Roman" w:hAnsi="Times New Roman" w:cs="Times New Roman"/>
          <w:sz w:val="24"/>
          <w:szCs w:val="24"/>
          <w:shd w:val="clear" w:color="auto" w:fill="FFFFFF"/>
        </w:rPr>
        <w:t>nited States</w:t>
      </w:r>
      <w:r w:rsidRPr="00744AD6">
        <w:rPr>
          <w:rFonts w:ascii="Times New Roman" w:hAnsi="Times New Roman" w:cs="Times New Roman"/>
          <w:sz w:val="24"/>
          <w:szCs w:val="24"/>
          <w:shd w:val="clear" w:color="auto" w:fill="FFFFFF"/>
        </w:rPr>
        <w:t xml:space="preserve"> Commissioner of Education granted recognition to APTA as an accrediting body in 1977, it was not until 1983 that the AMA withdrew, leaving the Commission on Accreditation in Physical Therapy Education (CAPTE) of APTA solely responsible for accreditin</w:t>
      </w:r>
      <w:r w:rsidR="007300EE">
        <w:rPr>
          <w:rFonts w:ascii="Times New Roman" w:hAnsi="Times New Roman" w:cs="Times New Roman"/>
          <w:sz w:val="24"/>
          <w:szCs w:val="24"/>
          <w:shd w:val="clear" w:color="auto" w:fill="FFFFFF"/>
        </w:rPr>
        <w:t>g all physical therapy programs</w:t>
      </w:r>
      <w:r w:rsidRPr="00744AD6">
        <w:rPr>
          <w:rFonts w:ascii="Times New Roman" w:hAnsi="Times New Roman" w:cs="Times New Roman"/>
          <w:sz w:val="24"/>
          <w:szCs w:val="24"/>
          <w:shd w:val="clear" w:color="auto" w:fill="FFFFFF"/>
        </w:rPr>
        <w:t xml:space="preserve"> </w:t>
      </w:r>
      <w:r w:rsidR="006C6811" w:rsidRPr="00744AD6">
        <w:rPr>
          <w:rFonts w:ascii="Times New Roman" w:hAnsi="Times New Roman" w:cs="Times New Roman"/>
          <w:sz w:val="24"/>
          <w:szCs w:val="24"/>
          <w:shd w:val="clear" w:color="auto" w:fill="FFFFFF"/>
        </w:rPr>
        <w:t>[1</w:t>
      </w:r>
      <w:r w:rsidR="00F44CD3" w:rsidRPr="00744AD6">
        <w:rPr>
          <w:rFonts w:ascii="Times New Roman" w:hAnsi="Times New Roman" w:cs="Times New Roman"/>
          <w:sz w:val="24"/>
          <w:szCs w:val="24"/>
          <w:shd w:val="clear" w:color="auto" w:fill="FFFFFF"/>
        </w:rPr>
        <w:t>3</w:t>
      </w:r>
      <w:r w:rsidR="006C6811" w:rsidRPr="00744AD6">
        <w:rPr>
          <w:rFonts w:ascii="Times New Roman" w:hAnsi="Times New Roman" w:cs="Times New Roman"/>
          <w:sz w:val="24"/>
          <w:szCs w:val="24"/>
          <w:shd w:val="clear" w:color="auto" w:fill="FFFFFF"/>
        </w:rPr>
        <w:t xml:space="preserve">].  </w:t>
      </w:r>
    </w:p>
    <w:p w:rsidR="007300EE" w:rsidRDefault="007300EE" w:rsidP="007300EE">
      <w:pPr>
        <w:spacing w:line="360" w:lineRule="auto"/>
        <w:ind w:left="360" w:firstLine="0"/>
        <w:rPr>
          <w:rFonts w:ascii="Times New Roman" w:hAnsi="Times New Roman" w:cs="Times New Roman"/>
          <w:sz w:val="24"/>
          <w:szCs w:val="24"/>
          <w:shd w:val="clear" w:color="auto" w:fill="FFFFFF"/>
        </w:rPr>
      </w:pPr>
    </w:p>
    <w:p w:rsidR="007300EE" w:rsidRPr="007300EE" w:rsidRDefault="007300EE" w:rsidP="007300EE">
      <w:pPr>
        <w:spacing w:line="360" w:lineRule="auto"/>
        <w:ind w:left="360" w:firstLine="0"/>
        <w:rPr>
          <w:rFonts w:ascii="Times New Roman" w:hAnsi="Times New Roman" w:cs="Times New Roman"/>
          <w:b/>
          <w:sz w:val="24"/>
          <w:szCs w:val="24"/>
          <w:shd w:val="clear" w:color="auto" w:fill="FFFFFF"/>
        </w:rPr>
      </w:pPr>
      <w:r w:rsidRPr="007300EE">
        <w:rPr>
          <w:rFonts w:ascii="Times New Roman" w:hAnsi="Times New Roman" w:cs="Times New Roman"/>
          <w:b/>
          <w:sz w:val="24"/>
          <w:szCs w:val="24"/>
          <w:shd w:val="clear" w:color="auto" w:fill="FFFFFF"/>
        </w:rPr>
        <w:t>Occupational Therapy</w:t>
      </w:r>
    </w:p>
    <w:tbl>
      <w:tblPr>
        <w:tblStyle w:val="TableGrid"/>
        <w:tblpPr w:leftFromText="187" w:rightFromText="187" w:topFromText="259" w:bottomFromText="259" w:vertAnchor="page" w:horzAnchor="margin" w:tblpY="6409"/>
        <w:tblW w:w="0" w:type="auto"/>
        <w:shd w:val="pct5" w:color="auto" w:fill="auto"/>
        <w:tblCellMar>
          <w:top w:w="173" w:type="dxa"/>
          <w:left w:w="173" w:type="dxa"/>
          <w:bottom w:w="173" w:type="dxa"/>
          <w:right w:w="173" w:type="dxa"/>
        </w:tblCellMar>
        <w:tblLook w:val="04A0"/>
      </w:tblPr>
      <w:tblGrid>
        <w:gridCol w:w="3012"/>
      </w:tblGrid>
      <w:tr w:rsidR="00D6646A" w:rsidTr="00DA1878">
        <w:trPr>
          <w:trHeight w:val="342"/>
        </w:trPr>
        <w:tc>
          <w:tcPr>
            <w:tcW w:w="3012" w:type="dxa"/>
            <w:shd w:val="pct5" w:color="auto" w:fill="auto"/>
          </w:tcPr>
          <w:p w:rsidR="00D6646A" w:rsidRPr="008A677C" w:rsidRDefault="00D6646A" w:rsidP="00D6646A">
            <w:pPr>
              <w:ind w:left="0" w:firstLine="0"/>
              <w:rPr>
                <w:rFonts w:ascii="Times New Roman" w:hAnsi="Times New Roman" w:cs="Times New Roman"/>
                <w:color w:val="000000"/>
                <w:sz w:val="24"/>
                <w:szCs w:val="24"/>
              </w:rPr>
            </w:pPr>
            <w:r w:rsidRPr="00DA1878">
              <w:rPr>
                <w:rFonts w:ascii="Times New Roman" w:hAnsi="Times New Roman" w:cs="Times New Roman"/>
                <w:i/>
                <w:iCs/>
                <w:color w:val="000000"/>
                <w:sz w:val="24"/>
                <w:szCs w:val="24"/>
              </w:rPr>
              <w:t>Courage</w:t>
            </w:r>
            <w:r w:rsidR="001956FC" w:rsidRPr="00DA1878">
              <w:rPr>
                <w:rFonts w:ascii="Times New Roman" w:hAnsi="Times New Roman" w:cs="Times New Roman"/>
                <w:i/>
                <w:iCs/>
                <w:color w:val="000000"/>
                <w:sz w:val="24"/>
                <w:szCs w:val="24"/>
              </w:rPr>
              <w:t xml:space="preserve"> </w:t>
            </w:r>
            <w:r w:rsidRPr="00DA1878">
              <w:rPr>
                <w:rFonts w:ascii="Times New Roman" w:hAnsi="Times New Roman" w:cs="Times New Roman"/>
                <w:i/>
                <w:iCs/>
                <w:color w:val="000000"/>
                <w:sz w:val="24"/>
                <w:szCs w:val="24"/>
              </w:rPr>
              <w:t>is</w:t>
            </w:r>
            <w:r w:rsidR="001956FC" w:rsidRPr="00DA1878">
              <w:rPr>
                <w:rFonts w:ascii="Times New Roman" w:hAnsi="Times New Roman" w:cs="Times New Roman"/>
                <w:i/>
                <w:iCs/>
                <w:color w:val="000000"/>
                <w:sz w:val="24"/>
                <w:szCs w:val="24"/>
              </w:rPr>
              <w:t xml:space="preserve"> a</w:t>
            </w:r>
            <w:r w:rsidRPr="00DA1878">
              <w:rPr>
                <w:rFonts w:ascii="Times New Roman" w:hAnsi="Times New Roman" w:cs="Times New Roman"/>
                <w:i/>
                <w:iCs/>
                <w:color w:val="000000"/>
                <w:sz w:val="24"/>
                <w:szCs w:val="24"/>
              </w:rPr>
              <w:t xml:space="preserve"> universal virtue of all those who choose to do the right thing over the expedient thing.</w:t>
            </w:r>
            <w:r w:rsidRPr="00DA1878">
              <w:rPr>
                <w:rFonts w:ascii="Times New Roman" w:hAnsi="Times New Roman" w:cs="Times New Roman"/>
                <w:b/>
                <w:i/>
                <w:iCs/>
                <w:color w:val="000000"/>
                <w:sz w:val="24"/>
                <w:szCs w:val="24"/>
              </w:rPr>
              <w:t xml:space="preserve">  </w:t>
            </w:r>
            <w:r>
              <w:rPr>
                <w:rFonts w:ascii="Times New Roman" w:hAnsi="Times New Roman" w:cs="Times New Roman"/>
                <w:i/>
                <w:iCs/>
                <w:color w:val="000000"/>
                <w:sz w:val="24"/>
                <w:szCs w:val="24"/>
              </w:rPr>
              <w:t>It is the common currency of all those who do what they are supposed to do in a time of conflict, crisis, and confusion.</w:t>
            </w:r>
          </w:p>
          <w:p w:rsidR="00D6646A" w:rsidRDefault="00D6646A" w:rsidP="00D6646A">
            <w:pPr>
              <w:ind w:left="0" w:firstLine="0"/>
              <w:jc w:val="right"/>
              <w:rPr>
                <w:rFonts w:ascii="Times New Roman" w:hAnsi="Times New Roman" w:cs="Times New Roman"/>
                <w:color w:val="000000"/>
                <w:sz w:val="24"/>
                <w:szCs w:val="24"/>
              </w:rPr>
            </w:pPr>
            <w:r w:rsidRPr="008A67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Florence Nightingale</w:t>
            </w:r>
          </w:p>
          <w:p w:rsidR="00D6646A" w:rsidRPr="00816CBF" w:rsidRDefault="00D6646A" w:rsidP="00D6646A">
            <w:pPr>
              <w:ind w:left="0" w:firstLine="0"/>
              <w:jc w:val="right"/>
              <w:rPr>
                <w:rFonts w:ascii="Times New Roman" w:hAnsi="Times New Roman" w:cs="Times New Roman"/>
                <w:i/>
                <w:sz w:val="24"/>
                <w:szCs w:val="24"/>
                <w:shd w:val="clear" w:color="auto" w:fill="FFFFFF"/>
              </w:rPr>
            </w:pPr>
            <w:r>
              <w:rPr>
                <w:rFonts w:ascii="Times New Roman" w:hAnsi="Times New Roman" w:cs="Times New Roman"/>
                <w:color w:val="000000"/>
                <w:sz w:val="24"/>
                <w:szCs w:val="24"/>
              </w:rPr>
              <w:t>(1820-1910)</w:t>
            </w:r>
          </w:p>
        </w:tc>
      </w:tr>
    </w:tbl>
    <w:p w:rsidR="007300EE" w:rsidRDefault="007111BE" w:rsidP="007300EE">
      <w:pPr>
        <w:spacing w:line="360" w:lineRule="auto"/>
        <w:ind w:left="360" w:firstLine="0"/>
        <w:rPr>
          <w:rFonts w:ascii="Times New Roman" w:hAnsi="Times New Roman" w:cs="Times New Roman"/>
          <w:sz w:val="24"/>
          <w:szCs w:val="24"/>
          <w:shd w:val="clear" w:color="auto" w:fill="FFFFFF"/>
        </w:rPr>
      </w:pPr>
      <w:r w:rsidRPr="007111BE">
        <w:rPr>
          <w:rFonts w:ascii="Times New Roman" w:hAnsi="Times New Roman" w:cs="Times New Roman"/>
          <w:sz w:val="24"/>
          <w:szCs w:val="24"/>
          <w:shd w:val="clear" w:color="auto" w:fill="FFFFFF"/>
        </w:rPr>
        <w:t>In 1914, two people began a series of correspondences concerning the founding of an organization for individuals interested in "Occupation Wor</w:t>
      </w:r>
      <w:r w:rsidR="009D70FE">
        <w:rPr>
          <w:rFonts w:ascii="Times New Roman" w:hAnsi="Times New Roman" w:cs="Times New Roman"/>
          <w:sz w:val="24"/>
          <w:szCs w:val="24"/>
          <w:shd w:val="clear" w:color="auto" w:fill="FFFFFF"/>
        </w:rPr>
        <w:t xml:space="preserve">k" </w:t>
      </w:r>
      <w:r w:rsidRPr="007111BE">
        <w:rPr>
          <w:rFonts w:ascii="Times New Roman" w:hAnsi="Times New Roman" w:cs="Times New Roman"/>
          <w:sz w:val="24"/>
          <w:szCs w:val="24"/>
          <w:shd w:val="clear" w:color="auto" w:fill="FFFFFF"/>
        </w:rPr>
        <w:t xml:space="preserve">as </w:t>
      </w:r>
      <w:r w:rsidR="009D70FE">
        <w:rPr>
          <w:rFonts w:ascii="Times New Roman" w:hAnsi="Times New Roman" w:cs="Times New Roman"/>
          <w:sz w:val="24"/>
          <w:szCs w:val="24"/>
          <w:shd w:val="clear" w:color="auto" w:fill="FFFFFF"/>
        </w:rPr>
        <w:t>“</w:t>
      </w:r>
      <w:r w:rsidRPr="007111BE">
        <w:rPr>
          <w:rFonts w:ascii="Times New Roman" w:hAnsi="Times New Roman" w:cs="Times New Roman"/>
          <w:sz w:val="24"/>
          <w:szCs w:val="24"/>
          <w:shd w:val="clear" w:color="auto" w:fill="FFFFFF"/>
        </w:rPr>
        <w:t>Occupational Therapy</w:t>
      </w:r>
      <w:r w:rsidR="009D70FE">
        <w:rPr>
          <w:rFonts w:ascii="Times New Roman" w:hAnsi="Times New Roman" w:cs="Times New Roman"/>
          <w:sz w:val="24"/>
          <w:szCs w:val="24"/>
          <w:shd w:val="clear" w:color="auto" w:fill="FFFFFF"/>
        </w:rPr>
        <w:t>”</w:t>
      </w:r>
      <w:r w:rsidRPr="007111BE">
        <w:rPr>
          <w:rFonts w:ascii="Times New Roman" w:hAnsi="Times New Roman" w:cs="Times New Roman"/>
          <w:sz w:val="24"/>
          <w:szCs w:val="24"/>
          <w:shd w:val="clear" w:color="auto" w:fill="FFFFFF"/>
        </w:rPr>
        <w:t xml:space="preserve"> was originally known until this time. </w:t>
      </w:r>
      <w:r w:rsidR="007300EE">
        <w:rPr>
          <w:rFonts w:ascii="Times New Roman" w:hAnsi="Times New Roman" w:cs="Times New Roman"/>
          <w:sz w:val="24"/>
          <w:szCs w:val="24"/>
          <w:shd w:val="clear" w:color="auto" w:fill="FFFFFF"/>
        </w:rPr>
        <w:t xml:space="preserve"> </w:t>
      </w:r>
      <w:r w:rsidRPr="007111BE">
        <w:rPr>
          <w:rFonts w:ascii="Times New Roman" w:hAnsi="Times New Roman" w:cs="Times New Roman"/>
          <w:sz w:val="24"/>
          <w:szCs w:val="24"/>
          <w:shd w:val="clear" w:color="auto" w:fill="FFFFFF"/>
        </w:rPr>
        <w:t xml:space="preserve">George E. Barton, an architect, contacted Dr. William R. </w:t>
      </w:r>
      <w:proofErr w:type="spellStart"/>
      <w:r w:rsidRPr="007111BE">
        <w:rPr>
          <w:rFonts w:ascii="Times New Roman" w:hAnsi="Times New Roman" w:cs="Times New Roman"/>
          <w:sz w:val="24"/>
          <w:szCs w:val="24"/>
          <w:shd w:val="clear" w:color="auto" w:fill="FFFFFF"/>
        </w:rPr>
        <w:t>Dunton</w:t>
      </w:r>
      <w:proofErr w:type="spellEnd"/>
      <w:r w:rsidRPr="007111BE">
        <w:rPr>
          <w:rFonts w:ascii="Times New Roman" w:hAnsi="Times New Roman" w:cs="Times New Roman"/>
          <w:sz w:val="24"/>
          <w:szCs w:val="24"/>
          <w:shd w:val="clear" w:color="auto" w:fill="FFFFFF"/>
        </w:rPr>
        <w:t>, Jr. because he was interested in learning about the response of the human body to the therapeutics of occupation</w:t>
      </w:r>
      <w:r>
        <w:rPr>
          <w:rFonts w:ascii="Times New Roman" w:hAnsi="Times New Roman" w:cs="Times New Roman"/>
          <w:sz w:val="24"/>
          <w:szCs w:val="24"/>
          <w:shd w:val="clear" w:color="auto" w:fill="FFFFFF"/>
        </w:rPr>
        <w:t xml:space="preserve"> [14]</w:t>
      </w:r>
      <w:r w:rsidRPr="007111B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7300EE">
        <w:rPr>
          <w:rFonts w:ascii="Times New Roman" w:hAnsi="Times New Roman" w:cs="Times New Roman"/>
          <w:sz w:val="24"/>
          <w:szCs w:val="24"/>
          <w:shd w:val="clear" w:color="auto" w:fill="FFFFFF"/>
        </w:rPr>
        <w:t xml:space="preserve"> </w:t>
      </w:r>
      <w:r w:rsidR="00744AD6" w:rsidRPr="007111BE">
        <w:rPr>
          <w:rFonts w:ascii="Times New Roman" w:hAnsi="Times New Roman" w:cs="Times New Roman"/>
          <w:sz w:val="24"/>
          <w:szCs w:val="24"/>
          <w:shd w:val="clear" w:color="auto" w:fill="FFFFFF"/>
        </w:rPr>
        <w:t xml:space="preserve">The </w:t>
      </w:r>
      <w:r w:rsidR="00744AD6" w:rsidRPr="00311645">
        <w:rPr>
          <w:rFonts w:ascii="Times New Roman" w:hAnsi="Times New Roman" w:cs="Times New Roman"/>
          <w:i/>
          <w:sz w:val="24"/>
          <w:szCs w:val="24"/>
          <w:shd w:val="clear" w:color="auto" w:fill="FFFFFF"/>
        </w:rPr>
        <w:t>National Society for the Promotion of Occupational Therapy</w:t>
      </w:r>
      <w:r w:rsidR="00744AD6" w:rsidRPr="007111BE">
        <w:rPr>
          <w:rFonts w:ascii="Times New Roman" w:hAnsi="Times New Roman" w:cs="Times New Roman"/>
          <w:sz w:val="24"/>
          <w:szCs w:val="24"/>
          <w:shd w:val="clear" w:color="auto" w:fill="FFFFFF"/>
        </w:rPr>
        <w:t xml:space="preserve"> was founded in 1917. </w:t>
      </w:r>
      <w:r w:rsidR="007300EE">
        <w:rPr>
          <w:rFonts w:ascii="Times New Roman" w:hAnsi="Times New Roman" w:cs="Times New Roman"/>
          <w:sz w:val="24"/>
          <w:szCs w:val="24"/>
          <w:shd w:val="clear" w:color="auto" w:fill="FFFFFF"/>
        </w:rPr>
        <w:t xml:space="preserve"> </w:t>
      </w:r>
      <w:r w:rsidR="00744AD6" w:rsidRPr="007111BE">
        <w:rPr>
          <w:rFonts w:ascii="Times New Roman" w:hAnsi="Times New Roman" w:cs="Times New Roman"/>
          <w:sz w:val="24"/>
          <w:szCs w:val="24"/>
          <w:shd w:val="clear" w:color="auto" w:fill="FFFFFF"/>
        </w:rPr>
        <w:t xml:space="preserve">Six people attended the first meeting on March 15, 1917. </w:t>
      </w:r>
      <w:r w:rsidR="007300EE">
        <w:rPr>
          <w:rFonts w:ascii="Times New Roman" w:hAnsi="Times New Roman" w:cs="Times New Roman"/>
          <w:sz w:val="24"/>
          <w:szCs w:val="24"/>
          <w:shd w:val="clear" w:color="auto" w:fill="FFFFFF"/>
        </w:rPr>
        <w:t xml:space="preserve"> </w:t>
      </w:r>
      <w:r w:rsidR="00744AD6" w:rsidRPr="007111BE">
        <w:rPr>
          <w:rFonts w:ascii="Times New Roman" w:hAnsi="Times New Roman" w:cs="Times New Roman"/>
          <w:sz w:val="24"/>
          <w:szCs w:val="24"/>
          <w:shd w:val="clear" w:color="auto" w:fill="FFFFFF"/>
        </w:rPr>
        <w:t>The organization was incorporated under the laws of the District of Columbia</w:t>
      </w:r>
      <w:r w:rsidR="00C75B5B" w:rsidRPr="007111BE">
        <w:rPr>
          <w:rFonts w:ascii="Times New Roman" w:hAnsi="Times New Roman" w:cs="Times New Roman"/>
          <w:sz w:val="24"/>
          <w:szCs w:val="24"/>
          <w:shd w:val="clear" w:color="auto" w:fill="FFFFFF"/>
        </w:rPr>
        <w:t xml:space="preserve"> to rep</w:t>
      </w:r>
      <w:r w:rsidR="00C75B5B" w:rsidRPr="00744AD6">
        <w:rPr>
          <w:rFonts w:ascii="Times New Roman" w:hAnsi="Times New Roman" w:cs="Times New Roman"/>
          <w:sz w:val="24"/>
          <w:szCs w:val="24"/>
          <w:shd w:val="clear" w:color="auto" w:fill="FFFFFF"/>
        </w:rPr>
        <w:t>resent the interests and concerns of</w:t>
      </w:r>
      <w:r w:rsidR="00C75B5B" w:rsidRPr="00744AD6">
        <w:rPr>
          <w:rStyle w:val="apple-converted-space"/>
          <w:rFonts w:ascii="Times New Roman" w:hAnsi="Times New Roman" w:cs="Times New Roman"/>
          <w:sz w:val="24"/>
          <w:szCs w:val="24"/>
          <w:shd w:val="clear" w:color="auto" w:fill="FFFFFF"/>
        </w:rPr>
        <w:t> </w:t>
      </w:r>
      <w:r w:rsidR="00C75B5B" w:rsidRPr="00744AD6">
        <w:rPr>
          <w:rFonts w:ascii="Times New Roman" w:hAnsi="Times New Roman" w:cs="Times New Roman"/>
          <w:sz w:val="24"/>
          <w:szCs w:val="24"/>
          <w:shd w:val="clear" w:color="auto" w:fill="FFFFFF"/>
        </w:rPr>
        <w:t xml:space="preserve">occupational therapy practitioners and students and improve the quality of occupational therapy services. </w:t>
      </w:r>
      <w:r w:rsidR="007300EE">
        <w:rPr>
          <w:rFonts w:ascii="Times New Roman" w:hAnsi="Times New Roman" w:cs="Times New Roman"/>
          <w:sz w:val="24"/>
          <w:szCs w:val="24"/>
          <w:shd w:val="clear" w:color="auto" w:fill="FFFFFF"/>
        </w:rPr>
        <w:t xml:space="preserve"> </w:t>
      </w:r>
      <w:r w:rsidR="00744AD6" w:rsidRPr="00744AD6">
        <w:rPr>
          <w:rFonts w:ascii="Times New Roman" w:hAnsi="Times New Roman" w:cs="Times New Roman"/>
          <w:sz w:val="24"/>
          <w:szCs w:val="24"/>
          <w:shd w:val="clear" w:color="auto" w:fill="FFFFFF"/>
        </w:rPr>
        <w:t xml:space="preserve">In 1921, the name of the Association was changed to the </w:t>
      </w:r>
      <w:r w:rsidR="00744AD6" w:rsidRPr="00311645">
        <w:rPr>
          <w:rFonts w:ascii="Times New Roman" w:hAnsi="Times New Roman" w:cs="Times New Roman"/>
          <w:i/>
          <w:sz w:val="24"/>
          <w:szCs w:val="24"/>
          <w:shd w:val="clear" w:color="auto" w:fill="FFFFFF"/>
        </w:rPr>
        <w:t>American Occupational Therapy Association</w:t>
      </w:r>
      <w:r w:rsidR="00744AD6" w:rsidRPr="00744AD6">
        <w:rPr>
          <w:rFonts w:ascii="Times New Roman" w:hAnsi="Times New Roman" w:cs="Times New Roman"/>
          <w:sz w:val="24"/>
          <w:szCs w:val="24"/>
          <w:shd w:val="clear" w:color="auto" w:fill="FFFFFF"/>
        </w:rPr>
        <w:t xml:space="preserve"> (AOTA). </w:t>
      </w:r>
      <w:r w:rsidR="007300EE">
        <w:rPr>
          <w:rFonts w:ascii="Times New Roman" w:hAnsi="Times New Roman" w:cs="Times New Roman"/>
          <w:sz w:val="24"/>
          <w:szCs w:val="24"/>
          <w:shd w:val="clear" w:color="auto" w:fill="FFFFFF"/>
        </w:rPr>
        <w:t xml:space="preserve"> </w:t>
      </w:r>
      <w:r w:rsidR="00744AD6" w:rsidRPr="00744AD6">
        <w:rPr>
          <w:rFonts w:ascii="Times New Roman" w:hAnsi="Times New Roman" w:cs="Times New Roman"/>
          <w:sz w:val="24"/>
          <w:szCs w:val="24"/>
          <w:shd w:val="clear" w:color="auto" w:fill="FFFFFF"/>
        </w:rPr>
        <w:t xml:space="preserve">In 1923, accreditation of educational programs became a stated function of the </w:t>
      </w:r>
      <w:r w:rsidR="00744AD6" w:rsidRPr="00311645">
        <w:rPr>
          <w:rFonts w:ascii="Times New Roman" w:hAnsi="Times New Roman" w:cs="Times New Roman"/>
          <w:i/>
          <w:sz w:val="24"/>
          <w:szCs w:val="24"/>
          <w:shd w:val="clear" w:color="auto" w:fill="FFFFFF"/>
        </w:rPr>
        <w:t>American Occupational Therapy Association</w:t>
      </w:r>
      <w:r w:rsidR="00744AD6" w:rsidRPr="00744AD6">
        <w:rPr>
          <w:rFonts w:ascii="Times New Roman" w:hAnsi="Times New Roman" w:cs="Times New Roman"/>
          <w:sz w:val="24"/>
          <w:szCs w:val="24"/>
          <w:shd w:val="clear" w:color="auto" w:fill="FFFFFF"/>
        </w:rPr>
        <w:t xml:space="preserve">, and basic educational standards were </w:t>
      </w:r>
      <w:r w:rsidR="00744AD6" w:rsidRPr="007111BE">
        <w:rPr>
          <w:rFonts w:ascii="Times New Roman" w:hAnsi="Times New Roman" w:cs="Times New Roman"/>
          <w:sz w:val="24"/>
          <w:szCs w:val="24"/>
          <w:shd w:val="clear" w:color="auto" w:fill="FFFFFF"/>
        </w:rPr>
        <w:t>developed.</w:t>
      </w:r>
      <w:r w:rsidR="00C75B5B" w:rsidRPr="007111BE">
        <w:rPr>
          <w:rFonts w:ascii="Times New Roman" w:hAnsi="Times New Roman" w:cs="Times New Roman"/>
          <w:sz w:val="24"/>
          <w:szCs w:val="24"/>
          <w:shd w:val="clear" w:color="auto" w:fill="FFFFFF"/>
        </w:rPr>
        <w:t xml:space="preserve"> </w:t>
      </w:r>
      <w:r w:rsidR="007300EE">
        <w:rPr>
          <w:rFonts w:ascii="Times New Roman" w:hAnsi="Times New Roman" w:cs="Times New Roman"/>
          <w:sz w:val="24"/>
          <w:szCs w:val="24"/>
          <w:shd w:val="clear" w:color="auto" w:fill="FFFFFF"/>
        </w:rPr>
        <w:t xml:space="preserve"> </w:t>
      </w:r>
    </w:p>
    <w:p w:rsidR="009748FC" w:rsidRDefault="007300EE" w:rsidP="007300EE">
      <w:pPr>
        <w:spacing w:line="360" w:lineRule="auto"/>
        <w:ind w:left="360" w:firstLine="432"/>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 </w:t>
      </w:r>
      <w:r w:rsidR="007111BE" w:rsidRPr="007111BE">
        <w:rPr>
          <w:rFonts w:ascii="Times New Roman" w:hAnsi="Times New Roman" w:cs="Times New Roman"/>
          <w:sz w:val="24"/>
          <w:szCs w:val="24"/>
          <w:shd w:val="clear" w:color="auto" w:fill="FFFFFF"/>
        </w:rPr>
        <w:t xml:space="preserve">1931, </w:t>
      </w:r>
      <w:r w:rsidR="00311645" w:rsidRPr="00311645">
        <w:rPr>
          <w:rFonts w:ascii="Times New Roman" w:hAnsi="Times New Roman" w:cs="Times New Roman"/>
          <w:i/>
          <w:sz w:val="24"/>
          <w:szCs w:val="24"/>
          <w:shd w:val="clear" w:color="auto" w:fill="FFFFFF"/>
        </w:rPr>
        <w:t>14 years later after the professional association was founded</w:t>
      </w:r>
      <w:r w:rsidR="00311645">
        <w:rPr>
          <w:rFonts w:ascii="Times New Roman" w:hAnsi="Times New Roman" w:cs="Times New Roman"/>
          <w:sz w:val="24"/>
          <w:szCs w:val="24"/>
          <w:shd w:val="clear" w:color="auto" w:fill="FFFFFF"/>
        </w:rPr>
        <w:t xml:space="preserve">, </w:t>
      </w:r>
      <w:r w:rsidR="007111BE" w:rsidRPr="007111BE">
        <w:rPr>
          <w:rFonts w:ascii="Times New Roman" w:hAnsi="Times New Roman" w:cs="Times New Roman"/>
          <w:sz w:val="24"/>
          <w:szCs w:val="24"/>
          <w:shd w:val="clear" w:color="auto" w:fill="FFFFFF"/>
        </w:rPr>
        <w:t>AOTA created the first national registry for qualified occupational therapy practitioners, guaranteeing a singular, credible resource for the profession. This accomplishment followed closely the publication of the first official educational standards for qualified occupational therapy professionals.</w:t>
      </w:r>
      <w:r w:rsidR="007111B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00311645">
        <w:rPr>
          <w:rFonts w:ascii="Times New Roman" w:hAnsi="Times New Roman" w:cs="Times New Roman"/>
          <w:sz w:val="24"/>
          <w:szCs w:val="24"/>
          <w:shd w:val="clear" w:color="auto" w:fill="FFFFFF"/>
        </w:rPr>
        <w:t xml:space="preserve">The leaders of </w:t>
      </w:r>
      <w:r w:rsidR="00744AD6" w:rsidRPr="00744AD6">
        <w:rPr>
          <w:rFonts w:ascii="Times New Roman" w:hAnsi="Times New Roman" w:cs="Times New Roman"/>
          <w:sz w:val="24"/>
          <w:szCs w:val="24"/>
          <w:shd w:val="clear" w:color="auto" w:fill="FFFFFF"/>
        </w:rPr>
        <w:t xml:space="preserve">AOTA approached the Council on Medical Education of the </w:t>
      </w:r>
      <w:r w:rsidR="00744AD6" w:rsidRPr="00311645">
        <w:rPr>
          <w:rFonts w:ascii="Times New Roman" w:hAnsi="Times New Roman" w:cs="Times New Roman"/>
          <w:i/>
          <w:sz w:val="24"/>
          <w:szCs w:val="24"/>
          <w:shd w:val="clear" w:color="auto" w:fill="FFFFFF"/>
        </w:rPr>
        <w:t>American Medical Association</w:t>
      </w:r>
      <w:r w:rsidR="00744AD6" w:rsidRPr="00744AD6">
        <w:rPr>
          <w:rFonts w:ascii="Times New Roman" w:hAnsi="Times New Roman" w:cs="Times New Roman"/>
          <w:sz w:val="24"/>
          <w:szCs w:val="24"/>
          <w:shd w:val="clear" w:color="auto" w:fill="FFFFFF"/>
        </w:rPr>
        <w:t xml:space="preserve"> (AMA) in 1933 to request cooperation in the development and improvement of educational programs for occupational therapists. </w:t>
      </w:r>
      <w:r>
        <w:rPr>
          <w:rFonts w:ascii="Times New Roman" w:hAnsi="Times New Roman" w:cs="Times New Roman"/>
          <w:sz w:val="24"/>
          <w:szCs w:val="24"/>
          <w:shd w:val="clear" w:color="auto" w:fill="FFFFFF"/>
        </w:rPr>
        <w:t xml:space="preserve"> </w:t>
      </w:r>
      <w:r w:rsidR="00744AD6" w:rsidRPr="00744AD6">
        <w:rPr>
          <w:rFonts w:ascii="Times New Roman" w:hAnsi="Times New Roman" w:cs="Times New Roman"/>
          <w:sz w:val="24"/>
          <w:szCs w:val="24"/>
          <w:shd w:val="clear" w:color="auto" w:fill="FFFFFF"/>
        </w:rPr>
        <w:t>The “E</w:t>
      </w:r>
      <w:r>
        <w:rPr>
          <w:rFonts w:ascii="Times New Roman" w:hAnsi="Times New Roman" w:cs="Times New Roman"/>
          <w:sz w:val="24"/>
          <w:szCs w:val="24"/>
          <w:shd w:val="clear" w:color="auto" w:fill="FFFFFF"/>
        </w:rPr>
        <w:t>ssentials of an Acceptable School of Occupational Therapy</w:t>
      </w:r>
      <w:r w:rsidR="00744AD6" w:rsidRPr="00744AD6">
        <w:rPr>
          <w:rFonts w:ascii="Times New Roman" w:hAnsi="Times New Roman" w:cs="Times New Roman"/>
          <w:sz w:val="24"/>
          <w:szCs w:val="24"/>
          <w:shd w:val="clear" w:color="auto" w:fill="FFFFFF"/>
        </w:rPr>
        <w:t xml:space="preserve">” were adopted by the AMA House of Delegates in 1935. </w:t>
      </w:r>
      <w:r>
        <w:rPr>
          <w:rFonts w:ascii="Times New Roman" w:hAnsi="Times New Roman" w:cs="Times New Roman"/>
          <w:sz w:val="24"/>
          <w:szCs w:val="24"/>
          <w:shd w:val="clear" w:color="auto" w:fill="FFFFFF"/>
        </w:rPr>
        <w:t xml:space="preserve"> </w:t>
      </w:r>
      <w:r w:rsidR="00744AD6" w:rsidRPr="00744AD6">
        <w:rPr>
          <w:rFonts w:ascii="Times New Roman" w:hAnsi="Times New Roman" w:cs="Times New Roman"/>
          <w:sz w:val="24"/>
          <w:szCs w:val="24"/>
          <w:shd w:val="clear" w:color="auto" w:fill="FFFFFF"/>
        </w:rPr>
        <w:t xml:space="preserve">This action represented the first cooperative accreditation activity by the </w:t>
      </w:r>
      <w:r w:rsidR="00744AD6" w:rsidRPr="007111BE">
        <w:rPr>
          <w:rFonts w:ascii="Times New Roman" w:hAnsi="Times New Roman" w:cs="Times New Roman"/>
          <w:sz w:val="24"/>
          <w:szCs w:val="24"/>
          <w:shd w:val="clear" w:color="auto" w:fill="FFFFFF"/>
        </w:rPr>
        <w:t xml:space="preserve">AMA. </w:t>
      </w:r>
      <w:r>
        <w:rPr>
          <w:rFonts w:ascii="Times New Roman" w:hAnsi="Times New Roman" w:cs="Times New Roman"/>
          <w:sz w:val="24"/>
          <w:szCs w:val="24"/>
          <w:shd w:val="clear" w:color="auto" w:fill="FFFFFF"/>
        </w:rPr>
        <w:t xml:space="preserve"> </w:t>
      </w:r>
    </w:p>
    <w:tbl>
      <w:tblPr>
        <w:tblStyle w:val="TableGrid"/>
        <w:tblpPr w:leftFromText="187" w:rightFromText="187" w:topFromText="259" w:bottomFromText="259" w:vertAnchor="page" w:horzAnchor="margin" w:tblpXSpec="right" w:tblpY="7189"/>
        <w:tblW w:w="0" w:type="auto"/>
        <w:shd w:val="pct5" w:color="FFFFFF" w:themeColor="background1" w:fill="auto"/>
        <w:tblCellMar>
          <w:top w:w="173" w:type="dxa"/>
          <w:left w:w="173" w:type="dxa"/>
          <w:bottom w:w="173" w:type="dxa"/>
          <w:right w:w="173" w:type="dxa"/>
        </w:tblCellMar>
        <w:tblLook w:val="04A0"/>
      </w:tblPr>
      <w:tblGrid>
        <w:gridCol w:w="3132"/>
      </w:tblGrid>
      <w:tr w:rsidR="00D6646A" w:rsidTr="00D6646A">
        <w:trPr>
          <w:trHeight w:val="1223"/>
        </w:trPr>
        <w:tc>
          <w:tcPr>
            <w:tcW w:w="3132" w:type="dxa"/>
            <w:shd w:val="pct5" w:color="FFFFFF" w:themeColor="background1" w:fill="auto"/>
          </w:tcPr>
          <w:p w:rsidR="00D6646A" w:rsidRPr="008A677C" w:rsidRDefault="00D6646A" w:rsidP="00D6646A">
            <w:pPr>
              <w:ind w:left="0" w:firstLine="0"/>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Knowing is not enough; we must apply.  </w:t>
            </w:r>
            <w:r w:rsidR="00C05709">
              <w:rPr>
                <w:rFonts w:ascii="Times New Roman" w:hAnsi="Times New Roman" w:cs="Times New Roman"/>
                <w:i/>
                <w:iCs/>
                <w:color w:val="000000"/>
                <w:sz w:val="24"/>
                <w:szCs w:val="24"/>
              </w:rPr>
              <w:t>Understanding is not enough; we must do.  Knowing and understanding in action make for honor.  And honor is the heart of wisdom.</w:t>
            </w:r>
          </w:p>
          <w:p w:rsidR="00D6646A" w:rsidRDefault="00D6646A" w:rsidP="00D6646A">
            <w:pPr>
              <w:ind w:left="0" w:firstLine="0"/>
              <w:jc w:val="right"/>
              <w:rPr>
                <w:rFonts w:ascii="Times New Roman" w:hAnsi="Times New Roman" w:cs="Times New Roman"/>
                <w:color w:val="000000"/>
                <w:sz w:val="24"/>
                <w:szCs w:val="24"/>
              </w:rPr>
            </w:pPr>
            <w:r w:rsidRPr="008A677C">
              <w:rPr>
                <w:rFonts w:ascii="Times New Roman" w:hAnsi="Times New Roman" w:cs="Times New Roman"/>
                <w:color w:val="000000"/>
                <w:sz w:val="24"/>
                <w:szCs w:val="24"/>
              </w:rPr>
              <w:t xml:space="preserve">-- </w:t>
            </w:r>
            <w:r w:rsidR="00C05709">
              <w:rPr>
                <w:rFonts w:ascii="Times New Roman" w:hAnsi="Times New Roman" w:cs="Times New Roman"/>
                <w:color w:val="000000"/>
                <w:sz w:val="24"/>
                <w:szCs w:val="24"/>
              </w:rPr>
              <w:t>Johann Goethe</w:t>
            </w:r>
          </w:p>
          <w:p w:rsidR="00D6646A" w:rsidRPr="00816CBF" w:rsidRDefault="00C05709" w:rsidP="00D6646A">
            <w:pPr>
              <w:ind w:left="0" w:firstLine="0"/>
              <w:jc w:val="right"/>
              <w:rPr>
                <w:rFonts w:ascii="Times New Roman" w:hAnsi="Times New Roman" w:cs="Times New Roman"/>
                <w:i/>
                <w:sz w:val="24"/>
                <w:szCs w:val="24"/>
                <w:shd w:val="clear" w:color="auto" w:fill="FFFFFF"/>
              </w:rPr>
            </w:pPr>
            <w:r>
              <w:rPr>
                <w:rFonts w:ascii="Times New Roman" w:hAnsi="Times New Roman" w:cs="Times New Roman"/>
                <w:color w:val="000000"/>
                <w:sz w:val="24"/>
                <w:szCs w:val="24"/>
              </w:rPr>
              <w:t>(1749-1832</w:t>
            </w:r>
            <w:r w:rsidR="00D6646A">
              <w:rPr>
                <w:rFonts w:ascii="Times New Roman" w:hAnsi="Times New Roman" w:cs="Times New Roman"/>
                <w:color w:val="000000"/>
                <w:sz w:val="24"/>
                <w:szCs w:val="24"/>
              </w:rPr>
              <w:t>)</w:t>
            </w:r>
          </w:p>
        </w:tc>
      </w:tr>
    </w:tbl>
    <w:p w:rsidR="009748FC" w:rsidRDefault="007111BE" w:rsidP="007300EE">
      <w:pPr>
        <w:spacing w:line="360" w:lineRule="auto"/>
        <w:ind w:left="360" w:firstLine="432"/>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 1947</w:t>
      </w:r>
      <w:r w:rsidR="00311645">
        <w:rPr>
          <w:rFonts w:ascii="Times New Roman" w:hAnsi="Times New Roman" w:cs="Times New Roman"/>
          <w:sz w:val="24"/>
          <w:szCs w:val="24"/>
          <w:shd w:val="clear" w:color="auto" w:fill="FFFFFF"/>
        </w:rPr>
        <w:t xml:space="preserve">, </w:t>
      </w:r>
      <w:r w:rsidR="008A79EC">
        <w:rPr>
          <w:rFonts w:ascii="Times New Roman" w:hAnsi="Times New Roman" w:cs="Times New Roman"/>
          <w:sz w:val="24"/>
          <w:szCs w:val="24"/>
          <w:shd w:val="clear" w:color="auto" w:fill="FFFFFF"/>
        </w:rPr>
        <w:t>30</w:t>
      </w:r>
      <w:r w:rsidR="00311645">
        <w:rPr>
          <w:rFonts w:ascii="Times New Roman" w:hAnsi="Times New Roman" w:cs="Times New Roman"/>
          <w:sz w:val="24"/>
          <w:szCs w:val="24"/>
          <w:shd w:val="clear" w:color="auto" w:fill="FFFFFF"/>
        </w:rPr>
        <w:t xml:space="preserve"> years after the Association was formed,</w:t>
      </w:r>
      <w:r>
        <w:rPr>
          <w:rFonts w:ascii="Times New Roman" w:hAnsi="Times New Roman" w:cs="Times New Roman"/>
          <w:sz w:val="24"/>
          <w:szCs w:val="24"/>
          <w:shd w:val="clear" w:color="auto" w:fill="FFFFFF"/>
        </w:rPr>
        <w:t xml:space="preserve"> t</w:t>
      </w:r>
      <w:r w:rsidRPr="007111BE">
        <w:rPr>
          <w:rFonts w:ascii="Times New Roman" w:hAnsi="Times New Roman" w:cs="Times New Roman"/>
          <w:sz w:val="24"/>
          <w:szCs w:val="24"/>
          <w:shd w:val="clear" w:color="auto" w:fill="FFFFFF"/>
        </w:rPr>
        <w:t xml:space="preserve">he </w:t>
      </w:r>
      <w:r w:rsidRPr="007111BE">
        <w:rPr>
          <w:rFonts w:ascii="Times New Roman" w:hAnsi="Times New Roman" w:cs="Times New Roman"/>
          <w:i/>
          <w:iCs/>
          <w:sz w:val="24"/>
          <w:szCs w:val="24"/>
          <w:shd w:val="clear" w:color="auto" w:fill="FFFFFF"/>
        </w:rPr>
        <w:t>Occupational Therapy and Rehabilitation</w:t>
      </w:r>
      <w:r w:rsidRPr="007111BE">
        <w:rPr>
          <w:rStyle w:val="apple-converted-space"/>
          <w:rFonts w:ascii="Times New Roman" w:hAnsi="Times New Roman" w:cs="Times New Roman"/>
          <w:sz w:val="24"/>
          <w:szCs w:val="24"/>
          <w:shd w:val="clear" w:color="auto" w:fill="FFFFFF"/>
        </w:rPr>
        <w:t> </w:t>
      </w:r>
      <w:r w:rsidR="00311645">
        <w:rPr>
          <w:rStyle w:val="apple-converted-space"/>
          <w:rFonts w:ascii="Times New Roman" w:hAnsi="Times New Roman" w:cs="Times New Roman"/>
          <w:sz w:val="24"/>
          <w:szCs w:val="24"/>
          <w:shd w:val="clear" w:color="auto" w:fill="FFFFFF"/>
        </w:rPr>
        <w:t xml:space="preserve">journal </w:t>
      </w:r>
      <w:r w:rsidRPr="007111BE">
        <w:rPr>
          <w:rFonts w:ascii="Times New Roman" w:hAnsi="Times New Roman" w:cs="Times New Roman"/>
          <w:sz w:val="24"/>
          <w:szCs w:val="24"/>
          <w:shd w:val="clear" w:color="auto" w:fill="FFFFFF"/>
        </w:rPr>
        <w:t>and the first major textbook,</w:t>
      </w:r>
      <w:r w:rsidRPr="007111BE">
        <w:rPr>
          <w:rStyle w:val="apple-converted-space"/>
          <w:rFonts w:ascii="Times New Roman" w:hAnsi="Times New Roman" w:cs="Times New Roman"/>
          <w:sz w:val="24"/>
          <w:szCs w:val="24"/>
          <w:shd w:val="clear" w:color="auto" w:fill="FFFFFF"/>
        </w:rPr>
        <w:t> </w:t>
      </w:r>
      <w:r w:rsidRPr="007111BE">
        <w:rPr>
          <w:rFonts w:ascii="Times New Roman" w:hAnsi="Times New Roman" w:cs="Times New Roman"/>
          <w:i/>
          <w:iCs/>
          <w:sz w:val="24"/>
          <w:szCs w:val="24"/>
          <w:shd w:val="clear" w:color="auto" w:fill="FFFFFF"/>
        </w:rPr>
        <w:t xml:space="preserve">Willard &amp; </w:t>
      </w:r>
      <w:proofErr w:type="spellStart"/>
      <w:r w:rsidRPr="007111BE">
        <w:rPr>
          <w:rFonts w:ascii="Times New Roman" w:hAnsi="Times New Roman" w:cs="Times New Roman"/>
          <w:i/>
          <w:iCs/>
          <w:sz w:val="24"/>
          <w:szCs w:val="24"/>
          <w:shd w:val="clear" w:color="auto" w:fill="FFFFFF"/>
        </w:rPr>
        <w:t>Spackman's</w:t>
      </w:r>
      <w:proofErr w:type="spellEnd"/>
      <w:r w:rsidRPr="007111BE">
        <w:rPr>
          <w:rFonts w:ascii="Times New Roman" w:hAnsi="Times New Roman" w:cs="Times New Roman"/>
          <w:i/>
          <w:iCs/>
          <w:sz w:val="24"/>
          <w:szCs w:val="24"/>
          <w:shd w:val="clear" w:color="auto" w:fill="FFFFFF"/>
        </w:rPr>
        <w:t xml:space="preserve"> Principles of Occupational Therapy</w:t>
      </w:r>
      <w:r w:rsidR="00311645">
        <w:rPr>
          <w:rFonts w:ascii="Times New Roman" w:hAnsi="Times New Roman" w:cs="Times New Roman"/>
          <w:sz w:val="24"/>
          <w:szCs w:val="24"/>
          <w:shd w:val="clear" w:color="auto" w:fill="FFFFFF"/>
        </w:rPr>
        <w:t xml:space="preserve">, were </w:t>
      </w:r>
      <w:r w:rsidRPr="007111BE">
        <w:rPr>
          <w:rFonts w:ascii="Times New Roman" w:hAnsi="Times New Roman" w:cs="Times New Roman"/>
          <w:sz w:val="24"/>
          <w:szCs w:val="24"/>
          <w:shd w:val="clear" w:color="auto" w:fill="FFFFFF"/>
        </w:rPr>
        <w:t xml:space="preserve">published.  </w:t>
      </w:r>
      <w:r w:rsidR="00744AD6" w:rsidRPr="007111BE">
        <w:rPr>
          <w:rFonts w:ascii="Times New Roman" w:hAnsi="Times New Roman" w:cs="Times New Roman"/>
          <w:sz w:val="24"/>
          <w:szCs w:val="24"/>
          <w:shd w:val="clear" w:color="auto" w:fill="FFFFFF"/>
        </w:rPr>
        <w:t xml:space="preserve">In 1958, AOTA assumed responsibility for approval of educational programs for the occupational therapy assistant. </w:t>
      </w:r>
      <w:r w:rsidR="007300EE">
        <w:rPr>
          <w:rFonts w:ascii="Times New Roman" w:hAnsi="Times New Roman" w:cs="Times New Roman"/>
          <w:sz w:val="24"/>
          <w:szCs w:val="24"/>
          <w:shd w:val="clear" w:color="auto" w:fill="FFFFFF"/>
        </w:rPr>
        <w:t xml:space="preserve"> </w:t>
      </w:r>
      <w:r w:rsidR="00311645">
        <w:rPr>
          <w:rFonts w:ascii="Times New Roman" w:hAnsi="Times New Roman" w:cs="Times New Roman"/>
          <w:sz w:val="24"/>
          <w:szCs w:val="24"/>
          <w:shd w:val="clear" w:color="auto" w:fill="FFFFFF"/>
        </w:rPr>
        <w:t>The S</w:t>
      </w:r>
      <w:r w:rsidR="00744AD6" w:rsidRPr="007111BE">
        <w:rPr>
          <w:rFonts w:ascii="Times New Roman" w:hAnsi="Times New Roman" w:cs="Times New Roman"/>
          <w:sz w:val="24"/>
          <w:szCs w:val="24"/>
          <w:shd w:val="clear" w:color="auto" w:fill="FFFFFF"/>
        </w:rPr>
        <w:t>tandards on which accreditation</w:t>
      </w:r>
      <w:r w:rsidR="00744AD6" w:rsidRPr="00744AD6">
        <w:rPr>
          <w:rFonts w:ascii="Times New Roman" w:hAnsi="Times New Roman" w:cs="Times New Roman"/>
          <w:sz w:val="24"/>
          <w:szCs w:val="24"/>
          <w:shd w:val="clear" w:color="auto" w:fill="FFFFFF"/>
        </w:rPr>
        <w:t xml:space="preserve"> was based were modeled after the Essentials established for baccalaureate programs. </w:t>
      </w:r>
      <w:r w:rsidR="00311645">
        <w:rPr>
          <w:rFonts w:ascii="Times New Roman" w:hAnsi="Times New Roman" w:cs="Times New Roman"/>
          <w:sz w:val="24"/>
          <w:szCs w:val="24"/>
          <w:shd w:val="clear" w:color="auto" w:fill="FFFFFF"/>
        </w:rPr>
        <w:t xml:space="preserve"> </w:t>
      </w:r>
      <w:r w:rsidR="00744AD6" w:rsidRPr="00744AD6">
        <w:rPr>
          <w:rFonts w:ascii="Times New Roman" w:hAnsi="Times New Roman" w:cs="Times New Roman"/>
          <w:sz w:val="24"/>
          <w:szCs w:val="24"/>
          <w:shd w:val="clear" w:color="auto" w:fill="FFFFFF"/>
        </w:rPr>
        <w:t xml:space="preserve">In 1964, the AOTA/AMA collaborative relationship in accreditation was officially recognized by the </w:t>
      </w:r>
      <w:r w:rsidR="00744AD6" w:rsidRPr="00311645">
        <w:rPr>
          <w:rFonts w:ascii="Times New Roman" w:hAnsi="Times New Roman" w:cs="Times New Roman"/>
          <w:i/>
          <w:sz w:val="24"/>
          <w:szCs w:val="24"/>
          <w:shd w:val="clear" w:color="auto" w:fill="FFFFFF"/>
        </w:rPr>
        <w:t>National Commission on Accrediting</w:t>
      </w:r>
      <w:r w:rsidR="00744AD6" w:rsidRPr="00744AD6">
        <w:rPr>
          <w:rFonts w:ascii="Times New Roman" w:hAnsi="Times New Roman" w:cs="Times New Roman"/>
          <w:sz w:val="24"/>
          <w:szCs w:val="24"/>
          <w:shd w:val="clear" w:color="auto" w:fill="FFFFFF"/>
        </w:rPr>
        <w:t xml:space="preserve"> (NCA). </w:t>
      </w:r>
      <w:r w:rsidR="007300EE">
        <w:rPr>
          <w:rFonts w:ascii="Times New Roman" w:hAnsi="Times New Roman" w:cs="Times New Roman"/>
          <w:sz w:val="24"/>
          <w:szCs w:val="24"/>
          <w:shd w:val="clear" w:color="auto" w:fill="FFFFFF"/>
        </w:rPr>
        <w:t xml:space="preserve"> </w:t>
      </w:r>
      <w:r w:rsidR="00744AD6" w:rsidRPr="00744AD6">
        <w:rPr>
          <w:rFonts w:ascii="Times New Roman" w:hAnsi="Times New Roman" w:cs="Times New Roman"/>
          <w:sz w:val="24"/>
          <w:szCs w:val="24"/>
          <w:shd w:val="clear" w:color="auto" w:fill="FFFFFF"/>
        </w:rPr>
        <w:t xml:space="preserve">The NCA was a private agency serving as a coordinating agency for accrediting activities in higher education. </w:t>
      </w:r>
      <w:r w:rsidR="007300EE">
        <w:rPr>
          <w:rFonts w:ascii="Times New Roman" w:hAnsi="Times New Roman" w:cs="Times New Roman"/>
          <w:sz w:val="24"/>
          <w:szCs w:val="24"/>
          <w:shd w:val="clear" w:color="auto" w:fill="FFFFFF"/>
        </w:rPr>
        <w:t xml:space="preserve"> </w:t>
      </w:r>
      <w:r w:rsidR="00744AD6" w:rsidRPr="00744AD6">
        <w:rPr>
          <w:rFonts w:ascii="Times New Roman" w:hAnsi="Times New Roman" w:cs="Times New Roman"/>
          <w:sz w:val="24"/>
          <w:szCs w:val="24"/>
          <w:shd w:val="clear" w:color="auto" w:fill="FFFFFF"/>
        </w:rPr>
        <w:t xml:space="preserve">Although it had no legal authority, it had great influence on educational accreditation through the listing of accrediting agencies it recommended to its members. </w:t>
      </w:r>
      <w:r w:rsidR="007300EE">
        <w:rPr>
          <w:rFonts w:ascii="Times New Roman" w:hAnsi="Times New Roman" w:cs="Times New Roman"/>
          <w:sz w:val="24"/>
          <w:szCs w:val="24"/>
          <w:shd w:val="clear" w:color="auto" w:fill="FFFFFF"/>
        </w:rPr>
        <w:t xml:space="preserve"> </w:t>
      </w:r>
      <w:r w:rsidR="00744AD6" w:rsidRPr="00744AD6">
        <w:rPr>
          <w:rFonts w:ascii="Times New Roman" w:hAnsi="Times New Roman" w:cs="Times New Roman"/>
          <w:sz w:val="24"/>
          <w:szCs w:val="24"/>
          <w:shd w:val="clear" w:color="auto" w:fill="FFFFFF"/>
        </w:rPr>
        <w:t xml:space="preserve">The NCA continued its activities in merger with the </w:t>
      </w:r>
      <w:r w:rsidR="00744AD6" w:rsidRPr="00311645">
        <w:rPr>
          <w:rFonts w:ascii="Times New Roman" w:hAnsi="Times New Roman" w:cs="Times New Roman"/>
          <w:i/>
          <w:sz w:val="24"/>
          <w:szCs w:val="24"/>
          <w:shd w:val="clear" w:color="auto" w:fill="FFFFFF"/>
        </w:rPr>
        <w:t>Federation of Regional Accrediting Commissions of Higher Education</w:t>
      </w:r>
      <w:r w:rsidR="00744AD6" w:rsidRPr="00744AD6">
        <w:rPr>
          <w:rFonts w:ascii="Times New Roman" w:hAnsi="Times New Roman" w:cs="Times New Roman"/>
          <w:sz w:val="24"/>
          <w:szCs w:val="24"/>
          <w:shd w:val="clear" w:color="auto" w:fill="FFFFFF"/>
        </w:rPr>
        <w:t xml:space="preserve"> since January 1975. </w:t>
      </w:r>
      <w:r w:rsidR="007300EE">
        <w:rPr>
          <w:rFonts w:ascii="Times New Roman" w:hAnsi="Times New Roman" w:cs="Times New Roman"/>
          <w:sz w:val="24"/>
          <w:szCs w:val="24"/>
          <w:shd w:val="clear" w:color="auto" w:fill="FFFFFF"/>
        </w:rPr>
        <w:t xml:space="preserve"> </w:t>
      </w:r>
      <w:r w:rsidR="00744AD6" w:rsidRPr="00744AD6">
        <w:rPr>
          <w:rFonts w:ascii="Times New Roman" w:hAnsi="Times New Roman" w:cs="Times New Roman"/>
          <w:sz w:val="24"/>
          <w:szCs w:val="24"/>
          <w:shd w:val="clear" w:color="auto" w:fill="FFFFFF"/>
        </w:rPr>
        <w:t xml:space="preserve">The new organization was the </w:t>
      </w:r>
      <w:r w:rsidR="00744AD6" w:rsidRPr="00311645">
        <w:rPr>
          <w:rFonts w:ascii="Times New Roman" w:hAnsi="Times New Roman" w:cs="Times New Roman"/>
          <w:i/>
          <w:sz w:val="24"/>
          <w:szCs w:val="24"/>
          <w:shd w:val="clear" w:color="auto" w:fill="FFFFFF"/>
        </w:rPr>
        <w:t>Council on Postsecondary Accreditation</w:t>
      </w:r>
      <w:r w:rsidR="00744AD6" w:rsidRPr="00744AD6">
        <w:rPr>
          <w:rFonts w:ascii="Times New Roman" w:hAnsi="Times New Roman" w:cs="Times New Roman"/>
          <w:sz w:val="24"/>
          <w:szCs w:val="24"/>
          <w:shd w:val="clear" w:color="auto" w:fill="FFFFFF"/>
        </w:rPr>
        <w:t xml:space="preserve"> (COPA). </w:t>
      </w:r>
      <w:r w:rsidR="007300EE">
        <w:rPr>
          <w:rFonts w:ascii="Times New Roman" w:hAnsi="Times New Roman" w:cs="Times New Roman"/>
          <w:sz w:val="24"/>
          <w:szCs w:val="24"/>
          <w:shd w:val="clear" w:color="auto" w:fill="FFFFFF"/>
        </w:rPr>
        <w:t xml:space="preserve"> </w:t>
      </w:r>
    </w:p>
    <w:p w:rsidR="009748FC" w:rsidRDefault="00744AD6" w:rsidP="007300EE">
      <w:pPr>
        <w:spacing w:line="360" w:lineRule="auto"/>
        <w:ind w:left="360" w:firstLine="432"/>
        <w:rPr>
          <w:rFonts w:ascii="Times New Roman" w:hAnsi="Times New Roman" w:cs="Times New Roman"/>
          <w:sz w:val="24"/>
          <w:szCs w:val="24"/>
          <w:shd w:val="clear" w:color="auto" w:fill="FFFFFF"/>
        </w:rPr>
      </w:pPr>
      <w:r w:rsidRPr="00744AD6">
        <w:rPr>
          <w:rFonts w:ascii="Times New Roman" w:hAnsi="Times New Roman" w:cs="Times New Roman"/>
          <w:sz w:val="24"/>
          <w:szCs w:val="24"/>
          <w:shd w:val="clear" w:color="auto" w:fill="FFFFFF"/>
        </w:rPr>
        <w:t xml:space="preserve">In 1990, AOTA petitioned the Committee on Allied Health Education and Accreditation (CAHEA) to include the accreditation of the occupational therapy assistant programs in the CAHEA system. </w:t>
      </w:r>
      <w:r w:rsidR="007300EE">
        <w:rPr>
          <w:rFonts w:ascii="Times New Roman" w:hAnsi="Times New Roman" w:cs="Times New Roman"/>
          <w:sz w:val="24"/>
          <w:szCs w:val="24"/>
          <w:shd w:val="clear" w:color="auto" w:fill="FFFFFF"/>
        </w:rPr>
        <w:t xml:space="preserve"> </w:t>
      </w:r>
      <w:r w:rsidRPr="00744AD6">
        <w:rPr>
          <w:rFonts w:ascii="Times New Roman" w:hAnsi="Times New Roman" w:cs="Times New Roman"/>
          <w:sz w:val="24"/>
          <w:szCs w:val="24"/>
          <w:shd w:val="clear" w:color="auto" w:fill="FFFFFF"/>
        </w:rPr>
        <w:t xml:space="preserve">After approval of the change by the AMA Council on Medical Education, CAHEA petitioned both COPA and the USDE for recognition as the accrediting body for occupational therapy assistant education. </w:t>
      </w:r>
      <w:r w:rsidR="007300EE">
        <w:rPr>
          <w:rFonts w:ascii="Times New Roman" w:hAnsi="Times New Roman" w:cs="Times New Roman"/>
          <w:sz w:val="24"/>
          <w:szCs w:val="24"/>
          <w:shd w:val="clear" w:color="auto" w:fill="FFFFFF"/>
        </w:rPr>
        <w:t xml:space="preserve"> </w:t>
      </w:r>
      <w:r w:rsidRPr="00744AD6">
        <w:rPr>
          <w:rFonts w:ascii="Times New Roman" w:hAnsi="Times New Roman" w:cs="Times New Roman"/>
          <w:sz w:val="24"/>
          <w:szCs w:val="24"/>
        </w:rPr>
        <w:t xml:space="preserve">On January 1, 1994, the AOTA Accreditation Committee changed its name to the AOTA Accreditation Council for Occupational Therapy Education (ACOTE) and became operational as an accrediting agency independent of CAHEA/AMA. </w:t>
      </w:r>
      <w:r w:rsidR="007300EE">
        <w:rPr>
          <w:rFonts w:ascii="Times New Roman" w:hAnsi="Times New Roman" w:cs="Times New Roman"/>
          <w:sz w:val="24"/>
          <w:szCs w:val="24"/>
        </w:rPr>
        <w:t xml:space="preserve"> </w:t>
      </w:r>
      <w:r w:rsidRPr="00744AD6">
        <w:rPr>
          <w:rFonts w:ascii="Times New Roman" w:hAnsi="Times New Roman" w:cs="Times New Roman"/>
          <w:sz w:val="24"/>
          <w:szCs w:val="24"/>
        </w:rPr>
        <w:t xml:space="preserve">During 1994, ACOTE became listed by the USDE as a nationally recognized accrediting agency for professional programs in the field of occupational therapy. </w:t>
      </w:r>
      <w:r w:rsidR="008A79EC">
        <w:rPr>
          <w:rFonts w:ascii="Times New Roman" w:hAnsi="Times New Roman" w:cs="Times New Roman"/>
          <w:sz w:val="24"/>
          <w:szCs w:val="24"/>
        </w:rPr>
        <w:t xml:space="preserve">The </w:t>
      </w:r>
      <w:r w:rsidRPr="00744AD6">
        <w:rPr>
          <w:rFonts w:ascii="Times New Roman" w:hAnsi="Times New Roman" w:cs="Times New Roman"/>
          <w:sz w:val="24"/>
          <w:szCs w:val="24"/>
        </w:rPr>
        <w:t xml:space="preserve">ACOTE was also granted initial recognition by the Commission on Recognition of Postsecondary Accreditation (CORPA). </w:t>
      </w:r>
      <w:r w:rsidR="008A79EC">
        <w:rPr>
          <w:rFonts w:ascii="Times New Roman" w:hAnsi="Times New Roman" w:cs="Times New Roman"/>
          <w:sz w:val="24"/>
          <w:szCs w:val="24"/>
        </w:rPr>
        <w:t xml:space="preserve">The </w:t>
      </w:r>
      <w:r w:rsidRPr="00744AD6">
        <w:rPr>
          <w:rFonts w:ascii="Times New Roman" w:hAnsi="Times New Roman" w:cs="Times New Roman"/>
          <w:sz w:val="24"/>
          <w:szCs w:val="24"/>
        </w:rPr>
        <w:t xml:space="preserve">CORPA was the nongovernmental recognition agency for accrediting bodies that was formed when COPA dissolved in 1994. </w:t>
      </w:r>
      <w:r w:rsidRPr="00744AD6">
        <w:rPr>
          <w:rFonts w:ascii="Times New Roman" w:hAnsi="Times New Roman" w:cs="Times New Roman"/>
          <w:sz w:val="24"/>
          <w:szCs w:val="24"/>
          <w:shd w:val="clear" w:color="auto" w:fill="FFFFFF"/>
        </w:rPr>
        <w:t xml:space="preserve"> </w:t>
      </w:r>
    </w:p>
    <w:p w:rsidR="00B41CF8" w:rsidRDefault="00C75B5B" w:rsidP="007300EE">
      <w:pPr>
        <w:spacing w:line="360" w:lineRule="auto"/>
        <w:ind w:left="360" w:firstLine="432"/>
        <w:rPr>
          <w:rStyle w:val="apple-converted-space"/>
          <w:rFonts w:ascii="Times New Roman" w:hAnsi="Times New Roman" w:cs="Times New Roman"/>
          <w:sz w:val="24"/>
          <w:szCs w:val="24"/>
          <w:shd w:val="clear" w:color="auto" w:fill="FFFFFF"/>
        </w:rPr>
      </w:pPr>
      <w:r w:rsidRPr="00744AD6">
        <w:rPr>
          <w:rFonts w:ascii="Times New Roman" w:hAnsi="Times New Roman" w:cs="Times New Roman"/>
          <w:sz w:val="24"/>
          <w:szCs w:val="24"/>
          <w:shd w:val="clear" w:color="auto" w:fill="FFFFFF"/>
        </w:rPr>
        <w:t>In 2017</w:t>
      </w:r>
      <w:r w:rsidR="008A79EC">
        <w:rPr>
          <w:rFonts w:ascii="Times New Roman" w:hAnsi="Times New Roman" w:cs="Times New Roman"/>
          <w:sz w:val="24"/>
          <w:szCs w:val="24"/>
          <w:shd w:val="clear" w:color="auto" w:fill="FFFFFF"/>
        </w:rPr>
        <w:t>,</w:t>
      </w:r>
      <w:r w:rsidRPr="00744AD6">
        <w:rPr>
          <w:rFonts w:ascii="Times New Roman" w:hAnsi="Times New Roman" w:cs="Times New Roman"/>
          <w:sz w:val="24"/>
          <w:szCs w:val="24"/>
          <w:shd w:val="clear" w:color="auto" w:fill="FFFFFF"/>
        </w:rPr>
        <w:t xml:space="preserve"> both AOTA and the profession will turn 100</w:t>
      </w:r>
      <w:r w:rsidR="008A79EC">
        <w:rPr>
          <w:rFonts w:ascii="Times New Roman" w:hAnsi="Times New Roman" w:cs="Times New Roman"/>
          <w:sz w:val="24"/>
          <w:szCs w:val="24"/>
          <w:shd w:val="clear" w:color="auto" w:fill="FFFFFF"/>
        </w:rPr>
        <w:t xml:space="preserve"> years old</w:t>
      </w:r>
      <w:r w:rsidRPr="00744AD6">
        <w:rPr>
          <w:rFonts w:ascii="Times New Roman" w:hAnsi="Times New Roman" w:cs="Times New Roman"/>
          <w:sz w:val="24"/>
          <w:szCs w:val="24"/>
          <w:shd w:val="clear" w:color="auto" w:fill="FFFFFF"/>
        </w:rPr>
        <w:t xml:space="preserve">. </w:t>
      </w:r>
      <w:r w:rsidR="009748FC">
        <w:rPr>
          <w:rFonts w:ascii="Times New Roman" w:hAnsi="Times New Roman" w:cs="Times New Roman"/>
          <w:sz w:val="24"/>
          <w:szCs w:val="24"/>
          <w:shd w:val="clear" w:color="auto" w:fill="FFFFFF"/>
        </w:rPr>
        <w:t xml:space="preserve"> </w:t>
      </w:r>
      <w:r w:rsidRPr="00744AD6">
        <w:rPr>
          <w:rFonts w:ascii="Times New Roman" w:hAnsi="Times New Roman" w:cs="Times New Roman"/>
          <w:sz w:val="24"/>
          <w:szCs w:val="24"/>
          <w:shd w:val="clear" w:color="auto" w:fill="FFFFFF"/>
        </w:rPr>
        <w:t>This is a time t</w:t>
      </w:r>
      <w:r w:rsidR="009748FC">
        <w:rPr>
          <w:rFonts w:ascii="Times New Roman" w:hAnsi="Times New Roman" w:cs="Times New Roman"/>
          <w:sz w:val="24"/>
          <w:szCs w:val="24"/>
          <w:shd w:val="clear" w:color="auto" w:fill="FFFFFF"/>
        </w:rPr>
        <w:t>hat occupational therapists plan to</w:t>
      </w:r>
      <w:r w:rsidR="008A79EC">
        <w:rPr>
          <w:rFonts w:ascii="Times New Roman" w:hAnsi="Times New Roman" w:cs="Times New Roman"/>
          <w:sz w:val="24"/>
          <w:szCs w:val="24"/>
          <w:shd w:val="clear" w:color="auto" w:fill="FFFFFF"/>
        </w:rPr>
        <w:t>: (a)</w:t>
      </w:r>
      <w:r w:rsidR="009748FC">
        <w:rPr>
          <w:rFonts w:ascii="Times New Roman" w:hAnsi="Times New Roman" w:cs="Times New Roman"/>
          <w:sz w:val="24"/>
          <w:szCs w:val="24"/>
          <w:shd w:val="clear" w:color="auto" w:fill="FFFFFF"/>
        </w:rPr>
        <w:t xml:space="preserve"> address with a celebration </w:t>
      </w:r>
      <w:r w:rsidRPr="00744AD6">
        <w:rPr>
          <w:rFonts w:ascii="Times New Roman" w:hAnsi="Times New Roman" w:cs="Times New Roman"/>
          <w:sz w:val="24"/>
          <w:szCs w:val="24"/>
          <w:shd w:val="clear" w:color="auto" w:fill="FFFFFF"/>
        </w:rPr>
        <w:t xml:space="preserve">where </w:t>
      </w:r>
      <w:r w:rsidR="009748FC">
        <w:rPr>
          <w:rFonts w:ascii="Times New Roman" w:hAnsi="Times New Roman" w:cs="Times New Roman"/>
          <w:sz w:val="24"/>
          <w:szCs w:val="24"/>
          <w:shd w:val="clear" w:color="auto" w:fill="FFFFFF"/>
        </w:rPr>
        <w:t>they</w:t>
      </w:r>
      <w:r w:rsidRPr="00744AD6">
        <w:rPr>
          <w:rFonts w:ascii="Times New Roman" w:hAnsi="Times New Roman" w:cs="Times New Roman"/>
          <w:sz w:val="24"/>
          <w:szCs w:val="24"/>
          <w:shd w:val="clear" w:color="auto" w:fill="FFFFFF"/>
        </w:rPr>
        <w:t xml:space="preserve"> have come from</w:t>
      </w:r>
      <w:r w:rsidR="008A79EC">
        <w:rPr>
          <w:rFonts w:ascii="Times New Roman" w:hAnsi="Times New Roman" w:cs="Times New Roman"/>
          <w:sz w:val="24"/>
          <w:szCs w:val="24"/>
          <w:shd w:val="clear" w:color="auto" w:fill="FFFFFF"/>
        </w:rPr>
        <w:t>;</w:t>
      </w:r>
      <w:r w:rsidRPr="00744AD6">
        <w:rPr>
          <w:rFonts w:ascii="Times New Roman" w:hAnsi="Times New Roman" w:cs="Times New Roman"/>
          <w:sz w:val="24"/>
          <w:szCs w:val="24"/>
          <w:shd w:val="clear" w:color="auto" w:fill="FFFFFF"/>
        </w:rPr>
        <w:t xml:space="preserve"> and </w:t>
      </w:r>
      <w:r w:rsidR="008A79EC">
        <w:rPr>
          <w:rFonts w:ascii="Times New Roman" w:hAnsi="Times New Roman" w:cs="Times New Roman"/>
          <w:sz w:val="24"/>
          <w:szCs w:val="24"/>
          <w:shd w:val="clear" w:color="auto" w:fill="FFFFFF"/>
        </w:rPr>
        <w:t xml:space="preserve">(b) </w:t>
      </w:r>
      <w:r w:rsidRPr="00744AD6">
        <w:rPr>
          <w:rFonts w:ascii="Times New Roman" w:hAnsi="Times New Roman" w:cs="Times New Roman"/>
          <w:sz w:val="24"/>
          <w:szCs w:val="24"/>
          <w:shd w:val="clear" w:color="auto" w:fill="FFFFFF"/>
        </w:rPr>
        <w:t>consider how to advance occupational therapy into the 21st century.</w:t>
      </w:r>
      <w:r w:rsidR="009748FC">
        <w:rPr>
          <w:rFonts w:ascii="Times New Roman" w:hAnsi="Times New Roman" w:cs="Times New Roman"/>
          <w:sz w:val="24"/>
          <w:szCs w:val="24"/>
          <w:shd w:val="clear" w:color="auto" w:fill="FFFFFF"/>
        </w:rPr>
        <w:t xml:space="preserve"> </w:t>
      </w:r>
      <w:r w:rsidRPr="00744AD6">
        <w:rPr>
          <w:rFonts w:ascii="Times New Roman" w:hAnsi="Times New Roman" w:cs="Times New Roman"/>
          <w:sz w:val="24"/>
          <w:szCs w:val="24"/>
          <w:shd w:val="clear" w:color="auto" w:fill="FFFFFF"/>
        </w:rPr>
        <w:t xml:space="preserve"> The</w:t>
      </w:r>
      <w:r w:rsidRPr="00744AD6">
        <w:rPr>
          <w:rStyle w:val="apple-converted-space"/>
          <w:rFonts w:ascii="Times New Roman" w:hAnsi="Times New Roman" w:cs="Times New Roman"/>
          <w:sz w:val="24"/>
          <w:szCs w:val="24"/>
          <w:shd w:val="clear" w:color="auto" w:fill="FFFFFF"/>
        </w:rPr>
        <w:t> </w:t>
      </w:r>
      <w:r w:rsidRPr="00B41CF8">
        <w:rPr>
          <w:rFonts w:ascii="Times New Roman" w:hAnsi="Times New Roman" w:cs="Times New Roman"/>
          <w:bCs/>
          <w:i/>
          <w:iCs/>
          <w:sz w:val="24"/>
          <w:szCs w:val="24"/>
          <w:shd w:val="clear" w:color="auto" w:fill="FFFFFF"/>
        </w:rPr>
        <w:t>American Journal of Occupational Therapy</w:t>
      </w:r>
      <w:r w:rsidRPr="00744AD6">
        <w:rPr>
          <w:rStyle w:val="apple-converted-space"/>
          <w:rFonts w:ascii="Times New Roman" w:hAnsi="Times New Roman" w:cs="Times New Roman"/>
          <w:sz w:val="24"/>
          <w:szCs w:val="24"/>
          <w:shd w:val="clear" w:color="auto" w:fill="FFFFFF"/>
        </w:rPr>
        <w:t> </w:t>
      </w:r>
      <w:r w:rsidRPr="00744AD6">
        <w:rPr>
          <w:rFonts w:ascii="Times New Roman" w:hAnsi="Times New Roman" w:cs="Times New Roman"/>
          <w:sz w:val="24"/>
          <w:szCs w:val="24"/>
          <w:shd w:val="clear" w:color="auto" w:fill="FFFFFF"/>
        </w:rPr>
        <w:t>(</w:t>
      </w:r>
      <w:r w:rsidRPr="00B41CF8">
        <w:rPr>
          <w:rFonts w:ascii="Times New Roman" w:hAnsi="Times New Roman" w:cs="Times New Roman"/>
          <w:bCs/>
          <w:sz w:val="24"/>
          <w:szCs w:val="24"/>
          <w:shd w:val="clear" w:color="auto" w:fill="FFFFFF"/>
        </w:rPr>
        <w:t>AJOT</w:t>
      </w:r>
      <w:r w:rsidRPr="00744AD6">
        <w:rPr>
          <w:rFonts w:ascii="Times New Roman" w:hAnsi="Times New Roman" w:cs="Times New Roman"/>
          <w:sz w:val="24"/>
          <w:szCs w:val="24"/>
          <w:shd w:val="clear" w:color="auto" w:fill="FFFFFF"/>
        </w:rPr>
        <w:t>) is the official publication of the</w:t>
      </w:r>
      <w:r w:rsidRPr="00744AD6">
        <w:rPr>
          <w:rStyle w:val="apple-converted-space"/>
          <w:rFonts w:ascii="Times New Roman" w:hAnsi="Times New Roman" w:cs="Times New Roman"/>
          <w:sz w:val="24"/>
          <w:szCs w:val="24"/>
          <w:shd w:val="clear" w:color="auto" w:fill="FFFFFF"/>
        </w:rPr>
        <w:t> </w:t>
      </w:r>
      <w:r w:rsidRPr="008A79EC">
        <w:rPr>
          <w:rFonts w:ascii="Times New Roman" w:hAnsi="Times New Roman" w:cs="Times New Roman"/>
          <w:i/>
          <w:sz w:val="24"/>
          <w:szCs w:val="24"/>
          <w:shd w:val="clear" w:color="auto" w:fill="FFFFFF"/>
        </w:rPr>
        <w:t>American Occupational Therapy Association</w:t>
      </w:r>
      <w:r w:rsidRPr="00744AD6">
        <w:rPr>
          <w:rFonts w:ascii="Times New Roman" w:hAnsi="Times New Roman" w:cs="Times New Roman"/>
          <w:sz w:val="24"/>
          <w:szCs w:val="24"/>
          <w:shd w:val="clear" w:color="auto" w:fill="FFFFFF"/>
        </w:rPr>
        <w:t xml:space="preserve">. </w:t>
      </w:r>
      <w:r w:rsidR="009748FC">
        <w:rPr>
          <w:rFonts w:ascii="Times New Roman" w:hAnsi="Times New Roman" w:cs="Times New Roman"/>
          <w:sz w:val="24"/>
          <w:szCs w:val="24"/>
          <w:shd w:val="clear" w:color="auto" w:fill="FFFFFF"/>
        </w:rPr>
        <w:t xml:space="preserve"> </w:t>
      </w:r>
      <w:r w:rsidRPr="00744AD6">
        <w:rPr>
          <w:rFonts w:ascii="Times New Roman" w:hAnsi="Times New Roman" w:cs="Times New Roman"/>
          <w:sz w:val="24"/>
          <w:szCs w:val="24"/>
          <w:shd w:val="clear" w:color="auto" w:fill="FFFFFF"/>
        </w:rPr>
        <w:t xml:space="preserve">It is published six times per year. </w:t>
      </w:r>
      <w:r w:rsidR="009748FC">
        <w:rPr>
          <w:rFonts w:ascii="Times New Roman" w:hAnsi="Times New Roman" w:cs="Times New Roman"/>
          <w:sz w:val="24"/>
          <w:szCs w:val="24"/>
          <w:shd w:val="clear" w:color="auto" w:fill="FFFFFF"/>
        </w:rPr>
        <w:t xml:space="preserve"> </w:t>
      </w:r>
      <w:r w:rsidRPr="00744AD6">
        <w:rPr>
          <w:rFonts w:ascii="Times New Roman" w:hAnsi="Times New Roman" w:cs="Times New Roman"/>
          <w:sz w:val="24"/>
          <w:szCs w:val="24"/>
          <w:shd w:val="clear" w:color="auto" w:fill="FFFFFF"/>
        </w:rPr>
        <w:t>It is a</w:t>
      </w:r>
      <w:r w:rsidRPr="00744AD6">
        <w:rPr>
          <w:rStyle w:val="apple-converted-space"/>
          <w:rFonts w:ascii="Times New Roman" w:hAnsi="Times New Roman" w:cs="Times New Roman"/>
          <w:sz w:val="24"/>
          <w:szCs w:val="24"/>
          <w:shd w:val="clear" w:color="auto" w:fill="FFFFFF"/>
        </w:rPr>
        <w:t> </w:t>
      </w:r>
      <w:r w:rsidRPr="00744AD6">
        <w:rPr>
          <w:rFonts w:ascii="Times New Roman" w:hAnsi="Times New Roman" w:cs="Times New Roman"/>
          <w:sz w:val="24"/>
          <w:szCs w:val="24"/>
          <w:shd w:val="clear" w:color="auto" w:fill="FFFFFF"/>
        </w:rPr>
        <w:t>peer</w:t>
      </w:r>
      <w:r w:rsidR="009748FC">
        <w:rPr>
          <w:rFonts w:ascii="Times New Roman" w:hAnsi="Times New Roman" w:cs="Times New Roman"/>
          <w:sz w:val="24"/>
          <w:szCs w:val="24"/>
          <w:shd w:val="clear" w:color="auto" w:fill="FFFFFF"/>
        </w:rPr>
        <w:t>-</w:t>
      </w:r>
      <w:r w:rsidRPr="00744AD6">
        <w:rPr>
          <w:rFonts w:ascii="Times New Roman" w:hAnsi="Times New Roman" w:cs="Times New Roman"/>
          <w:sz w:val="24"/>
          <w:szCs w:val="24"/>
          <w:shd w:val="clear" w:color="auto" w:fill="FFFFFF"/>
        </w:rPr>
        <w:t>reviewed</w:t>
      </w:r>
      <w:r w:rsidRPr="00744AD6">
        <w:rPr>
          <w:rFonts w:ascii="Times New Roman" w:hAnsi="Times New Roman" w:cs="Times New Roman"/>
          <w:sz w:val="24"/>
          <w:szCs w:val="24"/>
        </w:rPr>
        <w:t xml:space="preserve"> </w:t>
      </w:r>
      <w:r w:rsidRPr="00744AD6">
        <w:rPr>
          <w:rFonts w:ascii="Times New Roman" w:hAnsi="Times New Roman" w:cs="Times New Roman"/>
          <w:sz w:val="24"/>
          <w:szCs w:val="24"/>
          <w:shd w:val="clear" w:color="auto" w:fill="FFFFFF"/>
        </w:rPr>
        <w:t>journal</w:t>
      </w:r>
      <w:r w:rsidRPr="00744AD6">
        <w:rPr>
          <w:rStyle w:val="apple-converted-space"/>
          <w:rFonts w:ascii="Times New Roman" w:hAnsi="Times New Roman" w:cs="Times New Roman"/>
          <w:sz w:val="24"/>
          <w:szCs w:val="24"/>
          <w:shd w:val="clear" w:color="auto" w:fill="FFFFFF"/>
        </w:rPr>
        <w:t> </w:t>
      </w:r>
      <w:r w:rsidR="008A79EC">
        <w:rPr>
          <w:rStyle w:val="apple-converted-space"/>
          <w:rFonts w:ascii="Times New Roman" w:hAnsi="Times New Roman" w:cs="Times New Roman"/>
          <w:sz w:val="24"/>
          <w:szCs w:val="24"/>
          <w:shd w:val="clear" w:color="auto" w:fill="FFFFFF"/>
        </w:rPr>
        <w:t xml:space="preserve">that </w:t>
      </w:r>
      <w:r w:rsidRPr="00744AD6">
        <w:rPr>
          <w:rFonts w:ascii="Times New Roman" w:hAnsi="Times New Roman" w:cs="Times New Roman"/>
          <w:sz w:val="24"/>
          <w:szCs w:val="24"/>
          <w:shd w:val="clear" w:color="auto" w:fill="FFFFFF"/>
        </w:rPr>
        <w:t>focuses on</w:t>
      </w:r>
      <w:r w:rsidRPr="00744AD6">
        <w:rPr>
          <w:rStyle w:val="apple-converted-space"/>
          <w:rFonts w:ascii="Times New Roman" w:hAnsi="Times New Roman" w:cs="Times New Roman"/>
          <w:sz w:val="24"/>
          <w:szCs w:val="24"/>
          <w:shd w:val="clear" w:color="auto" w:fill="FFFFFF"/>
        </w:rPr>
        <w:t> </w:t>
      </w:r>
      <w:r w:rsidRPr="00744AD6">
        <w:rPr>
          <w:rFonts w:ascii="Times New Roman" w:hAnsi="Times New Roman" w:cs="Times New Roman"/>
          <w:sz w:val="24"/>
          <w:szCs w:val="24"/>
          <w:shd w:val="clear" w:color="auto" w:fill="FFFFFF"/>
        </w:rPr>
        <w:t>research</w:t>
      </w:r>
      <w:r w:rsidRPr="00744AD6">
        <w:rPr>
          <w:rStyle w:val="apple-converted-space"/>
          <w:rFonts w:ascii="Times New Roman" w:hAnsi="Times New Roman" w:cs="Times New Roman"/>
          <w:sz w:val="24"/>
          <w:szCs w:val="24"/>
          <w:shd w:val="clear" w:color="auto" w:fill="FFFFFF"/>
        </w:rPr>
        <w:t> </w:t>
      </w:r>
      <w:r w:rsidR="008A79EC">
        <w:rPr>
          <w:rFonts w:ascii="Times New Roman" w:hAnsi="Times New Roman" w:cs="Times New Roman"/>
          <w:sz w:val="24"/>
          <w:szCs w:val="24"/>
          <w:shd w:val="clear" w:color="auto" w:fill="FFFFFF"/>
        </w:rPr>
        <w:t>practice</w:t>
      </w:r>
      <w:r w:rsidRPr="00744AD6">
        <w:rPr>
          <w:rFonts w:ascii="Times New Roman" w:hAnsi="Times New Roman" w:cs="Times New Roman"/>
          <w:sz w:val="24"/>
          <w:szCs w:val="24"/>
          <w:shd w:val="clear" w:color="auto" w:fill="FFFFFF"/>
        </w:rPr>
        <w:t xml:space="preserve"> and</w:t>
      </w:r>
      <w:r w:rsidRPr="00744AD6">
        <w:rPr>
          <w:rStyle w:val="apple-converted-space"/>
          <w:rFonts w:ascii="Times New Roman" w:hAnsi="Times New Roman" w:cs="Times New Roman"/>
          <w:sz w:val="24"/>
          <w:szCs w:val="24"/>
          <w:shd w:val="clear" w:color="auto" w:fill="FFFFFF"/>
        </w:rPr>
        <w:t> </w:t>
      </w:r>
      <w:r w:rsidRPr="00744AD6">
        <w:rPr>
          <w:rFonts w:ascii="Times New Roman" w:hAnsi="Times New Roman" w:cs="Times New Roman"/>
          <w:sz w:val="24"/>
          <w:szCs w:val="24"/>
          <w:shd w:val="clear" w:color="auto" w:fill="FFFFFF"/>
        </w:rPr>
        <w:t>health care</w:t>
      </w:r>
      <w:r w:rsidRPr="00744AD6">
        <w:rPr>
          <w:rStyle w:val="apple-converted-space"/>
          <w:rFonts w:ascii="Times New Roman" w:hAnsi="Times New Roman" w:cs="Times New Roman"/>
          <w:sz w:val="24"/>
          <w:szCs w:val="24"/>
          <w:shd w:val="clear" w:color="auto" w:fill="FFFFFF"/>
        </w:rPr>
        <w:t> </w:t>
      </w:r>
      <w:r w:rsidRPr="00744AD6">
        <w:rPr>
          <w:rFonts w:ascii="Times New Roman" w:hAnsi="Times New Roman" w:cs="Times New Roman"/>
          <w:sz w:val="24"/>
          <w:szCs w:val="24"/>
          <w:shd w:val="clear" w:color="auto" w:fill="FFFFFF"/>
        </w:rPr>
        <w:t>issues in the field of</w:t>
      </w:r>
      <w:r w:rsidRPr="00744AD6">
        <w:rPr>
          <w:rStyle w:val="apple-converted-space"/>
          <w:rFonts w:ascii="Times New Roman" w:hAnsi="Times New Roman" w:cs="Times New Roman"/>
          <w:sz w:val="24"/>
          <w:szCs w:val="24"/>
          <w:shd w:val="clear" w:color="auto" w:fill="FFFFFF"/>
        </w:rPr>
        <w:t> </w:t>
      </w:r>
      <w:r w:rsidRPr="00744AD6">
        <w:rPr>
          <w:rFonts w:ascii="Times New Roman" w:hAnsi="Times New Roman" w:cs="Times New Roman"/>
          <w:sz w:val="24"/>
          <w:szCs w:val="24"/>
          <w:shd w:val="clear" w:color="auto" w:fill="FFFFFF"/>
        </w:rPr>
        <w:t>occupational therapy</w:t>
      </w:r>
      <w:r w:rsidR="007111BE">
        <w:rPr>
          <w:rFonts w:ascii="Times New Roman" w:hAnsi="Times New Roman" w:cs="Times New Roman"/>
          <w:sz w:val="24"/>
          <w:szCs w:val="24"/>
          <w:shd w:val="clear" w:color="auto" w:fill="FFFFFF"/>
        </w:rPr>
        <w:t xml:space="preserve"> [15]</w:t>
      </w:r>
      <w:r w:rsidRPr="00744AD6">
        <w:rPr>
          <w:rFonts w:ascii="Times New Roman" w:hAnsi="Times New Roman" w:cs="Times New Roman"/>
          <w:sz w:val="24"/>
          <w:szCs w:val="24"/>
          <w:shd w:val="clear" w:color="auto" w:fill="FFFFFF"/>
        </w:rPr>
        <w:t>.</w:t>
      </w:r>
      <w:r w:rsidRPr="00744AD6">
        <w:rPr>
          <w:rStyle w:val="apple-converted-space"/>
          <w:rFonts w:ascii="Times New Roman" w:hAnsi="Times New Roman" w:cs="Times New Roman"/>
          <w:sz w:val="24"/>
          <w:szCs w:val="24"/>
          <w:shd w:val="clear" w:color="auto" w:fill="FFFFFF"/>
        </w:rPr>
        <w:t> </w:t>
      </w:r>
    </w:p>
    <w:p w:rsidR="009748FC" w:rsidRDefault="009748FC" w:rsidP="009748FC">
      <w:pPr>
        <w:spacing w:line="360" w:lineRule="auto"/>
        <w:ind w:left="360" w:firstLine="0"/>
        <w:rPr>
          <w:rFonts w:ascii="Times New Roman" w:hAnsi="Times New Roman" w:cs="Times New Roman"/>
          <w:sz w:val="24"/>
          <w:szCs w:val="24"/>
        </w:rPr>
      </w:pPr>
    </w:p>
    <w:p w:rsidR="009748FC" w:rsidRPr="009748FC" w:rsidRDefault="009748FC" w:rsidP="009748FC">
      <w:pPr>
        <w:spacing w:line="360" w:lineRule="auto"/>
        <w:ind w:left="360" w:firstLine="0"/>
        <w:rPr>
          <w:rFonts w:ascii="Times New Roman" w:hAnsi="Times New Roman" w:cs="Times New Roman"/>
          <w:b/>
          <w:sz w:val="24"/>
          <w:szCs w:val="24"/>
        </w:rPr>
      </w:pPr>
      <w:r w:rsidRPr="009748FC">
        <w:rPr>
          <w:rFonts w:ascii="Times New Roman" w:hAnsi="Times New Roman" w:cs="Times New Roman"/>
          <w:b/>
          <w:sz w:val="24"/>
          <w:szCs w:val="24"/>
        </w:rPr>
        <w:t>Athletic Training</w:t>
      </w:r>
    </w:p>
    <w:tbl>
      <w:tblPr>
        <w:tblStyle w:val="TableGrid"/>
        <w:tblpPr w:leftFromText="187" w:rightFromText="187" w:topFromText="259" w:bottomFromText="259" w:vertAnchor="page" w:horzAnchor="margin" w:tblpXSpec="right" w:tblpY="7489"/>
        <w:tblW w:w="0" w:type="auto"/>
        <w:shd w:val="pct5" w:color="FFFFFF" w:themeColor="background1" w:fill="auto"/>
        <w:tblCellMar>
          <w:top w:w="173" w:type="dxa"/>
          <w:left w:w="173" w:type="dxa"/>
          <w:bottom w:w="173" w:type="dxa"/>
          <w:right w:w="173" w:type="dxa"/>
        </w:tblCellMar>
        <w:tblLook w:val="04A0"/>
      </w:tblPr>
      <w:tblGrid>
        <w:gridCol w:w="3132"/>
      </w:tblGrid>
      <w:tr w:rsidR="00C05709" w:rsidTr="00C05709">
        <w:trPr>
          <w:trHeight w:val="897"/>
        </w:trPr>
        <w:tc>
          <w:tcPr>
            <w:tcW w:w="3132" w:type="dxa"/>
            <w:shd w:val="pct5" w:color="FFFFFF" w:themeColor="background1" w:fill="auto"/>
          </w:tcPr>
          <w:p w:rsidR="00C05709" w:rsidRPr="00C05709" w:rsidRDefault="00C05709" w:rsidP="00C05709">
            <w:pPr>
              <w:ind w:left="0" w:firstLine="0"/>
              <w:rPr>
                <w:rFonts w:ascii="Times New Roman" w:hAnsi="Times New Roman" w:cs="Times New Roman"/>
                <w:b/>
                <w:color w:val="000000"/>
                <w:sz w:val="24"/>
                <w:szCs w:val="24"/>
              </w:rPr>
            </w:pPr>
            <w:r w:rsidRPr="00C05709">
              <w:rPr>
                <w:rFonts w:ascii="Times New Roman" w:hAnsi="Times New Roman" w:cs="Times New Roman"/>
                <w:b/>
                <w:i/>
                <w:iCs/>
                <w:color w:val="000000"/>
                <w:sz w:val="24"/>
                <w:szCs w:val="24"/>
              </w:rPr>
              <w:t>Step out in faith.</w:t>
            </w:r>
          </w:p>
          <w:p w:rsidR="00C05709" w:rsidRDefault="00C05709" w:rsidP="00C05709">
            <w:pPr>
              <w:ind w:left="0" w:firstLine="0"/>
              <w:jc w:val="right"/>
              <w:rPr>
                <w:rFonts w:ascii="Times New Roman" w:hAnsi="Times New Roman" w:cs="Times New Roman"/>
                <w:color w:val="000000"/>
                <w:sz w:val="24"/>
                <w:szCs w:val="24"/>
              </w:rPr>
            </w:pPr>
            <w:r w:rsidRPr="008A67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Johann Sebastian Bach</w:t>
            </w:r>
          </w:p>
          <w:p w:rsidR="00C05709" w:rsidRPr="00C05709" w:rsidRDefault="00C05709" w:rsidP="00C05709">
            <w:pPr>
              <w:ind w:left="0"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(1685-1750)</w:t>
            </w:r>
          </w:p>
        </w:tc>
      </w:tr>
    </w:tbl>
    <w:p w:rsidR="009748FC" w:rsidRDefault="00B41CF8" w:rsidP="009748FC">
      <w:pPr>
        <w:spacing w:line="360" w:lineRule="auto"/>
        <w:ind w:left="360" w:firstLine="0"/>
        <w:rPr>
          <w:rFonts w:ascii="Times New Roman" w:hAnsi="Times New Roman" w:cs="Times New Roman"/>
          <w:sz w:val="24"/>
          <w:szCs w:val="24"/>
        </w:rPr>
      </w:pPr>
      <w:r w:rsidRPr="00B41CF8">
        <w:rPr>
          <w:rFonts w:ascii="Times New Roman" w:hAnsi="Times New Roman" w:cs="Times New Roman"/>
          <w:sz w:val="24"/>
          <w:szCs w:val="24"/>
        </w:rPr>
        <w:t xml:space="preserve">The </w:t>
      </w:r>
      <w:r w:rsidRPr="008A79EC">
        <w:rPr>
          <w:rFonts w:ascii="Times New Roman" w:hAnsi="Times New Roman" w:cs="Times New Roman"/>
          <w:i/>
          <w:sz w:val="24"/>
          <w:szCs w:val="24"/>
        </w:rPr>
        <w:t>National Athletic Trainers’ Association</w:t>
      </w:r>
      <w:r w:rsidRPr="00B41CF8">
        <w:rPr>
          <w:rFonts w:ascii="Times New Roman" w:hAnsi="Times New Roman" w:cs="Times New Roman"/>
          <w:sz w:val="24"/>
          <w:szCs w:val="24"/>
        </w:rPr>
        <w:t xml:space="preserve"> (NATA) was founded in 1950 when the first meeting of the NATA took place in Kansas City. </w:t>
      </w:r>
      <w:r w:rsidR="009748FC">
        <w:rPr>
          <w:rFonts w:ascii="Times New Roman" w:hAnsi="Times New Roman" w:cs="Times New Roman"/>
          <w:sz w:val="24"/>
          <w:szCs w:val="24"/>
        </w:rPr>
        <w:t xml:space="preserve"> </w:t>
      </w:r>
      <w:r w:rsidRPr="00B41CF8">
        <w:rPr>
          <w:rFonts w:ascii="Times New Roman" w:hAnsi="Times New Roman" w:cs="Times New Roman"/>
          <w:sz w:val="24"/>
          <w:szCs w:val="24"/>
        </w:rPr>
        <w:t>About 200 athletic trainers gathered to discuss the future of their profession.</w:t>
      </w:r>
      <w:r>
        <w:rPr>
          <w:rFonts w:ascii="Times New Roman" w:hAnsi="Times New Roman" w:cs="Times New Roman"/>
          <w:sz w:val="24"/>
          <w:szCs w:val="24"/>
        </w:rPr>
        <w:t xml:space="preserve">  </w:t>
      </w:r>
      <w:r w:rsidRPr="00B41CF8">
        <w:rPr>
          <w:rFonts w:ascii="Times New Roman" w:hAnsi="Times New Roman" w:cs="Times New Roman"/>
          <w:sz w:val="24"/>
          <w:szCs w:val="24"/>
        </w:rPr>
        <w:t xml:space="preserve">Recognizing the need for professional standards and appropriate professional recognition, the NATA has helped to unify certified athletic trainers across the country by setting a standard for professionalism, education, certification, research and practice settings. </w:t>
      </w:r>
      <w:r w:rsidR="009748FC">
        <w:rPr>
          <w:rFonts w:ascii="Times New Roman" w:hAnsi="Times New Roman" w:cs="Times New Roman"/>
          <w:sz w:val="24"/>
          <w:szCs w:val="24"/>
        </w:rPr>
        <w:t xml:space="preserve"> </w:t>
      </w:r>
      <w:r w:rsidRPr="00B41CF8">
        <w:rPr>
          <w:rFonts w:ascii="Times New Roman" w:hAnsi="Times New Roman" w:cs="Times New Roman"/>
          <w:sz w:val="24"/>
          <w:szCs w:val="24"/>
        </w:rPr>
        <w:t>Since its inception, the NATA has been a driving force behind the recognition of the athletic training profession.</w:t>
      </w:r>
      <w:r>
        <w:rPr>
          <w:rFonts w:ascii="Times New Roman" w:hAnsi="Times New Roman" w:cs="Times New Roman"/>
          <w:sz w:val="24"/>
          <w:szCs w:val="24"/>
        </w:rPr>
        <w:t xml:space="preserve">  </w:t>
      </w:r>
      <w:r w:rsidRPr="00B41CF8">
        <w:rPr>
          <w:rFonts w:ascii="Times New Roman" w:hAnsi="Times New Roman" w:cs="Times New Roman"/>
          <w:sz w:val="24"/>
          <w:szCs w:val="24"/>
        </w:rPr>
        <w:t xml:space="preserve">Once housed in Greenville, NC, the NATA </w:t>
      </w:r>
      <w:r w:rsidR="00453F47">
        <w:rPr>
          <w:rFonts w:ascii="Times New Roman" w:hAnsi="Times New Roman" w:cs="Times New Roman"/>
          <w:sz w:val="24"/>
          <w:szCs w:val="24"/>
        </w:rPr>
        <w:t xml:space="preserve">is </w:t>
      </w:r>
      <w:r w:rsidRPr="00B41CF8">
        <w:rPr>
          <w:rFonts w:ascii="Times New Roman" w:hAnsi="Times New Roman" w:cs="Times New Roman"/>
          <w:sz w:val="24"/>
          <w:szCs w:val="24"/>
        </w:rPr>
        <w:t xml:space="preserve">now headquartered in Dallas, TX. </w:t>
      </w:r>
      <w:r w:rsidR="009748FC">
        <w:rPr>
          <w:rFonts w:ascii="Times New Roman" w:hAnsi="Times New Roman" w:cs="Times New Roman"/>
          <w:sz w:val="24"/>
          <w:szCs w:val="24"/>
        </w:rPr>
        <w:t xml:space="preserve"> </w:t>
      </w:r>
      <w:r w:rsidRPr="00B41CF8">
        <w:rPr>
          <w:rFonts w:ascii="Times New Roman" w:hAnsi="Times New Roman" w:cs="Times New Roman"/>
          <w:sz w:val="24"/>
          <w:szCs w:val="24"/>
        </w:rPr>
        <w:t>From humble beginnings, the association has</w:t>
      </w:r>
      <w:r w:rsidR="00453F47">
        <w:rPr>
          <w:rFonts w:ascii="Times New Roman" w:hAnsi="Times New Roman" w:cs="Times New Roman"/>
          <w:sz w:val="24"/>
          <w:szCs w:val="24"/>
        </w:rPr>
        <w:t xml:space="preserve"> expanded to encompass a </w:t>
      </w:r>
      <w:r w:rsidRPr="00B41CF8">
        <w:rPr>
          <w:rFonts w:ascii="Times New Roman" w:hAnsi="Times New Roman" w:cs="Times New Roman"/>
          <w:sz w:val="24"/>
          <w:szCs w:val="24"/>
        </w:rPr>
        <w:t xml:space="preserve">membership </w:t>
      </w:r>
      <w:r w:rsidR="00453F47">
        <w:rPr>
          <w:rFonts w:ascii="Times New Roman" w:hAnsi="Times New Roman" w:cs="Times New Roman"/>
          <w:sz w:val="24"/>
          <w:szCs w:val="24"/>
        </w:rPr>
        <w:t xml:space="preserve">of </w:t>
      </w:r>
      <w:r w:rsidRPr="00B41CF8">
        <w:rPr>
          <w:rFonts w:ascii="Times New Roman" w:hAnsi="Times New Roman" w:cs="Times New Roman"/>
          <w:sz w:val="24"/>
          <w:szCs w:val="24"/>
        </w:rPr>
        <w:t xml:space="preserve">more than 30,000, plus a full-time executive director and staff. </w:t>
      </w:r>
      <w:r w:rsidR="009748FC">
        <w:rPr>
          <w:rFonts w:ascii="Times New Roman" w:hAnsi="Times New Roman" w:cs="Times New Roman"/>
          <w:sz w:val="24"/>
          <w:szCs w:val="24"/>
        </w:rPr>
        <w:t xml:space="preserve"> </w:t>
      </w:r>
      <w:r w:rsidR="00453F47">
        <w:rPr>
          <w:rFonts w:ascii="Times New Roman" w:hAnsi="Times New Roman" w:cs="Times New Roman"/>
          <w:sz w:val="24"/>
          <w:szCs w:val="24"/>
        </w:rPr>
        <w:t>The m</w:t>
      </w:r>
      <w:r w:rsidRPr="000C06F6">
        <w:rPr>
          <w:rFonts w:ascii="Times New Roman" w:hAnsi="Times New Roman" w:cs="Times New Roman"/>
          <w:sz w:val="24"/>
          <w:szCs w:val="24"/>
        </w:rPr>
        <w:t xml:space="preserve">embers serve as leaders for the association, which has multiple committees working together to help advance the profession [16]. </w:t>
      </w:r>
    </w:p>
    <w:p w:rsidR="009748FC" w:rsidRDefault="00B41CF8" w:rsidP="009748FC">
      <w:pPr>
        <w:spacing w:line="360" w:lineRule="auto"/>
        <w:ind w:left="360" w:firstLine="432"/>
        <w:rPr>
          <w:rFonts w:ascii="Times New Roman" w:hAnsi="Times New Roman" w:cs="Times New Roman"/>
          <w:sz w:val="24"/>
          <w:szCs w:val="24"/>
          <w:shd w:val="clear" w:color="auto" w:fill="FFFFFF"/>
        </w:rPr>
      </w:pPr>
      <w:r w:rsidRPr="009748FC">
        <w:rPr>
          <w:rFonts w:ascii="Times New Roman" w:hAnsi="Times New Roman" w:cs="Times New Roman"/>
          <w:bCs/>
          <w:sz w:val="24"/>
          <w:szCs w:val="24"/>
          <w:shd w:val="clear" w:color="auto" w:fill="FFFFFF"/>
        </w:rPr>
        <w:t>Athletic training</w:t>
      </w:r>
      <w:r w:rsidRPr="000C06F6">
        <w:rPr>
          <w:rStyle w:val="apple-converted-space"/>
          <w:rFonts w:ascii="Times New Roman" w:hAnsi="Times New Roman" w:cs="Times New Roman"/>
          <w:sz w:val="24"/>
          <w:szCs w:val="24"/>
          <w:shd w:val="clear" w:color="auto" w:fill="FFFFFF"/>
        </w:rPr>
        <w:t> </w:t>
      </w:r>
      <w:r w:rsidRPr="000C06F6">
        <w:rPr>
          <w:rFonts w:ascii="Times New Roman" w:hAnsi="Times New Roman" w:cs="Times New Roman"/>
          <w:sz w:val="24"/>
          <w:szCs w:val="24"/>
          <w:shd w:val="clear" w:color="auto" w:fill="FFFFFF"/>
        </w:rPr>
        <w:t>has been recognized by the</w:t>
      </w:r>
      <w:r w:rsidRPr="000C06F6">
        <w:rPr>
          <w:rStyle w:val="apple-converted-space"/>
          <w:rFonts w:ascii="Times New Roman" w:hAnsi="Times New Roman" w:cs="Times New Roman"/>
          <w:sz w:val="24"/>
          <w:szCs w:val="24"/>
          <w:shd w:val="clear" w:color="auto" w:fill="FFFFFF"/>
        </w:rPr>
        <w:t> </w:t>
      </w:r>
      <w:r w:rsidRPr="00453F47">
        <w:rPr>
          <w:rFonts w:ascii="Times New Roman" w:hAnsi="Times New Roman" w:cs="Times New Roman"/>
          <w:i/>
          <w:sz w:val="24"/>
          <w:szCs w:val="24"/>
          <w:shd w:val="clear" w:color="auto" w:fill="FFFFFF"/>
        </w:rPr>
        <w:t>American Medical Association</w:t>
      </w:r>
      <w:r w:rsidRPr="000C06F6">
        <w:rPr>
          <w:rStyle w:val="apple-converted-space"/>
          <w:rFonts w:ascii="Times New Roman" w:hAnsi="Times New Roman" w:cs="Times New Roman"/>
          <w:sz w:val="24"/>
          <w:szCs w:val="24"/>
          <w:shd w:val="clear" w:color="auto" w:fill="FFFFFF"/>
        </w:rPr>
        <w:t> </w:t>
      </w:r>
      <w:r w:rsidR="00453F47">
        <w:rPr>
          <w:rFonts w:ascii="Times New Roman" w:hAnsi="Times New Roman" w:cs="Times New Roman"/>
          <w:sz w:val="24"/>
          <w:szCs w:val="24"/>
          <w:shd w:val="clear" w:color="auto" w:fill="FFFFFF"/>
        </w:rPr>
        <w:t>(AMA) as an allied health</w:t>
      </w:r>
      <w:r w:rsidRPr="000C06F6">
        <w:rPr>
          <w:rFonts w:ascii="Times New Roman" w:hAnsi="Times New Roman" w:cs="Times New Roman"/>
          <w:sz w:val="24"/>
          <w:szCs w:val="24"/>
          <w:shd w:val="clear" w:color="auto" w:fill="FFFFFF"/>
        </w:rPr>
        <w:t>care profession since 1990</w:t>
      </w:r>
      <w:r w:rsidR="00C16B91" w:rsidRPr="000C06F6">
        <w:rPr>
          <w:rFonts w:ascii="Times New Roman" w:hAnsi="Times New Roman" w:cs="Times New Roman"/>
          <w:sz w:val="24"/>
          <w:szCs w:val="24"/>
          <w:shd w:val="clear" w:color="auto" w:fill="FFFFFF"/>
        </w:rPr>
        <w:t xml:space="preserve">.  The first athletic training curriculum approved by NATA was in 1959 </w:t>
      </w:r>
      <w:r w:rsidR="00453F47">
        <w:rPr>
          <w:rFonts w:ascii="Times New Roman" w:hAnsi="Times New Roman" w:cs="Times New Roman"/>
          <w:sz w:val="24"/>
          <w:szCs w:val="24"/>
          <w:shd w:val="clear" w:color="auto" w:fill="FFFFFF"/>
        </w:rPr>
        <w:t>(9 years after NATA was founded).  T</w:t>
      </w:r>
      <w:r w:rsidR="00C16B91" w:rsidRPr="000C06F6">
        <w:rPr>
          <w:rFonts w:ascii="Times New Roman" w:hAnsi="Times New Roman" w:cs="Times New Roman"/>
          <w:sz w:val="24"/>
          <w:szCs w:val="24"/>
          <w:shd w:val="clear" w:color="auto" w:fill="FFFFFF"/>
        </w:rPr>
        <w:t xml:space="preserve">he </w:t>
      </w:r>
      <w:r w:rsidR="00453F47">
        <w:rPr>
          <w:rFonts w:ascii="Times New Roman" w:hAnsi="Times New Roman" w:cs="Times New Roman"/>
          <w:sz w:val="24"/>
          <w:szCs w:val="24"/>
          <w:shd w:val="clear" w:color="auto" w:fill="FFFFFF"/>
        </w:rPr>
        <w:t xml:space="preserve">number </w:t>
      </w:r>
      <w:r w:rsidR="00C16B91" w:rsidRPr="000C06F6">
        <w:rPr>
          <w:rFonts w:ascii="Times New Roman" w:hAnsi="Times New Roman" w:cs="Times New Roman"/>
          <w:sz w:val="24"/>
          <w:szCs w:val="24"/>
          <w:shd w:val="clear" w:color="auto" w:fill="FFFFFF"/>
        </w:rPr>
        <w:t xml:space="preserve">of athletic training programs began to grow throughout colleges and universities in the United States. </w:t>
      </w:r>
      <w:r w:rsidR="009748FC">
        <w:rPr>
          <w:rFonts w:ascii="Times New Roman" w:hAnsi="Times New Roman" w:cs="Times New Roman"/>
          <w:sz w:val="24"/>
          <w:szCs w:val="24"/>
          <w:shd w:val="clear" w:color="auto" w:fill="FFFFFF"/>
        </w:rPr>
        <w:t xml:space="preserve"> </w:t>
      </w:r>
      <w:r w:rsidR="00C16B91" w:rsidRPr="000C06F6">
        <w:rPr>
          <w:rFonts w:ascii="Times New Roman" w:hAnsi="Times New Roman" w:cs="Times New Roman"/>
          <w:sz w:val="24"/>
          <w:szCs w:val="24"/>
          <w:shd w:val="clear" w:color="auto" w:fill="FFFFFF"/>
        </w:rPr>
        <w:t xml:space="preserve">In the early development of the </w:t>
      </w:r>
      <w:r w:rsidR="00453F47">
        <w:rPr>
          <w:rFonts w:ascii="Times New Roman" w:hAnsi="Times New Roman" w:cs="Times New Roman"/>
          <w:sz w:val="24"/>
          <w:szCs w:val="24"/>
          <w:shd w:val="clear" w:color="auto" w:fill="FFFFFF"/>
        </w:rPr>
        <w:t xml:space="preserve">academic </w:t>
      </w:r>
      <w:r w:rsidR="00C16B91" w:rsidRPr="000C06F6">
        <w:rPr>
          <w:rFonts w:ascii="Times New Roman" w:hAnsi="Times New Roman" w:cs="Times New Roman"/>
          <w:sz w:val="24"/>
          <w:szCs w:val="24"/>
          <w:shd w:val="clear" w:color="auto" w:fill="FFFFFF"/>
        </w:rPr>
        <w:t>major, athletic training was geared more towards prepping the student for teaching at the secondary level</w:t>
      </w:r>
      <w:r w:rsidR="00453F47">
        <w:rPr>
          <w:rFonts w:ascii="Times New Roman" w:hAnsi="Times New Roman" w:cs="Times New Roman"/>
          <w:sz w:val="24"/>
          <w:szCs w:val="24"/>
          <w:shd w:val="clear" w:color="auto" w:fill="FFFFFF"/>
        </w:rPr>
        <w:t xml:space="preserve"> with an </w:t>
      </w:r>
      <w:r w:rsidR="00C16B91" w:rsidRPr="000C06F6">
        <w:rPr>
          <w:rFonts w:ascii="Times New Roman" w:hAnsi="Times New Roman" w:cs="Times New Roman"/>
          <w:sz w:val="24"/>
          <w:szCs w:val="24"/>
          <w:shd w:val="clear" w:color="auto" w:fill="FFFFFF"/>
        </w:rPr>
        <w:t>emphasi</w:t>
      </w:r>
      <w:r w:rsidR="00453F47">
        <w:rPr>
          <w:rFonts w:ascii="Times New Roman" w:hAnsi="Times New Roman" w:cs="Times New Roman"/>
          <w:sz w:val="24"/>
          <w:szCs w:val="24"/>
          <w:shd w:val="clear" w:color="auto" w:fill="FFFFFF"/>
        </w:rPr>
        <w:t>s</w:t>
      </w:r>
      <w:r w:rsidR="00C16B91" w:rsidRPr="000C06F6">
        <w:rPr>
          <w:rFonts w:ascii="Times New Roman" w:hAnsi="Times New Roman" w:cs="Times New Roman"/>
          <w:sz w:val="24"/>
          <w:szCs w:val="24"/>
          <w:shd w:val="clear" w:color="auto" w:fill="FFFFFF"/>
        </w:rPr>
        <w:t xml:space="preserve"> on health and physical education. </w:t>
      </w:r>
      <w:r w:rsidR="009748FC">
        <w:rPr>
          <w:rFonts w:ascii="Times New Roman" w:hAnsi="Times New Roman" w:cs="Times New Roman"/>
          <w:sz w:val="24"/>
          <w:szCs w:val="24"/>
          <w:shd w:val="clear" w:color="auto" w:fill="FFFFFF"/>
        </w:rPr>
        <w:t xml:space="preserve"> </w:t>
      </w:r>
      <w:r w:rsidR="00C16B91" w:rsidRPr="000C06F6">
        <w:rPr>
          <w:rFonts w:ascii="Times New Roman" w:hAnsi="Times New Roman" w:cs="Times New Roman"/>
          <w:sz w:val="24"/>
          <w:szCs w:val="24"/>
          <w:shd w:val="clear" w:color="auto" w:fill="FFFFFF"/>
        </w:rPr>
        <w:t xml:space="preserve">This program was first introduced at </w:t>
      </w:r>
      <w:r w:rsidR="00453F47">
        <w:rPr>
          <w:rFonts w:ascii="Times New Roman" w:hAnsi="Times New Roman" w:cs="Times New Roman"/>
          <w:sz w:val="24"/>
          <w:szCs w:val="24"/>
          <w:shd w:val="clear" w:color="auto" w:fill="FFFFFF"/>
        </w:rPr>
        <w:t>the</w:t>
      </w:r>
      <w:r w:rsidR="00C16B91" w:rsidRPr="000C06F6">
        <w:rPr>
          <w:rFonts w:ascii="Times New Roman" w:hAnsi="Times New Roman" w:cs="Times New Roman"/>
          <w:sz w:val="24"/>
          <w:szCs w:val="24"/>
          <w:shd w:val="clear" w:color="auto" w:fill="FFFFFF"/>
        </w:rPr>
        <w:t xml:space="preserve"> undergraduate level in 1969 to the schools of Mankato State University, Indiana State University, Lamar University, and the University of New Mexico.  </w:t>
      </w:r>
      <w:r w:rsidR="00B21D51">
        <w:rPr>
          <w:rFonts w:ascii="Times New Roman" w:hAnsi="Times New Roman" w:cs="Times New Roman"/>
          <w:sz w:val="24"/>
          <w:szCs w:val="24"/>
          <w:shd w:val="clear" w:color="auto" w:fill="FFFFFF"/>
        </w:rPr>
        <w:t xml:space="preserve">The </w:t>
      </w:r>
      <w:r w:rsidR="00B21D51" w:rsidRPr="000C06F6">
        <w:rPr>
          <w:rFonts w:ascii="Times New Roman" w:hAnsi="Times New Roman" w:cs="Times New Roman"/>
          <w:sz w:val="24"/>
          <w:szCs w:val="24"/>
          <w:shd w:val="clear" w:color="auto" w:fill="FFFFFF"/>
        </w:rPr>
        <w:t>NATA produced the NATA</w:t>
      </w:r>
      <w:r w:rsidR="00B21D51">
        <w:rPr>
          <w:rFonts w:ascii="Times New Roman" w:hAnsi="Times New Roman" w:cs="Times New Roman"/>
          <w:sz w:val="24"/>
          <w:szCs w:val="24"/>
          <w:shd w:val="clear" w:color="auto" w:fill="FFFFFF"/>
        </w:rPr>
        <w:t xml:space="preserve"> Board of Certification (</w:t>
      </w:r>
      <w:r w:rsidR="00B21D51" w:rsidRPr="000C06F6">
        <w:rPr>
          <w:rFonts w:ascii="Times New Roman" w:hAnsi="Times New Roman" w:cs="Times New Roman"/>
          <w:sz w:val="24"/>
          <w:szCs w:val="24"/>
          <w:shd w:val="clear" w:color="auto" w:fill="FFFFFF"/>
        </w:rPr>
        <w:t>BOC</w:t>
      </w:r>
      <w:r w:rsidR="00B21D51">
        <w:rPr>
          <w:rFonts w:ascii="Times New Roman" w:hAnsi="Times New Roman" w:cs="Times New Roman"/>
          <w:sz w:val="24"/>
          <w:szCs w:val="24"/>
          <w:shd w:val="clear" w:color="auto" w:fill="FFFFFF"/>
        </w:rPr>
        <w:t>)</w:t>
      </w:r>
      <w:r w:rsidR="00B21D51" w:rsidRPr="000C06F6">
        <w:rPr>
          <w:rFonts w:ascii="Times New Roman" w:hAnsi="Times New Roman" w:cs="Times New Roman"/>
          <w:sz w:val="24"/>
          <w:szCs w:val="24"/>
          <w:shd w:val="clear" w:color="auto" w:fill="FFFFFF"/>
        </w:rPr>
        <w:t xml:space="preserve"> in 1969 to implement a certification process for an entry-level athletic trainer. </w:t>
      </w:r>
      <w:r w:rsidR="00B21D51">
        <w:rPr>
          <w:rFonts w:ascii="Times New Roman" w:hAnsi="Times New Roman" w:cs="Times New Roman"/>
          <w:sz w:val="24"/>
          <w:szCs w:val="24"/>
          <w:shd w:val="clear" w:color="auto" w:fill="FFFFFF"/>
        </w:rPr>
        <w:t xml:space="preserve"> </w:t>
      </w:r>
      <w:r w:rsidR="00E10523" w:rsidRPr="000C06F6">
        <w:rPr>
          <w:rFonts w:ascii="Times New Roman" w:hAnsi="Times New Roman" w:cs="Times New Roman"/>
          <w:sz w:val="24"/>
          <w:szCs w:val="24"/>
          <w:shd w:val="clear" w:color="auto" w:fill="FFFFFF"/>
        </w:rPr>
        <w:t>It was Oct</w:t>
      </w:r>
      <w:r w:rsidR="009748FC">
        <w:rPr>
          <w:rFonts w:ascii="Times New Roman" w:hAnsi="Times New Roman" w:cs="Times New Roman"/>
          <w:sz w:val="24"/>
          <w:szCs w:val="24"/>
          <w:shd w:val="clear" w:color="auto" w:fill="FFFFFF"/>
        </w:rPr>
        <w:t>ober</w:t>
      </w:r>
      <w:r w:rsidR="00B21D51">
        <w:rPr>
          <w:rFonts w:ascii="Times New Roman" w:hAnsi="Times New Roman" w:cs="Times New Roman"/>
          <w:sz w:val="24"/>
          <w:szCs w:val="24"/>
          <w:shd w:val="clear" w:color="auto" w:fill="FFFFFF"/>
        </w:rPr>
        <w:t xml:space="preserve"> of</w:t>
      </w:r>
      <w:r w:rsidR="00E10523" w:rsidRPr="000C06F6">
        <w:rPr>
          <w:rFonts w:ascii="Times New Roman" w:hAnsi="Times New Roman" w:cs="Times New Roman"/>
          <w:sz w:val="24"/>
          <w:szCs w:val="24"/>
          <w:shd w:val="clear" w:color="auto" w:fill="FFFFFF"/>
        </w:rPr>
        <w:t xml:space="preserve"> 1970 </w:t>
      </w:r>
      <w:r w:rsidR="00453F47">
        <w:rPr>
          <w:rFonts w:ascii="Times New Roman" w:hAnsi="Times New Roman" w:cs="Times New Roman"/>
          <w:sz w:val="24"/>
          <w:szCs w:val="24"/>
          <w:shd w:val="clear" w:color="auto" w:fill="FFFFFF"/>
        </w:rPr>
        <w:t xml:space="preserve">(20 years after the founding of NATA) </w:t>
      </w:r>
      <w:r w:rsidR="009748FC">
        <w:rPr>
          <w:rFonts w:ascii="Times New Roman" w:hAnsi="Times New Roman" w:cs="Times New Roman"/>
          <w:sz w:val="24"/>
          <w:szCs w:val="24"/>
          <w:shd w:val="clear" w:color="auto" w:fill="FFFFFF"/>
        </w:rPr>
        <w:t xml:space="preserve">when </w:t>
      </w:r>
      <w:r w:rsidR="00E10523" w:rsidRPr="000C06F6">
        <w:rPr>
          <w:rFonts w:ascii="Times New Roman" w:hAnsi="Times New Roman" w:cs="Times New Roman"/>
          <w:sz w:val="24"/>
          <w:szCs w:val="24"/>
          <w:shd w:val="clear" w:color="auto" w:fill="FFFFFF"/>
        </w:rPr>
        <w:t xml:space="preserve">the first </w:t>
      </w:r>
      <w:r w:rsidR="00920E64" w:rsidRPr="000C06F6">
        <w:rPr>
          <w:rFonts w:ascii="Times New Roman" w:hAnsi="Times New Roman" w:cs="Times New Roman"/>
          <w:sz w:val="24"/>
          <w:szCs w:val="24"/>
          <w:shd w:val="clear" w:color="auto" w:fill="FFFFFF"/>
        </w:rPr>
        <w:t xml:space="preserve">national </w:t>
      </w:r>
      <w:r w:rsidR="00E10523" w:rsidRPr="000C06F6">
        <w:rPr>
          <w:rFonts w:ascii="Times New Roman" w:hAnsi="Times New Roman" w:cs="Times New Roman"/>
          <w:sz w:val="24"/>
          <w:szCs w:val="24"/>
          <w:shd w:val="clear" w:color="auto" w:fill="FFFFFF"/>
        </w:rPr>
        <w:t xml:space="preserve">certification exam took place.  </w:t>
      </w:r>
    </w:p>
    <w:p w:rsidR="00B21D51" w:rsidRPr="000C06F6" w:rsidRDefault="00B21D51" w:rsidP="00B21D51">
      <w:pPr>
        <w:spacing w:line="360" w:lineRule="auto"/>
        <w:ind w:left="360" w:firstLine="432"/>
        <w:rPr>
          <w:rFonts w:ascii="Times New Roman" w:hAnsi="Times New Roman" w:cs="Times New Roman"/>
          <w:sz w:val="24"/>
          <w:szCs w:val="24"/>
          <w:shd w:val="clear" w:color="auto" w:fill="FFFFFF"/>
        </w:rPr>
      </w:pPr>
      <w:r w:rsidRPr="000C06F6">
        <w:rPr>
          <w:rFonts w:ascii="Times New Roman" w:hAnsi="Times New Roman" w:cs="Times New Roman"/>
          <w:sz w:val="24"/>
          <w:szCs w:val="24"/>
          <w:shd w:val="clear" w:color="auto" w:fill="FFFFFF"/>
        </w:rPr>
        <w:t>The</w:t>
      </w:r>
      <w:r w:rsidRPr="000C06F6">
        <w:rPr>
          <w:rStyle w:val="apple-converted-space"/>
          <w:rFonts w:ascii="Times New Roman" w:hAnsi="Times New Roman" w:cs="Times New Roman"/>
          <w:sz w:val="24"/>
          <w:szCs w:val="24"/>
          <w:shd w:val="clear" w:color="auto" w:fill="FFFFFF"/>
        </w:rPr>
        <w:t> </w:t>
      </w:r>
      <w:r w:rsidRPr="000C06F6">
        <w:rPr>
          <w:rFonts w:ascii="Times New Roman" w:hAnsi="Times New Roman" w:cs="Times New Roman"/>
          <w:sz w:val="24"/>
          <w:szCs w:val="24"/>
          <w:shd w:val="clear" w:color="auto" w:fill="FFFFFF"/>
        </w:rPr>
        <w:t>Board of Certification</w:t>
      </w:r>
      <w:r w:rsidRPr="000C06F6">
        <w:rPr>
          <w:rStyle w:val="apple-converted-space"/>
          <w:rFonts w:ascii="Times New Roman" w:hAnsi="Times New Roman" w:cs="Times New Roman"/>
          <w:sz w:val="24"/>
          <w:szCs w:val="24"/>
          <w:shd w:val="clear" w:color="auto" w:fill="FFFFFF"/>
        </w:rPr>
        <w:t> </w:t>
      </w:r>
      <w:r w:rsidRPr="000C06F6">
        <w:rPr>
          <w:rFonts w:ascii="Times New Roman" w:hAnsi="Times New Roman" w:cs="Times New Roman"/>
          <w:sz w:val="24"/>
          <w:szCs w:val="24"/>
          <w:shd w:val="clear" w:color="auto" w:fill="FFFFFF"/>
        </w:rPr>
        <w:t>serves as the national certifying body for athletic training, and its Standards of Professional Practice outline the roles and responsibilities of certified athletic trainers.</w:t>
      </w:r>
      <w:r w:rsidRPr="000C06F6">
        <w:rPr>
          <w:rStyle w:val="apple-converted-space"/>
          <w:rFonts w:ascii="Times New Roman" w:hAnsi="Times New Roman" w:cs="Times New Roman"/>
          <w:sz w:val="24"/>
          <w:szCs w:val="24"/>
          <w:shd w:val="clear" w:color="auto" w:fill="FFFFFF"/>
        </w:rPr>
        <w:t> </w:t>
      </w:r>
      <w:r>
        <w:rPr>
          <w:rStyle w:val="apple-converted-space"/>
          <w:rFonts w:ascii="Times New Roman" w:hAnsi="Times New Roman" w:cs="Times New Roman"/>
          <w:sz w:val="24"/>
          <w:szCs w:val="24"/>
          <w:shd w:val="clear" w:color="auto" w:fill="FFFFFF"/>
        </w:rPr>
        <w:t xml:space="preserve"> </w:t>
      </w:r>
      <w:r w:rsidRPr="000C06F6">
        <w:rPr>
          <w:rFonts w:ascii="Times New Roman" w:hAnsi="Times New Roman" w:cs="Times New Roman"/>
          <w:sz w:val="24"/>
          <w:szCs w:val="24"/>
          <w:shd w:val="clear" w:color="auto" w:fill="FFFFFF"/>
        </w:rPr>
        <w:t>Although the majority of athletic trainers receive a bachelor’s degree in athle</w:t>
      </w:r>
      <w:r>
        <w:rPr>
          <w:rFonts w:ascii="Times New Roman" w:hAnsi="Times New Roman" w:cs="Times New Roman"/>
          <w:sz w:val="24"/>
          <w:szCs w:val="24"/>
          <w:shd w:val="clear" w:color="auto" w:fill="FFFFFF"/>
        </w:rPr>
        <w:t>tic training before taking the BOC</w:t>
      </w:r>
      <w:r w:rsidRPr="000C06F6">
        <w:rPr>
          <w:rFonts w:ascii="Times New Roman" w:hAnsi="Times New Roman" w:cs="Times New Roman"/>
          <w:sz w:val="24"/>
          <w:szCs w:val="24"/>
          <w:shd w:val="clear" w:color="auto" w:fill="FFFFFF"/>
        </w:rPr>
        <w:t xml:space="preserve">, it is not the only way to receive an education in athletic training. </w:t>
      </w:r>
      <w:r>
        <w:rPr>
          <w:rFonts w:ascii="Times New Roman" w:hAnsi="Times New Roman" w:cs="Times New Roman"/>
          <w:sz w:val="24"/>
          <w:szCs w:val="24"/>
          <w:shd w:val="clear" w:color="auto" w:fill="FFFFFF"/>
        </w:rPr>
        <w:t xml:space="preserve"> </w:t>
      </w:r>
      <w:r w:rsidRPr="000C06F6">
        <w:rPr>
          <w:rFonts w:ascii="Times New Roman" w:hAnsi="Times New Roman" w:cs="Times New Roman"/>
          <w:sz w:val="24"/>
          <w:szCs w:val="24"/>
          <w:shd w:val="clear" w:color="auto" w:fill="FFFFFF"/>
        </w:rPr>
        <w:t xml:space="preserve">An entry level masters program is a two year program that covers the same material as an undergraduate athletic training degree. </w:t>
      </w:r>
      <w:r>
        <w:rPr>
          <w:rFonts w:ascii="Times New Roman" w:hAnsi="Times New Roman" w:cs="Times New Roman"/>
          <w:sz w:val="24"/>
          <w:szCs w:val="24"/>
          <w:shd w:val="clear" w:color="auto" w:fill="FFFFFF"/>
        </w:rPr>
        <w:t xml:space="preserve"> </w:t>
      </w:r>
      <w:r w:rsidRPr="000C06F6">
        <w:rPr>
          <w:rFonts w:ascii="Times New Roman" w:hAnsi="Times New Roman" w:cs="Times New Roman"/>
          <w:sz w:val="24"/>
          <w:szCs w:val="24"/>
          <w:shd w:val="clear" w:color="auto" w:fill="FFFFFF"/>
        </w:rPr>
        <w:t>There are 26 accredited entry level masters programs in the U</w:t>
      </w:r>
      <w:r>
        <w:rPr>
          <w:rFonts w:ascii="Times New Roman" w:hAnsi="Times New Roman" w:cs="Times New Roman"/>
          <w:sz w:val="24"/>
          <w:szCs w:val="24"/>
          <w:shd w:val="clear" w:color="auto" w:fill="FFFFFF"/>
        </w:rPr>
        <w:t>nited States</w:t>
      </w:r>
      <w:r w:rsidRPr="000C06F6">
        <w:rPr>
          <w:rFonts w:ascii="Times New Roman" w:hAnsi="Times New Roman" w:cs="Times New Roman"/>
          <w:sz w:val="24"/>
          <w:szCs w:val="24"/>
          <w:shd w:val="clear" w:color="auto" w:fill="FFFFFF"/>
        </w:rPr>
        <w:t>.  There are approximately 15 accredited athletic training masters programs.</w:t>
      </w:r>
      <w:r w:rsidRPr="000C06F6">
        <w:rPr>
          <w:rStyle w:val="apple-converted-space"/>
          <w:rFonts w:ascii="Times New Roman" w:hAnsi="Times New Roman" w:cs="Times New Roman"/>
          <w:sz w:val="24"/>
          <w:szCs w:val="24"/>
          <w:shd w:val="clear" w:color="auto" w:fill="FFFFFF"/>
        </w:rPr>
        <w:t> </w:t>
      </w:r>
      <w:r>
        <w:rPr>
          <w:rStyle w:val="apple-converted-space"/>
          <w:rFonts w:ascii="Times New Roman" w:hAnsi="Times New Roman" w:cs="Times New Roman"/>
          <w:sz w:val="24"/>
          <w:szCs w:val="24"/>
          <w:shd w:val="clear" w:color="auto" w:fill="FFFFFF"/>
        </w:rPr>
        <w:t xml:space="preserve"> </w:t>
      </w:r>
      <w:r w:rsidRPr="000C06F6">
        <w:rPr>
          <w:rFonts w:ascii="Times New Roman" w:hAnsi="Times New Roman" w:cs="Times New Roman"/>
          <w:sz w:val="24"/>
          <w:szCs w:val="24"/>
          <w:shd w:val="clear" w:color="auto" w:fill="FFFFFF"/>
        </w:rPr>
        <w:t xml:space="preserve">These programs consist of students who are already certified athletic trainers that want to advance their academic and clinical experience.  </w:t>
      </w:r>
    </w:p>
    <w:tbl>
      <w:tblPr>
        <w:tblStyle w:val="TableGrid"/>
        <w:tblpPr w:leftFromText="187" w:rightFromText="187" w:topFromText="259" w:bottomFromText="259" w:vertAnchor="page" w:horzAnchor="margin" w:tblpXSpec="right" w:tblpY="8857"/>
        <w:tblW w:w="0" w:type="auto"/>
        <w:shd w:val="pct5" w:color="FFFFFF" w:themeColor="background1" w:fill="auto"/>
        <w:tblCellMar>
          <w:top w:w="173" w:type="dxa"/>
          <w:left w:w="173" w:type="dxa"/>
          <w:bottom w:w="173" w:type="dxa"/>
          <w:right w:w="173" w:type="dxa"/>
        </w:tblCellMar>
        <w:tblLook w:val="04A0"/>
      </w:tblPr>
      <w:tblGrid>
        <w:gridCol w:w="3350"/>
      </w:tblGrid>
      <w:tr w:rsidR="00C05709" w:rsidTr="00C05709">
        <w:trPr>
          <w:trHeight w:val="774"/>
        </w:trPr>
        <w:tc>
          <w:tcPr>
            <w:tcW w:w="3350" w:type="dxa"/>
            <w:shd w:val="pct5" w:color="FFFFFF" w:themeColor="background1" w:fill="auto"/>
          </w:tcPr>
          <w:p w:rsidR="00C05709" w:rsidRPr="00C05709" w:rsidRDefault="00C05709" w:rsidP="00C05709">
            <w:pPr>
              <w:ind w:left="0" w:firstLine="0"/>
              <w:rPr>
                <w:rFonts w:ascii="Times New Roman" w:hAnsi="Times New Roman" w:cs="Times New Roman"/>
                <w:b/>
                <w:color w:val="000000"/>
                <w:sz w:val="24"/>
                <w:szCs w:val="24"/>
              </w:rPr>
            </w:pPr>
            <w:r>
              <w:rPr>
                <w:rFonts w:ascii="Times New Roman" w:hAnsi="Times New Roman" w:cs="Times New Roman"/>
                <w:b/>
                <w:i/>
                <w:iCs/>
                <w:color w:val="000000"/>
                <w:sz w:val="24"/>
                <w:szCs w:val="24"/>
              </w:rPr>
              <w:t>Genius is seldom recognized for what it is: a great capacity for hard work.</w:t>
            </w:r>
          </w:p>
          <w:p w:rsidR="00C05709" w:rsidRDefault="00C05709" w:rsidP="00C05709">
            <w:pPr>
              <w:ind w:left="0" w:firstLine="0"/>
              <w:jc w:val="right"/>
              <w:rPr>
                <w:rFonts w:ascii="Times New Roman" w:hAnsi="Times New Roman" w:cs="Times New Roman"/>
                <w:color w:val="000000"/>
                <w:sz w:val="24"/>
                <w:szCs w:val="24"/>
              </w:rPr>
            </w:pPr>
            <w:r w:rsidRPr="008A67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Henry Ford</w:t>
            </w:r>
          </w:p>
          <w:p w:rsidR="00C05709" w:rsidRPr="00C05709" w:rsidRDefault="00C05709" w:rsidP="00C05709">
            <w:pPr>
              <w:ind w:left="0"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(1863-1947)</w:t>
            </w:r>
          </w:p>
        </w:tc>
      </w:tr>
    </w:tbl>
    <w:p w:rsidR="009748FC" w:rsidRDefault="00C16B91" w:rsidP="009748FC">
      <w:pPr>
        <w:spacing w:line="360" w:lineRule="auto"/>
        <w:ind w:left="360" w:firstLine="432"/>
        <w:rPr>
          <w:rFonts w:ascii="Times New Roman" w:hAnsi="Times New Roman" w:cs="Times New Roman"/>
          <w:sz w:val="24"/>
          <w:szCs w:val="24"/>
          <w:shd w:val="clear" w:color="auto" w:fill="FFFFFF"/>
        </w:rPr>
      </w:pPr>
      <w:r w:rsidRPr="000C06F6">
        <w:rPr>
          <w:rFonts w:ascii="Times New Roman" w:hAnsi="Times New Roman" w:cs="Times New Roman"/>
          <w:sz w:val="24"/>
          <w:szCs w:val="24"/>
          <w:shd w:val="clear" w:color="auto" w:fill="FFFFFF"/>
        </w:rPr>
        <w:t>During the 1970s</w:t>
      </w:r>
      <w:r w:rsidR="009748FC">
        <w:rPr>
          <w:rFonts w:ascii="Times New Roman" w:hAnsi="Times New Roman" w:cs="Times New Roman"/>
          <w:sz w:val="24"/>
          <w:szCs w:val="24"/>
          <w:shd w:val="clear" w:color="auto" w:fill="FFFFFF"/>
        </w:rPr>
        <w:t>,</w:t>
      </w:r>
      <w:r w:rsidRPr="000C06F6">
        <w:rPr>
          <w:rFonts w:ascii="Times New Roman" w:hAnsi="Times New Roman" w:cs="Times New Roman"/>
          <w:sz w:val="24"/>
          <w:szCs w:val="24"/>
          <w:shd w:val="clear" w:color="auto" w:fill="FFFFFF"/>
        </w:rPr>
        <w:t xml:space="preserve"> the NATA Professional Educa</w:t>
      </w:r>
      <w:r w:rsidR="00B21D51">
        <w:rPr>
          <w:rFonts w:ascii="Times New Roman" w:hAnsi="Times New Roman" w:cs="Times New Roman"/>
          <w:sz w:val="24"/>
          <w:szCs w:val="24"/>
          <w:shd w:val="clear" w:color="auto" w:fill="FFFFFF"/>
        </w:rPr>
        <w:t xml:space="preserve">tion Committee formed a list of </w:t>
      </w:r>
      <w:r w:rsidRPr="000C06F6">
        <w:rPr>
          <w:rFonts w:ascii="Times New Roman" w:hAnsi="Times New Roman" w:cs="Times New Roman"/>
          <w:sz w:val="24"/>
          <w:szCs w:val="24"/>
          <w:shd w:val="clear" w:color="auto" w:fill="FFFFFF"/>
        </w:rPr>
        <w:t>objectives to define athletic training as a major course of study and to eliminate it as a secondary-level teaching credential.</w:t>
      </w:r>
      <w:r w:rsidR="009748FC">
        <w:rPr>
          <w:rFonts w:ascii="Times New Roman" w:hAnsi="Times New Roman" w:cs="Times New Roman"/>
          <w:sz w:val="24"/>
          <w:szCs w:val="24"/>
          <w:shd w:val="clear" w:color="auto" w:fill="FFFFFF"/>
        </w:rPr>
        <w:t xml:space="preserve"> </w:t>
      </w:r>
      <w:r w:rsidRPr="000C06F6">
        <w:rPr>
          <w:rFonts w:ascii="Times New Roman" w:hAnsi="Times New Roman" w:cs="Times New Roman"/>
          <w:sz w:val="24"/>
          <w:szCs w:val="24"/>
          <w:shd w:val="clear" w:color="auto" w:fill="FFFFFF"/>
        </w:rPr>
        <w:t xml:space="preserve"> </w:t>
      </w:r>
      <w:r w:rsidR="00E10523" w:rsidRPr="000C06F6">
        <w:rPr>
          <w:rFonts w:ascii="Times New Roman" w:hAnsi="Times New Roman" w:cs="Times New Roman"/>
          <w:sz w:val="24"/>
          <w:szCs w:val="24"/>
          <w:shd w:val="clear" w:color="auto" w:fill="FFFFFF"/>
        </w:rPr>
        <w:t xml:space="preserve">By 1979, there were 23 undergraduate programs and two graduate programs approved by NATA. </w:t>
      </w:r>
      <w:r w:rsidR="009748FC">
        <w:rPr>
          <w:rFonts w:ascii="Times New Roman" w:hAnsi="Times New Roman" w:cs="Times New Roman"/>
          <w:sz w:val="24"/>
          <w:szCs w:val="24"/>
          <w:shd w:val="clear" w:color="auto" w:fill="FFFFFF"/>
        </w:rPr>
        <w:t xml:space="preserve"> </w:t>
      </w:r>
      <w:r w:rsidR="00E10523" w:rsidRPr="000C06F6">
        <w:rPr>
          <w:rFonts w:ascii="Times New Roman" w:hAnsi="Times New Roman" w:cs="Times New Roman"/>
          <w:sz w:val="24"/>
          <w:szCs w:val="24"/>
          <w:shd w:val="clear" w:color="auto" w:fill="FFFFFF"/>
        </w:rPr>
        <w:t xml:space="preserve">By 1997, NATA had approved 87 entry-level and 13 graduate athletic training educational programs. </w:t>
      </w:r>
      <w:r w:rsidR="009748FC">
        <w:rPr>
          <w:rFonts w:ascii="Times New Roman" w:hAnsi="Times New Roman" w:cs="Times New Roman"/>
          <w:sz w:val="24"/>
          <w:szCs w:val="24"/>
          <w:shd w:val="clear" w:color="auto" w:fill="FFFFFF"/>
        </w:rPr>
        <w:t xml:space="preserve"> </w:t>
      </w:r>
      <w:r w:rsidRPr="000C06F6">
        <w:rPr>
          <w:rFonts w:ascii="Times New Roman" w:hAnsi="Times New Roman" w:cs="Times New Roman"/>
          <w:sz w:val="24"/>
          <w:szCs w:val="24"/>
          <w:shd w:val="clear" w:color="auto" w:fill="FFFFFF"/>
        </w:rPr>
        <w:t xml:space="preserve">By June 1982, there were </w:t>
      </w:r>
      <w:r w:rsidR="00453F47">
        <w:rPr>
          <w:rFonts w:ascii="Times New Roman" w:hAnsi="Times New Roman" w:cs="Times New Roman"/>
          <w:sz w:val="24"/>
          <w:szCs w:val="24"/>
          <w:shd w:val="clear" w:color="auto" w:fill="FFFFFF"/>
        </w:rPr>
        <w:t>9</w:t>
      </w:r>
      <w:r w:rsidRPr="000C06F6">
        <w:rPr>
          <w:rFonts w:ascii="Times New Roman" w:hAnsi="Times New Roman" w:cs="Times New Roman"/>
          <w:sz w:val="24"/>
          <w:szCs w:val="24"/>
          <w:shd w:val="clear" w:color="auto" w:fill="FFFFFF"/>
        </w:rPr>
        <w:t xml:space="preserve"> NATA-approved graduate athlet</w:t>
      </w:r>
      <w:r w:rsidR="00453F47">
        <w:rPr>
          <w:rFonts w:ascii="Times New Roman" w:hAnsi="Times New Roman" w:cs="Times New Roman"/>
          <w:sz w:val="24"/>
          <w:szCs w:val="24"/>
          <w:shd w:val="clear" w:color="auto" w:fill="FFFFFF"/>
        </w:rPr>
        <w:t xml:space="preserve">ic training education programs </w:t>
      </w:r>
      <w:r w:rsidRPr="000C06F6">
        <w:rPr>
          <w:rFonts w:ascii="Times New Roman" w:hAnsi="Times New Roman" w:cs="Times New Roman"/>
          <w:sz w:val="24"/>
          <w:szCs w:val="24"/>
          <w:shd w:val="clear" w:color="auto" w:fill="FFFFFF"/>
        </w:rPr>
        <w:t>[17].  Once athletic training was recognized as an allied health profession</w:t>
      </w:r>
      <w:r w:rsidR="00B21D51">
        <w:rPr>
          <w:rFonts w:ascii="Times New Roman" w:hAnsi="Times New Roman" w:cs="Times New Roman"/>
          <w:sz w:val="24"/>
          <w:szCs w:val="24"/>
          <w:shd w:val="clear" w:color="auto" w:fill="FFFFFF"/>
        </w:rPr>
        <w:t>,</w:t>
      </w:r>
      <w:r w:rsidRPr="000C06F6">
        <w:rPr>
          <w:rFonts w:ascii="Times New Roman" w:hAnsi="Times New Roman" w:cs="Times New Roman"/>
          <w:sz w:val="24"/>
          <w:szCs w:val="24"/>
          <w:shd w:val="clear" w:color="auto" w:fill="FFFFFF"/>
        </w:rPr>
        <w:t xml:space="preserve"> the process of accrediting programs began.</w:t>
      </w:r>
      <w:r w:rsidR="00B21D51">
        <w:rPr>
          <w:rFonts w:ascii="Times New Roman" w:hAnsi="Times New Roman" w:cs="Times New Roman"/>
          <w:sz w:val="24"/>
          <w:szCs w:val="24"/>
          <w:shd w:val="clear" w:color="auto" w:fill="FFFFFF"/>
        </w:rPr>
        <w:t xml:space="preserve">  The</w:t>
      </w:r>
      <w:r w:rsidRPr="000C06F6">
        <w:rPr>
          <w:rFonts w:ascii="Times New Roman" w:hAnsi="Times New Roman" w:cs="Times New Roman"/>
          <w:sz w:val="24"/>
          <w:szCs w:val="24"/>
          <w:shd w:val="clear" w:color="auto" w:fill="FFFFFF"/>
        </w:rPr>
        <w:t xml:space="preserve"> NATA's Professional Education Committee (PEC) was the first to take on this role of approving athletic training educational programs. </w:t>
      </w:r>
      <w:r w:rsidR="009748FC">
        <w:rPr>
          <w:rFonts w:ascii="Times New Roman" w:hAnsi="Times New Roman" w:cs="Times New Roman"/>
          <w:sz w:val="24"/>
          <w:szCs w:val="24"/>
          <w:shd w:val="clear" w:color="auto" w:fill="FFFFFF"/>
        </w:rPr>
        <w:t xml:space="preserve"> </w:t>
      </w:r>
    </w:p>
    <w:p w:rsidR="009748FC" w:rsidRDefault="00E10523" w:rsidP="009748FC">
      <w:pPr>
        <w:spacing w:line="360" w:lineRule="auto"/>
        <w:ind w:left="360" w:firstLine="432"/>
        <w:rPr>
          <w:rFonts w:ascii="Times New Roman" w:hAnsi="Times New Roman" w:cs="Times New Roman"/>
          <w:sz w:val="24"/>
          <w:szCs w:val="24"/>
          <w:shd w:val="clear" w:color="auto" w:fill="FFFFFF"/>
        </w:rPr>
      </w:pPr>
      <w:r w:rsidRPr="000C06F6">
        <w:rPr>
          <w:rFonts w:ascii="Times New Roman" w:hAnsi="Times New Roman" w:cs="Times New Roman"/>
          <w:sz w:val="24"/>
          <w:szCs w:val="24"/>
          <w:shd w:val="clear" w:color="auto" w:fill="FFFFFF"/>
        </w:rPr>
        <w:t xml:space="preserve">In 1990, AMA recognized athletic training as a healthcare profession.  </w:t>
      </w:r>
      <w:r w:rsidR="00C16B91" w:rsidRPr="000C06F6">
        <w:rPr>
          <w:rFonts w:ascii="Times New Roman" w:hAnsi="Times New Roman" w:cs="Times New Roman"/>
          <w:sz w:val="24"/>
          <w:szCs w:val="24"/>
          <w:shd w:val="clear" w:color="auto" w:fill="FFFFFF"/>
        </w:rPr>
        <w:t xml:space="preserve">The AMA's Committee on Allied Health Education and Accreditation (CAHEA) was given the responsibility in 1993 to develop requirements for the programs of entry-level athletic trainers. </w:t>
      </w:r>
      <w:r w:rsidR="009748FC">
        <w:rPr>
          <w:rFonts w:ascii="Times New Roman" w:hAnsi="Times New Roman" w:cs="Times New Roman"/>
          <w:sz w:val="24"/>
          <w:szCs w:val="24"/>
          <w:shd w:val="clear" w:color="auto" w:fill="FFFFFF"/>
        </w:rPr>
        <w:t xml:space="preserve"> </w:t>
      </w:r>
      <w:r w:rsidR="00C16B91" w:rsidRPr="000C06F6">
        <w:rPr>
          <w:rFonts w:ascii="Times New Roman" w:hAnsi="Times New Roman" w:cs="Times New Roman"/>
          <w:sz w:val="24"/>
          <w:szCs w:val="24"/>
          <w:shd w:val="clear" w:color="auto" w:fill="FFFFFF"/>
        </w:rPr>
        <w:t>At this time</w:t>
      </w:r>
      <w:r w:rsidR="00B21D51">
        <w:rPr>
          <w:rFonts w:ascii="Times New Roman" w:hAnsi="Times New Roman" w:cs="Times New Roman"/>
          <w:sz w:val="24"/>
          <w:szCs w:val="24"/>
          <w:shd w:val="clear" w:color="auto" w:fill="FFFFFF"/>
        </w:rPr>
        <w:t>,</w:t>
      </w:r>
      <w:r w:rsidR="00C16B91" w:rsidRPr="000C06F6">
        <w:rPr>
          <w:rFonts w:ascii="Times New Roman" w:hAnsi="Times New Roman" w:cs="Times New Roman"/>
          <w:sz w:val="24"/>
          <w:szCs w:val="24"/>
          <w:shd w:val="clear" w:color="auto" w:fill="FFFFFF"/>
        </w:rPr>
        <w:t xml:space="preserve"> all programs had to go through the CAHEA accreditation process. </w:t>
      </w:r>
      <w:r w:rsidR="009748FC">
        <w:rPr>
          <w:rFonts w:ascii="Times New Roman" w:hAnsi="Times New Roman" w:cs="Times New Roman"/>
          <w:sz w:val="24"/>
          <w:szCs w:val="24"/>
          <w:shd w:val="clear" w:color="auto" w:fill="FFFFFF"/>
        </w:rPr>
        <w:t xml:space="preserve"> </w:t>
      </w:r>
      <w:r w:rsidR="00C16B91" w:rsidRPr="000C06F6">
        <w:rPr>
          <w:rFonts w:ascii="Times New Roman" w:hAnsi="Times New Roman" w:cs="Times New Roman"/>
          <w:sz w:val="24"/>
          <w:szCs w:val="24"/>
          <w:shd w:val="clear" w:color="auto" w:fill="FFFFFF"/>
        </w:rPr>
        <w:t xml:space="preserve">A year later CAHEA was broken up and replaced with the Commission on Accreditation of Allied Health Education Programs (CAAHEP), which then led the accreditation process. </w:t>
      </w:r>
      <w:r w:rsidR="009748FC">
        <w:rPr>
          <w:rFonts w:ascii="Times New Roman" w:hAnsi="Times New Roman" w:cs="Times New Roman"/>
          <w:sz w:val="24"/>
          <w:szCs w:val="24"/>
          <w:shd w:val="clear" w:color="auto" w:fill="FFFFFF"/>
        </w:rPr>
        <w:t xml:space="preserve"> </w:t>
      </w:r>
      <w:r w:rsidR="00B21D51">
        <w:rPr>
          <w:rFonts w:ascii="Times New Roman" w:hAnsi="Times New Roman" w:cs="Times New Roman"/>
          <w:sz w:val="24"/>
          <w:szCs w:val="24"/>
          <w:shd w:val="clear" w:color="auto" w:fill="FFFFFF"/>
        </w:rPr>
        <w:t>I</w:t>
      </w:r>
      <w:r w:rsidR="009748FC">
        <w:rPr>
          <w:rFonts w:ascii="Times New Roman" w:hAnsi="Times New Roman" w:cs="Times New Roman"/>
          <w:sz w:val="24"/>
          <w:szCs w:val="24"/>
          <w:shd w:val="clear" w:color="auto" w:fill="FFFFFF"/>
        </w:rPr>
        <w:t xml:space="preserve">n </w:t>
      </w:r>
      <w:r w:rsidRPr="000C06F6">
        <w:rPr>
          <w:rFonts w:ascii="Times New Roman" w:hAnsi="Times New Roman" w:cs="Times New Roman"/>
          <w:sz w:val="24"/>
          <w:szCs w:val="24"/>
          <w:shd w:val="clear" w:color="auto" w:fill="FFFFFF"/>
        </w:rPr>
        <w:t xml:space="preserve">August </w:t>
      </w:r>
      <w:r w:rsidR="00B21D51">
        <w:rPr>
          <w:rFonts w:ascii="Times New Roman" w:hAnsi="Times New Roman" w:cs="Times New Roman"/>
          <w:sz w:val="24"/>
          <w:szCs w:val="24"/>
          <w:shd w:val="clear" w:color="auto" w:fill="FFFFFF"/>
        </w:rPr>
        <w:t>of</w:t>
      </w:r>
      <w:r w:rsidRPr="000C06F6">
        <w:rPr>
          <w:rFonts w:ascii="Times New Roman" w:hAnsi="Times New Roman" w:cs="Times New Roman"/>
          <w:sz w:val="24"/>
          <w:szCs w:val="24"/>
          <w:shd w:val="clear" w:color="auto" w:fill="FFFFFF"/>
        </w:rPr>
        <w:t xml:space="preserve"> 1997, the World Federation of Athletic Training Task Force was created to explore an international system for the athletic training system.  </w:t>
      </w:r>
      <w:r w:rsidR="00C16B91" w:rsidRPr="000C06F6">
        <w:rPr>
          <w:rFonts w:ascii="Times New Roman" w:hAnsi="Times New Roman" w:cs="Times New Roman"/>
          <w:sz w:val="24"/>
          <w:szCs w:val="24"/>
          <w:shd w:val="clear" w:color="auto" w:fill="FFFFFF"/>
        </w:rPr>
        <w:t xml:space="preserve">In 2003, </w:t>
      </w:r>
      <w:r w:rsidR="00D6646A">
        <w:rPr>
          <w:rFonts w:ascii="Times New Roman" w:hAnsi="Times New Roman" w:cs="Times New Roman"/>
          <w:sz w:val="24"/>
          <w:szCs w:val="24"/>
          <w:shd w:val="clear" w:color="auto" w:fill="FFFFFF"/>
        </w:rPr>
        <w:t xml:space="preserve">the </w:t>
      </w:r>
      <w:r w:rsidR="00C16B91" w:rsidRPr="000C06F6">
        <w:rPr>
          <w:rFonts w:ascii="Times New Roman" w:hAnsi="Times New Roman" w:cs="Times New Roman"/>
          <w:sz w:val="24"/>
          <w:szCs w:val="24"/>
          <w:shd w:val="clear" w:color="auto" w:fill="FFFFFF"/>
        </w:rPr>
        <w:t xml:space="preserve">Joint Review Committee on Athletic Training </w:t>
      </w:r>
      <w:r w:rsidR="00B21D51">
        <w:rPr>
          <w:rFonts w:ascii="Times New Roman" w:hAnsi="Times New Roman" w:cs="Times New Roman"/>
          <w:sz w:val="24"/>
          <w:szCs w:val="24"/>
          <w:shd w:val="clear" w:color="auto" w:fill="FFFFFF"/>
        </w:rPr>
        <w:t xml:space="preserve">(JRC-AT) </w:t>
      </w:r>
      <w:r w:rsidR="00C16B91" w:rsidRPr="000C06F6">
        <w:rPr>
          <w:rFonts w:ascii="Times New Roman" w:hAnsi="Times New Roman" w:cs="Times New Roman"/>
          <w:sz w:val="24"/>
          <w:szCs w:val="24"/>
          <w:shd w:val="clear" w:color="auto" w:fill="FFFFFF"/>
        </w:rPr>
        <w:t>took over the process and became an independent accrediting agency like all other allied health</w:t>
      </w:r>
      <w:r w:rsidR="00D6646A">
        <w:rPr>
          <w:rFonts w:ascii="Times New Roman" w:hAnsi="Times New Roman" w:cs="Times New Roman"/>
          <w:sz w:val="24"/>
          <w:szCs w:val="24"/>
          <w:shd w:val="clear" w:color="auto" w:fill="FFFFFF"/>
        </w:rPr>
        <w:t>care</w:t>
      </w:r>
      <w:r w:rsidR="00C16B91" w:rsidRPr="000C06F6">
        <w:rPr>
          <w:rFonts w:ascii="Times New Roman" w:hAnsi="Times New Roman" w:cs="Times New Roman"/>
          <w:sz w:val="24"/>
          <w:szCs w:val="24"/>
          <w:shd w:val="clear" w:color="auto" w:fill="FFFFFF"/>
        </w:rPr>
        <w:t xml:space="preserve"> professions had</w:t>
      </w:r>
      <w:r w:rsidR="00D6646A">
        <w:rPr>
          <w:rFonts w:ascii="Times New Roman" w:hAnsi="Times New Roman" w:cs="Times New Roman"/>
          <w:sz w:val="24"/>
          <w:szCs w:val="24"/>
          <w:shd w:val="clear" w:color="auto" w:fill="FFFFFF"/>
        </w:rPr>
        <w:t xml:space="preserve"> done</w:t>
      </w:r>
      <w:r w:rsidR="00C16B91" w:rsidRPr="000C06F6">
        <w:rPr>
          <w:rFonts w:ascii="Times New Roman" w:hAnsi="Times New Roman" w:cs="Times New Roman"/>
          <w:sz w:val="24"/>
          <w:szCs w:val="24"/>
          <w:shd w:val="clear" w:color="auto" w:fill="FFFFFF"/>
        </w:rPr>
        <w:t xml:space="preserve">. </w:t>
      </w:r>
      <w:r w:rsidR="009748FC">
        <w:rPr>
          <w:rFonts w:ascii="Times New Roman" w:hAnsi="Times New Roman" w:cs="Times New Roman"/>
          <w:sz w:val="24"/>
          <w:szCs w:val="24"/>
          <w:shd w:val="clear" w:color="auto" w:fill="FFFFFF"/>
        </w:rPr>
        <w:t xml:space="preserve"> </w:t>
      </w:r>
      <w:r w:rsidR="00C16B91" w:rsidRPr="000C06F6">
        <w:rPr>
          <w:rFonts w:ascii="Times New Roman" w:hAnsi="Times New Roman" w:cs="Times New Roman"/>
          <w:sz w:val="24"/>
          <w:szCs w:val="24"/>
          <w:shd w:val="clear" w:color="auto" w:fill="FFFFFF"/>
        </w:rPr>
        <w:t>Three years later JRC-AT officially became the Committee for Accreditation of Athletic Training Education (CAATE [18],</w:t>
      </w:r>
      <w:r w:rsidR="00C16B91" w:rsidRPr="000C06F6">
        <w:rPr>
          <w:rStyle w:val="apple-converted-space"/>
          <w:rFonts w:ascii="Times New Roman" w:hAnsi="Times New Roman" w:cs="Times New Roman"/>
          <w:sz w:val="24"/>
          <w:szCs w:val="24"/>
          <w:shd w:val="clear" w:color="auto" w:fill="FFFFFF"/>
        </w:rPr>
        <w:t> </w:t>
      </w:r>
      <w:r w:rsidR="00C16B91" w:rsidRPr="000C06F6">
        <w:rPr>
          <w:rFonts w:ascii="Times New Roman" w:hAnsi="Times New Roman" w:cs="Times New Roman"/>
          <w:sz w:val="24"/>
          <w:szCs w:val="24"/>
          <w:shd w:val="clear" w:color="auto" w:fill="FFFFFF"/>
        </w:rPr>
        <w:t xml:space="preserve">which is fully in charge of accrediting athletic training programs in the United States. </w:t>
      </w:r>
      <w:r w:rsidR="009748FC">
        <w:rPr>
          <w:rFonts w:ascii="Times New Roman" w:hAnsi="Times New Roman" w:cs="Times New Roman"/>
          <w:sz w:val="24"/>
          <w:szCs w:val="24"/>
          <w:shd w:val="clear" w:color="auto" w:fill="FFFFFF"/>
        </w:rPr>
        <w:t xml:space="preserve"> </w:t>
      </w:r>
    </w:p>
    <w:p w:rsidR="00B41CF8" w:rsidRPr="000C06F6" w:rsidRDefault="00B41CF8" w:rsidP="00744AD6">
      <w:pPr>
        <w:spacing w:line="360" w:lineRule="auto"/>
        <w:ind w:left="360" w:firstLine="432"/>
        <w:rPr>
          <w:rFonts w:ascii="Times New Roman" w:hAnsi="Times New Roman" w:cs="Times New Roman"/>
          <w:sz w:val="24"/>
          <w:szCs w:val="24"/>
        </w:rPr>
      </w:pPr>
    </w:p>
    <w:p w:rsidR="00B8757D" w:rsidRDefault="00D6646A" w:rsidP="00744AD6">
      <w:pPr>
        <w:spacing w:line="360" w:lineRule="auto"/>
        <w:ind w:left="360" w:firstLine="0"/>
        <w:rPr>
          <w:rFonts w:ascii="Times New Roman" w:hAnsi="Times New Roman" w:cs="Times New Roman"/>
          <w:b/>
          <w:sz w:val="24"/>
          <w:szCs w:val="24"/>
        </w:rPr>
      </w:pPr>
      <w:r>
        <w:rPr>
          <w:rFonts w:ascii="Times New Roman" w:hAnsi="Times New Roman" w:cs="Times New Roman"/>
          <w:b/>
          <w:sz w:val="24"/>
          <w:szCs w:val="24"/>
        </w:rPr>
        <w:t>Final Thoughts</w:t>
      </w:r>
    </w:p>
    <w:p w:rsidR="00BA10D3" w:rsidRPr="00D6646A" w:rsidRDefault="0053784D" w:rsidP="00744AD6">
      <w:pPr>
        <w:spacing w:line="360" w:lineRule="auto"/>
        <w:ind w:left="360" w:firstLine="0"/>
        <w:rPr>
          <w:rFonts w:ascii="Times New Roman" w:hAnsi="Times New Roman" w:cs="Times New Roman"/>
          <w:sz w:val="24"/>
          <w:szCs w:val="24"/>
        </w:rPr>
      </w:pPr>
      <w:r>
        <w:rPr>
          <w:rFonts w:ascii="Times New Roman" w:hAnsi="Times New Roman" w:cs="Times New Roman"/>
          <w:sz w:val="24"/>
          <w:szCs w:val="24"/>
        </w:rPr>
        <w:t xml:space="preserve">From the examples just presented, it is clear that comparable organizations to ASEP have required many years and decades for the professionalization to get well underway.  </w:t>
      </w:r>
      <w:r w:rsidR="00BA10D3">
        <w:rPr>
          <w:rFonts w:ascii="Times New Roman" w:hAnsi="Times New Roman" w:cs="Times New Roman"/>
          <w:sz w:val="24"/>
          <w:szCs w:val="24"/>
        </w:rPr>
        <w:t xml:space="preserve">So, what is the optimal rate of growth for ASEP?  This, too, is an old story: the tortoise may be slower, but he wins the race.  Perhaps, growing too fast, which is certainly not the case with the early years of physical therapy, occupational therapy, and athletic training, isn’t all that good.  When viewed this way, the </w:t>
      </w:r>
      <w:r>
        <w:rPr>
          <w:rFonts w:ascii="Times New Roman" w:hAnsi="Times New Roman" w:cs="Times New Roman"/>
          <w:sz w:val="24"/>
          <w:szCs w:val="24"/>
        </w:rPr>
        <w:t xml:space="preserve">ASEP </w:t>
      </w:r>
      <w:r w:rsidR="00182AB8">
        <w:rPr>
          <w:rFonts w:ascii="Times New Roman" w:hAnsi="Times New Roman" w:cs="Times New Roman"/>
          <w:sz w:val="24"/>
          <w:szCs w:val="24"/>
        </w:rPr>
        <w:t>founders</w:t>
      </w:r>
      <w:r w:rsidR="00BA10D3">
        <w:rPr>
          <w:rFonts w:ascii="Times New Roman" w:hAnsi="Times New Roman" w:cs="Times New Roman"/>
          <w:sz w:val="24"/>
          <w:szCs w:val="24"/>
        </w:rPr>
        <w:t xml:space="preserve"> are confident </w:t>
      </w:r>
      <w:r>
        <w:rPr>
          <w:rFonts w:ascii="Times New Roman" w:hAnsi="Times New Roman" w:cs="Times New Roman"/>
          <w:sz w:val="24"/>
          <w:szCs w:val="24"/>
        </w:rPr>
        <w:t xml:space="preserve">that </w:t>
      </w:r>
      <w:r w:rsidR="00BA10D3">
        <w:rPr>
          <w:rFonts w:ascii="Times New Roman" w:hAnsi="Times New Roman" w:cs="Times New Roman"/>
          <w:sz w:val="24"/>
          <w:szCs w:val="24"/>
        </w:rPr>
        <w:t xml:space="preserve">slow is </w:t>
      </w:r>
      <w:r>
        <w:rPr>
          <w:rFonts w:ascii="Times New Roman" w:hAnsi="Times New Roman" w:cs="Times New Roman"/>
          <w:sz w:val="24"/>
          <w:szCs w:val="24"/>
        </w:rPr>
        <w:t>not necessarily a bad thing</w:t>
      </w:r>
      <w:r w:rsidR="00BA10D3">
        <w:rPr>
          <w:rFonts w:ascii="Times New Roman" w:hAnsi="Times New Roman" w:cs="Times New Roman"/>
          <w:sz w:val="24"/>
          <w:szCs w:val="24"/>
        </w:rPr>
        <w:t>.  This is likely the case with ASEP, especially given the complexity of where and how exercise physiology has evolved.  Small and slow are good as long as there is commitment to a new way of thinking.  The fact is that ASEP is a success, given that it is still here after 15 years</w:t>
      </w:r>
      <w:r w:rsidR="00182AB8">
        <w:rPr>
          <w:rFonts w:ascii="Times New Roman" w:hAnsi="Times New Roman" w:cs="Times New Roman"/>
          <w:sz w:val="24"/>
          <w:szCs w:val="24"/>
        </w:rPr>
        <w:t>.  Moreover, it</w:t>
      </w:r>
      <w:r w:rsidR="00BA10D3">
        <w:rPr>
          <w:rFonts w:ascii="Times New Roman" w:hAnsi="Times New Roman" w:cs="Times New Roman"/>
          <w:sz w:val="24"/>
          <w:szCs w:val="24"/>
        </w:rPr>
        <w:t xml:space="preserve"> is increasingly pegged as the professional organization of exercise physiologists.  Learning how to grow as healthcare professionals is mainly a matter of time and commitment.</w:t>
      </w:r>
      <w:r>
        <w:rPr>
          <w:rFonts w:ascii="Times New Roman" w:hAnsi="Times New Roman" w:cs="Times New Roman"/>
          <w:sz w:val="24"/>
          <w:szCs w:val="24"/>
        </w:rPr>
        <w:t xml:space="preserve">  Developing any</w:t>
      </w:r>
      <w:r w:rsidR="00DA1878">
        <w:rPr>
          <w:rFonts w:ascii="Times New Roman" w:hAnsi="Times New Roman" w:cs="Times New Roman"/>
          <w:sz w:val="24"/>
          <w:szCs w:val="24"/>
        </w:rPr>
        <w:t xml:space="preserve"> new profession is difficult.  But, as the profession starts </w:t>
      </w:r>
      <w:r>
        <w:rPr>
          <w:rFonts w:ascii="Times New Roman" w:hAnsi="Times New Roman" w:cs="Times New Roman"/>
          <w:sz w:val="24"/>
          <w:szCs w:val="24"/>
        </w:rPr>
        <w:t>to master the basics, it gets easier.  This is what makes life interesting</w:t>
      </w:r>
      <w:r w:rsidR="00DA1878">
        <w:rPr>
          <w:rFonts w:ascii="Times New Roman" w:hAnsi="Times New Roman" w:cs="Times New Roman"/>
          <w:sz w:val="24"/>
          <w:szCs w:val="24"/>
        </w:rPr>
        <w:t>, challenging, and often times very confusing</w:t>
      </w:r>
      <w:r>
        <w:rPr>
          <w:rFonts w:ascii="Times New Roman" w:hAnsi="Times New Roman" w:cs="Times New Roman"/>
          <w:sz w:val="24"/>
          <w:szCs w:val="24"/>
        </w:rPr>
        <w:t xml:space="preserve">.  There are no simple rules for growing </w:t>
      </w:r>
      <w:r w:rsidR="00DA1878">
        <w:rPr>
          <w:rFonts w:ascii="Times New Roman" w:hAnsi="Times New Roman" w:cs="Times New Roman"/>
          <w:sz w:val="24"/>
          <w:szCs w:val="24"/>
        </w:rPr>
        <w:t xml:space="preserve">and nurturing </w:t>
      </w:r>
      <w:r>
        <w:rPr>
          <w:rFonts w:ascii="Times New Roman" w:hAnsi="Times New Roman" w:cs="Times New Roman"/>
          <w:sz w:val="24"/>
          <w:szCs w:val="24"/>
        </w:rPr>
        <w:t>a profession with integrity.  This is clear with the work of other healthcare professionals.</w:t>
      </w:r>
      <w:r w:rsidR="00DA1878">
        <w:rPr>
          <w:rFonts w:ascii="Times New Roman" w:hAnsi="Times New Roman" w:cs="Times New Roman"/>
          <w:sz w:val="24"/>
          <w:szCs w:val="24"/>
        </w:rPr>
        <w:t xml:space="preserve">  If they are honest</w:t>
      </w:r>
      <w:r w:rsidR="00182AB8">
        <w:rPr>
          <w:rFonts w:ascii="Times New Roman" w:hAnsi="Times New Roman" w:cs="Times New Roman"/>
          <w:sz w:val="24"/>
          <w:szCs w:val="24"/>
        </w:rPr>
        <w:t xml:space="preserve"> </w:t>
      </w:r>
      <w:r w:rsidR="00DA1878">
        <w:rPr>
          <w:rFonts w:ascii="Times New Roman" w:hAnsi="Times New Roman" w:cs="Times New Roman"/>
          <w:sz w:val="24"/>
          <w:szCs w:val="24"/>
        </w:rPr>
        <w:t>they will tell you the same.</w:t>
      </w:r>
      <w:r>
        <w:rPr>
          <w:rFonts w:ascii="Times New Roman" w:hAnsi="Times New Roman" w:cs="Times New Roman"/>
          <w:sz w:val="24"/>
          <w:szCs w:val="24"/>
        </w:rPr>
        <w:t xml:space="preserve">  </w:t>
      </w:r>
    </w:p>
    <w:p w:rsidR="00B8757D" w:rsidRPr="000C06F6" w:rsidRDefault="00B8757D" w:rsidP="00C85C27">
      <w:pPr>
        <w:spacing w:line="360" w:lineRule="auto"/>
        <w:ind w:left="360" w:firstLine="0"/>
        <w:rPr>
          <w:rFonts w:ascii="Times New Roman" w:hAnsi="Times New Roman" w:cs="Times New Roman"/>
          <w:b/>
          <w:sz w:val="24"/>
          <w:szCs w:val="24"/>
        </w:rPr>
      </w:pPr>
    </w:p>
    <w:p w:rsidR="00A00EA0" w:rsidRPr="00C85C27" w:rsidRDefault="00C85C27" w:rsidP="00C85C27">
      <w:pPr>
        <w:spacing w:line="360" w:lineRule="auto"/>
        <w:ind w:left="360" w:firstLine="0"/>
        <w:rPr>
          <w:rFonts w:ascii="Times New Roman" w:hAnsi="Times New Roman" w:cs="Times New Roman"/>
          <w:sz w:val="24"/>
          <w:szCs w:val="24"/>
        </w:rPr>
      </w:pPr>
      <w:r w:rsidRPr="00C85C27">
        <w:rPr>
          <w:rFonts w:ascii="Times New Roman" w:hAnsi="Times New Roman" w:cs="Times New Roman"/>
          <w:b/>
          <w:sz w:val="24"/>
          <w:szCs w:val="24"/>
        </w:rPr>
        <w:t>References</w:t>
      </w:r>
    </w:p>
    <w:p w:rsidR="004E28E7" w:rsidRPr="004E28E7" w:rsidRDefault="004E28E7" w:rsidP="004E28E7">
      <w:pPr>
        <w:pStyle w:val="ListParagraph"/>
        <w:numPr>
          <w:ilvl w:val="0"/>
          <w:numId w:val="2"/>
        </w:numPr>
        <w:spacing w:line="360" w:lineRule="auto"/>
        <w:jc w:val="left"/>
        <w:rPr>
          <w:rFonts w:ascii="Times New Roman" w:hAnsi="Times New Roman" w:cs="Times New Roman"/>
          <w:sz w:val="24"/>
          <w:szCs w:val="24"/>
        </w:rPr>
      </w:pPr>
      <w:r w:rsidRPr="004E28E7">
        <w:rPr>
          <w:rFonts w:ascii="Times New Roman" w:hAnsi="Times New Roman" w:cs="Times New Roman"/>
          <w:i/>
          <w:sz w:val="24"/>
          <w:szCs w:val="24"/>
        </w:rPr>
        <w:t>AllPoetry.com</w:t>
      </w:r>
      <w:r w:rsidR="00B41CF8">
        <w:rPr>
          <w:rFonts w:ascii="Times New Roman" w:hAnsi="Times New Roman" w:cs="Times New Roman"/>
          <w:i/>
          <w:sz w:val="24"/>
          <w:szCs w:val="24"/>
        </w:rPr>
        <w:t>/</w:t>
      </w:r>
      <w:r w:rsidRPr="004E28E7">
        <w:rPr>
          <w:rFonts w:ascii="Times New Roman" w:hAnsi="Times New Roman" w:cs="Times New Roman"/>
          <w:sz w:val="24"/>
          <w:szCs w:val="24"/>
        </w:rPr>
        <w:t xml:space="preserve"> (2012). It Couldn’t Be Done by Edgar Albert Guest.   [Online]. http://allpoetry.com/poem/8471341-It_Couldn_t_Be_Done-by-Edgar_Albert_Guest</w:t>
      </w:r>
    </w:p>
    <w:p w:rsidR="0078263F" w:rsidRPr="0078263F" w:rsidRDefault="0078263F" w:rsidP="00C85C27">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Boone, T. (1999). Rising to the Level of “Profession.” </w:t>
      </w:r>
      <w:r w:rsidRPr="0078263F">
        <w:rPr>
          <w:rFonts w:ascii="Times New Roman" w:hAnsi="Times New Roman" w:cs="Times New Roman"/>
          <w:i/>
          <w:sz w:val="24"/>
          <w:szCs w:val="24"/>
        </w:rPr>
        <w:t xml:space="preserve">Professionalization of Exercise </w:t>
      </w:r>
      <w:proofErr w:type="spellStart"/>
      <w:r w:rsidRPr="0078263F">
        <w:rPr>
          <w:rFonts w:ascii="Times New Roman" w:hAnsi="Times New Roman" w:cs="Times New Roman"/>
          <w:i/>
          <w:sz w:val="24"/>
          <w:szCs w:val="24"/>
        </w:rPr>
        <w:t>Physiologyonline</w:t>
      </w:r>
      <w:proofErr w:type="spellEnd"/>
      <w:r>
        <w:rPr>
          <w:rFonts w:ascii="Times New Roman" w:hAnsi="Times New Roman" w:cs="Times New Roman"/>
          <w:sz w:val="24"/>
          <w:szCs w:val="24"/>
        </w:rPr>
        <w:t xml:space="preserve">. 2:2 [Online]. </w:t>
      </w:r>
      <w:r w:rsidRPr="0078263F">
        <w:rPr>
          <w:rFonts w:ascii="Times New Roman" w:hAnsi="Times New Roman" w:cs="Times New Roman"/>
          <w:sz w:val="24"/>
          <w:szCs w:val="24"/>
        </w:rPr>
        <w:t>http://faculty.css.edu/tboone2/asep/feb1.htm</w:t>
      </w:r>
    </w:p>
    <w:p w:rsidR="0078263F" w:rsidRPr="0078263F" w:rsidRDefault="0078263F" w:rsidP="0078263F">
      <w:pPr>
        <w:pStyle w:val="ListParagraph"/>
        <w:numPr>
          <w:ilvl w:val="0"/>
          <w:numId w:val="2"/>
        </w:num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Boone, T. (2000). The Exercise Physiologist as an Entrepreneur. </w:t>
      </w:r>
      <w:r w:rsidRPr="0078263F">
        <w:rPr>
          <w:rFonts w:ascii="Times New Roman" w:hAnsi="Times New Roman" w:cs="Times New Roman"/>
          <w:i/>
          <w:sz w:val="24"/>
          <w:szCs w:val="24"/>
        </w:rPr>
        <w:t xml:space="preserve">Professionalization of Exercise </w:t>
      </w:r>
      <w:proofErr w:type="spellStart"/>
      <w:r w:rsidRPr="0078263F">
        <w:rPr>
          <w:rFonts w:ascii="Times New Roman" w:hAnsi="Times New Roman" w:cs="Times New Roman"/>
          <w:i/>
          <w:sz w:val="24"/>
          <w:szCs w:val="24"/>
        </w:rPr>
        <w:t>Physiologyonline</w:t>
      </w:r>
      <w:proofErr w:type="spellEnd"/>
      <w:r>
        <w:rPr>
          <w:rFonts w:ascii="Times New Roman" w:hAnsi="Times New Roman" w:cs="Times New Roman"/>
          <w:sz w:val="24"/>
          <w:szCs w:val="24"/>
        </w:rPr>
        <w:t xml:space="preserve">. 3:1 [Online]. </w:t>
      </w:r>
      <w:r w:rsidRPr="0078263F">
        <w:rPr>
          <w:rFonts w:ascii="Times New Roman" w:hAnsi="Times New Roman" w:cs="Times New Roman"/>
          <w:sz w:val="24"/>
          <w:szCs w:val="24"/>
        </w:rPr>
        <w:t>http://faculty.css.edu/tboone2/asep/jan2.html</w:t>
      </w:r>
    </w:p>
    <w:p w:rsidR="00C85C27" w:rsidRPr="00C85C27" w:rsidRDefault="00C85C27" w:rsidP="00C85C27">
      <w:pPr>
        <w:pStyle w:val="ListParagraph"/>
        <w:numPr>
          <w:ilvl w:val="0"/>
          <w:numId w:val="2"/>
        </w:numPr>
        <w:spacing w:line="360" w:lineRule="auto"/>
        <w:rPr>
          <w:rFonts w:ascii="Times New Roman" w:hAnsi="Times New Roman" w:cs="Times New Roman"/>
          <w:sz w:val="24"/>
          <w:szCs w:val="24"/>
        </w:rPr>
      </w:pPr>
      <w:r w:rsidRPr="00C85C27">
        <w:rPr>
          <w:rFonts w:ascii="Times New Roman" w:hAnsi="Times New Roman" w:cs="Times New Roman"/>
          <w:i/>
          <w:sz w:val="24"/>
          <w:szCs w:val="24"/>
        </w:rPr>
        <w:t>Entrepreneur Media, Inc.</w:t>
      </w:r>
      <w:r w:rsidRPr="00C85C27">
        <w:rPr>
          <w:rFonts w:ascii="Times New Roman" w:hAnsi="Times New Roman" w:cs="Times New Roman"/>
          <w:sz w:val="24"/>
          <w:szCs w:val="24"/>
        </w:rPr>
        <w:t xml:space="preserve"> (2008). Clarence Birdseye: A Chilling Discovery. [Online]. http://www.entrepreneur.com/article/197546</w:t>
      </w:r>
    </w:p>
    <w:p w:rsidR="00C85C27" w:rsidRDefault="004E28E7" w:rsidP="004E28E7">
      <w:pPr>
        <w:pStyle w:val="ListParagraph"/>
        <w:numPr>
          <w:ilvl w:val="0"/>
          <w:numId w:val="2"/>
        </w:numPr>
        <w:spacing w:line="360" w:lineRule="auto"/>
        <w:jc w:val="left"/>
        <w:rPr>
          <w:rFonts w:ascii="Times New Roman" w:hAnsi="Times New Roman" w:cs="Times New Roman"/>
          <w:sz w:val="24"/>
          <w:szCs w:val="24"/>
        </w:rPr>
      </w:pPr>
      <w:r w:rsidRPr="00C85C27">
        <w:rPr>
          <w:rFonts w:ascii="Times New Roman" w:hAnsi="Times New Roman" w:cs="Times New Roman"/>
          <w:i/>
          <w:sz w:val="24"/>
          <w:szCs w:val="24"/>
        </w:rPr>
        <w:t>Entrepreneur Media, Inc.</w:t>
      </w:r>
      <w:r w:rsidRPr="00C85C27">
        <w:rPr>
          <w:rFonts w:ascii="Times New Roman" w:hAnsi="Times New Roman" w:cs="Times New Roman"/>
          <w:sz w:val="24"/>
          <w:szCs w:val="24"/>
        </w:rPr>
        <w:t xml:space="preserve"> </w:t>
      </w:r>
      <w:r w:rsidR="00C85C27" w:rsidRPr="004E28E7">
        <w:rPr>
          <w:rFonts w:ascii="Times New Roman" w:hAnsi="Times New Roman" w:cs="Times New Roman"/>
          <w:sz w:val="24"/>
          <w:szCs w:val="24"/>
        </w:rPr>
        <w:t>(2008). Fred Smith: An Overnight Success</w:t>
      </w:r>
      <w:r w:rsidRPr="004E28E7">
        <w:rPr>
          <w:rFonts w:ascii="Times New Roman" w:hAnsi="Times New Roman" w:cs="Times New Roman"/>
          <w:sz w:val="24"/>
          <w:szCs w:val="24"/>
        </w:rPr>
        <w:t>. [Online]. http://www.entrepreneur.com/article/197542</w:t>
      </w:r>
    </w:p>
    <w:p w:rsidR="004E28E7" w:rsidRPr="008A677C" w:rsidRDefault="004E28E7" w:rsidP="004E28E7">
      <w:pPr>
        <w:pStyle w:val="ListParagraph"/>
        <w:numPr>
          <w:ilvl w:val="0"/>
          <w:numId w:val="2"/>
        </w:numPr>
        <w:spacing w:line="360" w:lineRule="auto"/>
        <w:jc w:val="left"/>
        <w:rPr>
          <w:rFonts w:ascii="Times New Roman" w:hAnsi="Times New Roman" w:cs="Times New Roman"/>
          <w:sz w:val="24"/>
          <w:szCs w:val="24"/>
        </w:rPr>
      </w:pPr>
      <w:r w:rsidRPr="00C85C27">
        <w:rPr>
          <w:rFonts w:ascii="Times New Roman" w:hAnsi="Times New Roman" w:cs="Times New Roman"/>
          <w:i/>
          <w:sz w:val="24"/>
          <w:szCs w:val="24"/>
        </w:rPr>
        <w:t>Entrepreneur Media, Inc.</w:t>
      </w:r>
      <w:r w:rsidRPr="00C85C27">
        <w:rPr>
          <w:rFonts w:ascii="Times New Roman" w:hAnsi="Times New Roman" w:cs="Times New Roman"/>
          <w:sz w:val="24"/>
          <w:szCs w:val="24"/>
        </w:rPr>
        <w:t xml:space="preserve"> </w:t>
      </w:r>
      <w:r w:rsidRPr="004E28E7">
        <w:rPr>
          <w:rFonts w:ascii="Times New Roman" w:hAnsi="Times New Roman" w:cs="Times New Roman"/>
          <w:sz w:val="24"/>
          <w:szCs w:val="24"/>
        </w:rPr>
        <w:t>(20</w:t>
      </w:r>
      <w:r>
        <w:rPr>
          <w:rFonts w:ascii="Times New Roman" w:hAnsi="Times New Roman" w:cs="Times New Roman"/>
          <w:sz w:val="24"/>
          <w:szCs w:val="24"/>
        </w:rPr>
        <w:t>12</w:t>
      </w:r>
      <w:r w:rsidRPr="004E28E7">
        <w:rPr>
          <w:rFonts w:ascii="Times New Roman" w:hAnsi="Times New Roman" w:cs="Times New Roman"/>
          <w:sz w:val="24"/>
          <w:szCs w:val="24"/>
        </w:rPr>
        <w:t xml:space="preserve">). </w:t>
      </w:r>
      <w:r>
        <w:rPr>
          <w:rFonts w:ascii="Times New Roman" w:hAnsi="Times New Roman" w:cs="Times New Roman"/>
          <w:sz w:val="24"/>
          <w:szCs w:val="24"/>
        </w:rPr>
        <w:t xml:space="preserve">Steve </w:t>
      </w:r>
      <w:r w:rsidRPr="004E28E7">
        <w:rPr>
          <w:rFonts w:ascii="Times New Roman" w:hAnsi="Times New Roman" w:cs="Times New Roman"/>
          <w:sz w:val="24"/>
          <w:szCs w:val="24"/>
        </w:rPr>
        <w:t xml:space="preserve">Jobs: An Extraordinary Career. [Online]. </w:t>
      </w:r>
      <w:r w:rsidRPr="008A677C">
        <w:rPr>
          <w:rFonts w:ascii="Times New Roman" w:hAnsi="Times New Roman" w:cs="Times New Roman"/>
          <w:sz w:val="24"/>
          <w:szCs w:val="24"/>
        </w:rPr>
        <w:t>http://www.entrepreneur.com/article/197538</w:t>
      </w:r>
    </w:p>
    <w:p w:rsidR="004E28E7" w:rsidRDefault="008A677C" w:rsidP="004E28E7">
      <w:pPr>
        <w:pStyle w:val="ListParagraph"/>
        <w:numPr>
          <w:ilvl w:val="0"/>
          <w:numId w:val="2"/>
        </w:numPr>
        <w:spacing w:line="360" w:lineRule="auto"/>
        <w:jc w:val="left"/>
        <w:rPr>
          <w:rFonts w:ascii="Times New Roman" w:hAnsi="Times New Roman" w:cs="Times New Roman"/>
          <w:sz w:val="24"/>
          <w:szCs w:val="24"/>
        </w:rPr>
      </w:pPr>
      <w:proofErr w:type="spellStart"/>
      <w:r w:rsidRPr="008A677C">
        <w:rPr>
          <w:rFonts w:ascii="Times New Roman" w:hAnsi="Times New Roman" w:cs="Times New Roman"/>
          <w:sz w:val="24"/>
          <w:szCs w:val="24"/>
        </w:rPr>
        <w:t>Schuller</w:t>
      </w:r>
      <w:proofErr w:type="spellEnd"/>
      <w:r w:rsidRPr="008A677C">
        <w:rPr>
          <w:rFonts w:ascii="Times New Roman" w:hAnsi="Times New Roman" w:cs="Times New Roman"/>
          <w:sz w:val="24"/>
          <w:szCs w:val="24"/>
        </w:rPr>
        <w:t xml:space="preserve">, R. H. (1983). </w:t>
      </w:r>
      <w:r>
        <w:rPr>
          <w:rFonts w:ascii="Times New Roman" w:hAnsi="Times New Roman" w:cs="Times New Roman"/>
          <w:i/>
          <w:iCs/>
          <w:sz w:val="24"/>
          <w:szCs w:val="24"/>
        </w:rPr>
        <w:t>Tough T</w:t>
      </w:r>
      <w:r w:rsidRPr="008A677C">
        <w:rPr>
          <w:rFonts w:ascii="Times New Roman" w:hAnsi="Times New Roman" w:cs="Times New Roman"/>
          <w:i/>
          <w:iCs/>
          <w:sz w:val="24"/>
          <w:szCs w:val="24"/>
        </w:rPr>
        <w:t xml:space="preserve">imes </w:t>
      </w:r>
      <w:r>
        <w:rPr>
          <w:rFonts w:ascii="Times New Roman" w:hAnsi="Times New Roman" w:cs="Times New Roman"/>
          <w:i/>
          <w:iCs/>
          <w:sz w:val="24"/>
          <w:szCs w:val="24"/>
        </w:rPr>
        <w:t>N</w:t>
      </w:r>
      <w:r w:rsidRPr="008A677C">
        <w:rPr>
          <w:rFonts w:ascii="Times New Roman" w:hAnsi="Times New Roman" w:cs="Times New Roman"/>
          <w:i/>
          <w:iCs/>
          <w:sz w:val="24"/>
          <w:szCs w:val="24"/>
        </w:rPr>
        <w:t xml:space="preserve">ever </w:t>
      </w:r>
      <w:r>
        <w:rPr>
          <w:rFonts w:ascii="Times New Roman" w:hAnsi="Times New Roman" w:cs="Times New Roman"/>
          <w:i/>
          <w:iCs/>
          <w:sz w:val="24"/>
          <w:szCs w:val="24"/>
        </w:rPr>
        <w:t>L</w:t>
      </w:r>
      <w:r w:rsidRPr="008A677C">
        <w:rPr>
          <w:rFonts w:ascii="Times New Roman" w:hAnsi="Times New Roman" w:cs="Times New Roman"/>
          <w:i/>
          <w:iCs/>
          <w:sz w:val="24"/>
          <w:szCs w:val="24"/>
        </w:rPr>
        <w:t xml:space="preserve">ast, </w:t>
      </w:r>
      <w:r>
        <w:rPr>
          <w:rFonts w:ascii="Times New Roman" w:hAnsi="Times New Roman" w:cs="Times New Roman"/>
          <w:i/>
          <w:iCs/>
          <w:sz w:val="24"/>
          <w:szCs w:val="24"/>
        </w:rPr>
        <w:t>B</w:t>
      </w:r>
      <w:r w:rsidRPr="008A677C">
        <w:rPr>
          <w:rFonts w:ascii="Times New Roman" w:hAnsi="Times New Roman" w:cs="Times New Roman"/>
          <w:i/>
          <w:iCs/>
          <w:sz w:val="24"/>
          <w:szCs w:val="24"/>
        </w:rPr>
        <w:t xml:space="preserve">ut </w:t>
      </w:r>
      <w:r>
        <w:rPr>
          <w:rFonts w:ascii="Times New Roman" w:hAnsi="Times New Roman" w:cs="Times New Roman"/>
          <w:i/>
          <w:iCs/>
          <w:sz w:val="24"/>
          <w:szCs w:val="24"/>
        </w:rPr>
        <w:t>T</w:t>
      </w:r>
      <w:r w:rsidRPr="008A677C">
        <w:rPr>
          <w:rFonts w:ascii="Times New Roman" w:hAnsi="Times New Roman" w:cs="Times New Roman"/>
          <w:i/>
          <w:iCs/>
          <w:sz w:val="24"/>
          <w:szCs w:val="24"/>
        </w:rPr>
        <w:t xml:space="preserve">ough </w:t>
      </w:r>
      <w:r>
        <w:rPr>
          <w:rFonts w:ascii="Times New Roman" w:hAnsi="Times New Roman" w:cs="Times New Roman"/>
          <w:i/>
          <w:iCs/>
          <w:sz w:val="24"/>
          <w:szCs w:val="24"/>
        </w:rPr>
        <w:t>P</w:t>
      </w:r>
      <w:r w:rsidRPr="008A677C">
        <w:rPr>
          <w:rFonts w:ascii="Times New Roman" w:hAnsi="Times New Roman" w:cs="Times New Roman"/>
          <w:i/>
          <w:iCs/>
          <w:sz w:val="24"/>
          <w:szCs w:val="24"/>
        </w:rPr>
        <w:t xml:space="preserve">eople </w:t>
      </w:r>
      <w:r>
        <w:rPr>
          <w:rFonts w:ascii="Times New Roman" w:hAnsi="Times New Roman" w:cs="Times New Roman"/>
          <w:i/>
          <w:iCs/>
          <w:sz w:val="24"/>
          <w:szCs w:val="24"/>
        </w:rPr>
        <w:t>D</w:t>
      </w:r>
      <w:r w:rsidRPr="008A677C">
        <w:rPr>
          <w:rFonts w:ascii="Times New Roman" w:hAnsi="Times New Roman" w:cs="Times New Roman"/>
          <w:i/>
          <w:iCs/>
          <w:sz w:val="24"/>
          <w:szCs w:val="24"/>
        </w:rPr>
        <w:t>o!</w:t>
      </w:r>
      <w:r w:rsidRPr="008A677C">
        <w:rPr>
          <w:rFonts w:ascii="Times New Roman" w:hAnsi="Times New Roman" w:cs="Times New Roman"/>
          <w:sz w:val="24"/>
          <w:szCs w:val="24"/>
        </w:rPr>
        <w:t xml:space="preserve"> New York, NY: Thomas Nelson Publishers.</w:t>
      </w:r>
    </w:p>
    <w:p w:rsidR="007D0140" w:rsidRPr="007D0140" w:rsidRDefault="007D0140" w:rsidP="007D0140">
      <w:pPr>
        <w:pStyle w:val="ListParagraph"/>
        <w:numPr>
          <w:ilvl w:val="0"/>
          <w:numId w:val="2"/>
        </w:num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About American Social History Project / Center for Media and Learning. (2011). They Said It Couldn’t Be Done: Educator Roscoe C. Brown, Jr. Shares His Personal History of Race in the </w:t>
      </w:r>
      <w:r w:rsidRPr="007D0140">
        <w:rPr>
          <w:rFonts w:ascii="Times New Roman" w:hAnsi="Times New Roman" w:cs="Times New Roman"/>
          <w:sz w:val="24"/>
          <w:szCs w:val="24"/>
        </w:rPr>
        <w:t xml:space="preserve">United States. </w:t>
      </w:r>
      <w:r w:rsidRPr="007D0140">
        <w:rPr>
          <w:rFonts w:ascii="Times New Roman" w:hAnsi="Times New Roman" w:cs="Times New Roman"/>
          <w:i/>
          <w:sz w:val="24"/>
          <w:szCs w:val="24"/>
        </w:rPr>
        <w:t>YouTube</w:t>
      </w:r>
      <w:r w:rsidRPr="007D0140">
        <w:rPr>
          <w:rFonts w:ascii="Times New Roman" w:hAnsi="Times New Roman" w:cs="Times New Roman"/>
          <w:sz w:val="24"/>
          <w:szCs w:val="24"/>
        </w:rPr>
        <w:t>. [Online]. http://www.youtube.com/watch?v=4Js9aeundKU</w:t>
      </w:r>
    </w:p>
    <w:p w:rsidR="008A677C" w:rsidRDefault="008A677C" w:rsidP="004E28E7">
      <w:pPr>
        <w:pStyle w:val="ListParagraph"/>
        <w:numPr>
          <w:ilvl w:val="0"/>
          <w:numId w:val="2"/>
        </w:num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Boone, T. (2000). Passion: The Inner Drive. </w:t>
      </w:r>
      <w:r w:rsidRPr="008A677C">
        <w:rPr>
          <w:rFonts w:ascii="Times New Roman" w:hAnsi="Times New Roman" w:cs="Times New Roman"/>
          <w:i/>
          <w:sz w:val="24"/>
          <w:szCs w:val="24"/>
        </w:rPr>
        <w:t xml:space="preserve">Professionalization of Exercise </w:t>
      </w:r>
      <w:proofErr w:type="spellStart"/>
      <w:r w:rsidRPr="008A677C">
        <w:rPr>
          <w:rFonts w:ascii="Times New Roman" w:hAnsi="Times New Roman" w:cs="Times New Roman"/>
          <w:i/>
          <w:sz w:val="24"/>
          <w:szCs w:val="24"/>
        </w:rPr>
        <w:t>Physiologyonline</w:t>
      </w:r>
      <w:proofErr w:type="spellEnd"/>
      <w:r>
        <w:rPr>
          <w:rFonts w:ascii="Times New Roman" w:hAnsi="Times New Roman" w:cs="Times New Roman"/>
          <w:sz w:val="24"/>
          <w:szCs w:val="24"/>
        </w:rPr>
        <w:t xml:space="preserve">. 3:2 [Online]. </w:t>
      </w:r>
      <w:r w:rsidRPr="008A677C">
        <w:rPr>
          <w:rFonts w:ascii="Times New Roman" w:hAnsi="Times New Roman" w:cs="Times New Roman"/>
          <w:sz w:val="24"/>
          <w:szCs w:val="24"/>
        </w:rPr>
        <w:t>http://faculty.css.edu/tboone2/asep/feb1.html</w:t>
      </w:r>
    </w:p>
    <w:p w:rsidR="008A677C" w:rsidRPr="00880A25" w:rsidRDefault="00880A25" w:rsidP="004E28E7">
      <w:pPr>
        <w:pStyle w:val="ListParagraph"/>
        <w:numPr>
          <w:ilvl w:val="0"/>
          <w:numId w:val="2"/>
        </w:num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Farber, D. (1995). </w:t>
      </w:r>
      <w:r w:rsidRPr="00880A25">
        <w:rPr>
          <w:rFonts w:ascii="Times New Roman" w:hAnsi="Times New Roman" w:cs="Times New Roman"/>
          <w:i/>
          <w:sz w:val="24"/>
          <w:szCs w:val="24"/>
        </w:rPr>
        <w:t>Interesting – People Message. Monthly Archives for Interesting People</w:t>
      </w:r>
      <w:r>
        <w:rPr>
          <w:rFonts w:ascii="Times New Roman" w:hAnsi="Times New Roman" w:cs="Times New Roman"/>
          <w:sz w:val="24"/>
          <w:szCs w:val="24"/>
        </w:rPr>
        <w:t>. [Online]</w:t>
      </w:r>
      <w:r w:rsidRPr="00880A25">
        <w:rPr>
          <w:rFonts w:ascii="Times New Roman" w:hAnsi="Times New Roman" w:cs="Times New Roman"/>
          <w:sz w:val="24"/>
          <w:szCs w:val="24"/>
        </w:rPr>
        <w:t>.  http://www.interesting-people.org/archives/interesting-people/199510/msg00038.html</w:t>
      </w:r>
    </w:p>
    <w:p w:rsidR="00880A25" w:rsidRPr="00975BAD" w:rsidRDefault="00975BAD" w:rsidP="004E28E7">
      <w:pPr>
        <w:pStyle w:val="ListParagraph"/>
        <w:numPr>
          <w:ilvl w:val="0"/>
          <w:numId w:val="2"/>
        </w:numPr>
        <w:spacing w:line="360" w:lineRule="auto"/>
        <w:jc w:val="left"/>
        <w:rPr>
          <w:rFonts w:ascii="Times New Roman" w:hAnsi="Times New Roman" w:cs="Times New Roman"/>
          <w:sz w:val="24"/>
          <w:szCs w:val="24"/>
        </w:rPr>
      </w:pPr>
      <w:r w:rsidRPr="00975BAD">
        <w:rPr>
          <w:rFonts w:ascii="Times New Roman" w:hAnsi="Times New Roman" w:cs="Times New Roman"/>
          <w:i/>
          <w:sz w:val="24"/>
          <w:szCs w:val="24"/>
        </w:rPr>
        <w:t>America’s Party News.</w:t>
      </w:r>
      <w:r>
        <w:rPr>
          <w:rFonts w:ascii="Times New Roman" w:hAnsi="Times New Roman" w:cs="Times New Roman"/>
          <w:sz w:val="24"/>
          <w:szCs w:val="24"/>
        </w:rPr>
        <w:t xml:space="preserve"> (2012). They </w:t>
      </w:r>
      <w:r w:rsidRPr="00975BAD">
        <w:rPr>
          <w:rFonts w:ascii="Times New Roman" w:hAnsi="Times New Roman" w:cs="Times New Roman"/>
          <w:sz w:val="24"/>
          <w:szCs w:val="24"/>
        </w:rPr>
        <w:t>Said It Couldn’t Be Done. [Online]. http://www.americaspartynews.com/talk/forums/thread-view.asp?tid=23384&amp;posts=1</w:t>
      </w:r>
    </w:p>
    <w:p w:rsidR="00975BAD" w:rsidRPr="006C6811" w:rsidRDefault="006C6811" w:rsidP="004E28E7">
      <w:pPr>
        <w:pStyle w:val="ListParagraph"/>
        <w:numPr>
          <w:ilvl w:val="0"/>
          <w:numId w:val="2"/>
        </w:numPr>
        <w:spacing w:line="360" w:lineRule="auto"/>
        <w:jc w:val="left"/>
        <w:rPr>
          <w:rFonts w:ascii="Times New Roman" w:hAnsi="Times New Roman" w:cs="Times New Roman"/>
          <w:sz w:val="24"/>
          <w:szCs w:val="24"/>
        </w:rPr>
      </w:pPr>
      <w:r>
        <w:rPr>
          <w:rFonts w:ascii="Times New Roman" w:hAnsi="Times New Roman" w:cs="Times New Roman"/>
          <w:sz w:val="24"/>
          <w:szCs w:val="24"/>
        </w:rPr>
        <w:t>American Physical Therapy Association. (201</w:t>
      </w:r>
      <w:r w:rsidRPr="006C6811">
        <w:rPr>
          <w:rFonts w:ascii="Times New Roman" w:hAnsi="Times New Roman" w:cs="Times New Roman"/>
          <w:sz w:val="24"/>
          <w:szCs w:val="24"/>
        </w:rPr>
        <w:t xml:space="preserve">2). A Historical Perspective. </w:t>
      </w:r>
      <w:r w:rsidRPr="006C6811">
        <w:rPr>
          <w:rFonts w:ascii="Times New Roman" w:hAnsi="Times New Roman" w:cs="Times New Roman"/>
          <w:i/>
          <w:sz w:val="24"/>
          <w:szCs w:val="24"/>
          <w:shd w:val="clear" w:color="auto" w:fill="FBFBFB"/>
        </w:rPr>
        <w:t>Wikipedia.</w:t>
      </w:r>
      <w:r w:rsidRPr="006C6811">
        <w:rPr>
          <w:rFonts w:ascii="Times New Roman" w:hAnsi="Times New Roman" w:cs="Times New Roman"/>
          <w:sz w:val="24"/>
          <w:szCs w:val="24"/>
          <w:shd w:val="clear" w:color="auto" w:fill="FBFBFB"/>
        </w:rPr>
        <w:t xml:space="preserve"> [Online]. </w:t>
      </w:r>
      <w:r w:rsidRPr="006C6811">
        <w:rPr>
          <w:rFonts w:ascii="Times New Roman" w:hAnsi="Times New Roman" w:cs="Times New Roman"/>
          <w:sz w:val="24"/>
          <w:szCs w:val="24"/>
        </w:rPr>
        <w:t>http://en.wikipedia.org/wiki/American_Physical_Therapy_Association</w:t>
      </w:r>
    </w:p>
    <w:p w:rsidR="006C6811" w:rsidRPr="00F44CD3" w:rsidRDefault="00F44CD3" w:rsidP="004E28E7">
      <w:pPr>
        <w:pStyle w:val="ListParagraph"/>
        <w:numPr>
          <w:ilvl w:val="0"/>
          <w:numId w:val="2"/>
        </w:numPr>
        <w:spacing w:line="360" w:lineRule="auto"/>
        <w:jc w:val="left"/>
        <w:rPr>
          <w:rFonts w:ascii="Times New Roman" w:hAnsi="Times New Roman" w:cs="Times New Roman"/>
          <w:sz w:val="24"/>
          <w:szCs w:val="24"/>
        </w:rPr>
      </w:pPr>
      <w:proofErr w:type="spellStart"/>
      <w:r>
        <w:rPr>
          <w:rFonts w:ascii="Times New Roman" w:hAnsi="Times New Roman" w:cs="Times New Roman"/>
          <w:sz w:val="24"/>
          <w:szCs w:val="24"/>
        </w:rPr>
        <w:t>Plack</w:t>
      </w:r>
      <w:proofErr w:type="spellEnd"/>
      <w:r>
        <w:rPr>
          <w:rFonts w:ascii="Times New Roman" w:hAnsi="Times New Roman" w:cs="Times New Roman"/>
          <w:sz w:val="24"/>
          <w:szCs w:val="24"/>
        </w:rPr>
        <w:t xml:space="preserve">, M. M. and Wong, C. K. (2002). </w:t>
      </w:r>
      <w:r w:rsidRPr="00F44CD3">
        <w:rPr>
          <w:rFonts w:ascii="Times New Roman" w:hAnsi="Times New Roman" w:cs="Times New Roman"/>
          <w:sz w:val="24"/>
          <w:szCs w:val="24"/>
        </w:rPr>
        <w:t>The Evolution of the Doctora</w:t>
      </w:r>
      <w:r>
        <w:rPr>
          <w:rFonts w:ascii="Times New Roman" w:hAnsi="Times New Roman" w:cs="Times New Roman"/>
          <w:sz w:val="24"/>
          <w:szCs w:val="24"/>
        </w:rPr>
        <w:t>te of Physical Therapy: Moving B</w:t>
      </w:r>
      <w:r w:rsidRPr="00F44CD3">
        <w:rPr>
          <w:rFonts w:ascii="Times New Roman" w:hAnsi="Times New Roman" w:cs="Times New Roman"/>
          <w:sz w:val="24"/>
          <w:szCs w:val="24"/>
        </w:rPr>
        <w:t xml:space="preserve">eyond the </w:t>
      </w:r>
      <w:r>
        <w:rPr>
          <w:rFonts w:ascii="Times New Roman" w:hAnsi="Times New Roman" w:cs="Times New Roman"/>
          <w:sz w:val="24"/>
          <w:szCs w:val="24"/>
        </w:rPr>
        <w:t>C</w:t>
      </w:r>
      <w:r w:rsidRPr="00F44CD3">
        <w:rPr>
          <w:rFonts w:ascii="Times New Roman" w:hAnsi="Times New Roman" w:cs="Times New Roman"/>
          <w:sz w:val="24"/>
          <w:szCs w:val="24"/>
        </w:rPr>
        <w:t>ontroversy</w:t>
      </w:r>
      <w:r>
        <w:rPr>
          <w:rFonts w:ascii="Times New Roman" w:hAnsi="Times New Roman" w:cs="Times New Roman"/>
          <w:sz w:val="24"/>
          <w:szCs w:val="24"/>
        </w:rPr>
        <w:t xml:space="preserve">. </w:t>
      </w:r>
      <w:r w:rsidRPr="00F44CD3">
        <w:rPr>
          <w:rFonts w:ascii="Times New Roman" w:hAnsi="Times New Roman" w:cs="Times New Roman"/>
          <w:i/>
          <w:sz w:val="24"/>
          <w:szCs w:val="24"/>
        </w:rPr>
        <w:t>Journal of Physical Therapy Education.</w:t>
      </w:r>
      <w:r w:rsidRPr="00F44CD3">
        <w:rPr>
          <w:rFonts w:ascii="Times New Roman" w:hAnsi="Times New Roman" w:cs="Times New Roman"/>
          <w:sz w:val="24"/>
          <w:szCs w:val="24"/>
        </w:rPr>
        <w:t xml:space="preserve"> [Online]. http://www.paeaonline.org/index.php?ht=a/GetDocumentAction/i/69169</w:t>
      </w:r>
    </w:p>
    <w:p w:rsidR="007111BE" w:rsidRPr="007111BE" w:rsidRDefault="007111BE" w:rsidP="004E28E7">
      <w:pPr>
        <w:pStyle w:val="ListParagraph"/>
        <w:numPr>
          <w:ilvl w:val="0"/>
          <w:numId w:val="2"/>
        </w:numPr>
        <w:spacing w:line="360" w:lineRule="auto"/>
        <w:jc w:val="left"/>
        <w:rPr>
          <w:rFonts w:ascii="Times New Roman" w:hAnsi="Times New Roman" w:cs="Times New Roman"/>
          <w:sz w:val="24"/>
          <w:szCs w:val="24"/>
        </w:rPr>
      </w:pPr>
      <w:r w:rsidRPr="007111BE">
        <w:rPr>
          <w:rFonts w:ascii="Times New Roman" w:hAnsi="Times New Roman" w:cs="Times New Roman"/>
          <w:i/>
          <w:sz w:val="24"/>
          <w:szCs w:val="24"/>
        </w:rPr>
        <w:t>Sensory Process Disorder.com/</w:t>
      </w:r>
      <w:r>
        <w:rPr>
          <w:rFonts w:ascii="Times New Roman" w:hAnsi="Times New Roman" w:cs="Times New Roman"/>
          <w:sz w:val="24"/>
          <w:szCs w:val="24"/>
        </w:rPr>
        <w:t xml:space="preserve"> (2012). The History of Occupational Therapy. [Online</w:t>
      </w:r>
      <w:r w:rsidRPr="00DA1878">
        <w:rPr>
          <w:rFonts w:ascii="Times New Roman" w:hAnsi="Times New Roman" w:cs="Times New Roman"/>
          <w:sz w:val="24"/>
          <w:szCs w:val="24"/>
        </w:rPr>
        <w:t>]. http://www.sensory-processing-disorder.com/history-of-occupational-therapy.html</w:t>
      </w:r>
    </w:p>
    <w:p w:rsidR="00F44CD3" w:rsidRPr="007111BE" w:rsidRDefault="007111BE" w:rsidP="004E28E7">
      <w:pPr>
        <w:pStyle w:val="ListParagraph"/>
        <w:numPr>
          <w:ilvl w:val="0"/>
          <w:numId w:val="2"/>
        </w:numPr>
        <w:spacing w:line="360" w:lineRule="auto"/>
        <w:jc w:val="left"/>
        <w:rPr>
          <w:rFonts w:ascii="Times New Roman" w:hAnsi="Times New Roman" w:cs="Times New Roman"/>
          <w:sz w:val="24"/>
          <w:szCs w:val="24"/>
        </w:rPr>
      </w:pPr>
      <w:r w:rsidRPr="007111BE">
        <w:rPr>
          <w:rFonts w:ascii="Times New Roman" w:hAnsi="Times New Roman" w:cs="Times New Roman"/>
          <w:i/>
          <w:sz w:val="24"/>
          <w:szCs w:val="24"/>
        </w:rPr>
        <w:t>The American Occupational Therapy, Inc.</w:t>
      </w:r>
      <w:r w:rsidRPr="007111BE">
        <w:rPr>
          <w:rFonts w:ascii="Times New Roman" w:hAnsi="Times New Roman" w:cs="Times New Roman"/>
          <w:sz w:val="24"/>
          <w:szCs w:val="24"/>
        </w:rPr>
        <w:t xml:space="preserve"> (2012). AOTA: A Historical Perspective. [Online]. http://www.aota.org/About/39983.aspx</w:t>
      </w:r>
    </w:p>
    <w:p w:rsidR="007111BE" w:rsidRPr="00C16B91" w:rsidRDefault="00B41CF8" w:rsidP="004E28E7">
      <w:pPr>
        <w:pStyle w:val="ListParagraph"/>
        <w:numPr>
          <w:ilvl w:val="0"/>
          <w:numId w:val="2"/>
        </w:numPr>
        <w:spacing w:line="360" w:lineRule="auto"/>
        <w:jc w:val="left"/>
        <w:rPr>
          <w:rFonts w:ascii="Times New Roman" w:hAnsi="Times New Roman" w:cs="Times New Roman"/>
          <w:sz w:val="24"/>
          <w:szCs w:val="24"/>
        </w:rPr>
      </w:pPr>
      <w:r w:rsidRPr="00B41CF8">
        <w:rPr>
          <w:rFonts w:ascii="Times New Roman" w:hAnsi="Times New Roman" w:cs="Times New Roman"/>
          <w:i/>
          <w:sz w:val="24"/>
          <w:szCs w:val="24"/>
        </w:rPr>
        <w:t>National Athletic Trainers’ Association.</w:t>
      </w:r>
      <w:r w:rsidRPr="00B41CF8">
        <w:rPr>
          <w:rFonts w:ascii="Times New Roman" w:hAnsi="Times New Roman" w:cs="Times New Roman"/>
          <w:sz w:val="24"/>
          <w:szCs w:val="24"/>
        </w:rPr>
        <w:t xml:space="preserve"> (2012), NATA History. [Online]. http://</w:t>
      </w:r>
      <w:r w:rsidRPr="00C16B91">
        <w:rPr>
          <w:rFonts w:ascii="Times New Roman" w:hAnsi="Times New Roman" w:cs="Times New Roman"/>
          <w:sz w:val="24"/>
          <w:szCs w:val="24"/>
        </w:rPr>
        <w:t>www.nata.org/nata-history</w:t>
      </w:r>
    </w:p>
    <w:p w:rsidR="00B41CF8" w:rsidRPr="00C16B91" w:rsidRDefault="00C16B91" w:rsidP="004E28E7">
      <w:pPr>
        <w:pStyle w:val="ListParagraph"/>
        <w:numPr>
          <w:ilvl w:val="0"/>
          <w:numId w:val="2"/>
        </w:numPr>
        <w:spacing w:line="360" w:lineRule="auto"/>
        <w:jc w:val="left"/>
        <w:rPr>
          <w:rFonts w:ascii="Times New Roman" w:hAnsi="Times New Roman" w:cs="Times New Roman"/>
          <w:sz w:val="24"/>
          <w:szCs w:val="24"/>
        </w:rPr>
      </w:pPr>
      <w:proofErr w:type="spellStart"/>
      <w:r w:rsidRPr="00C16B91">
        <w:rPr>
          <w:rFonts w:ascii="Times New Roman" w:hAnsi="Times New Roman" w:cs="Times New Roman"/>
          <w:sz w:val="24"/>
          <w:szCs w:val="24"/>
          <w:shd w:val="clear" w:color="auto" w:fill="FFFFFF"/>
        </w:rPr>
        <w:t>Delforge</w:t>
      </w:r>
      <w:proofErr w:type="spellEnd"/>
      <w:r w:rsidRPr="00C16B91">
        <w:rPr>
          <w:rFonts w:ascii="Times New Roman" w:hAnsi="Times New Roman" w:cs="Times New Roman"/>
          <w:sz w:val="24"/>
          <w:szCs w:val="24"/>
          <w:shd w:val="clear" w:color="auto" w:fill="FFFFFF"/>
        </w:rPr>
        <w:t>, G.</w:t>
      </w:r>
      <w:r>
        <w:rPr>
          <w:rFonts w:ascii="Times New Roman" w:hAnsi="Times New Roman" w:cs="Times New Roman"/>
          <w:sz w:val="24"/>
          <w:szCs w:val="24"/>
          <w:shd w:val="clear" w:color="auto" w:fill="FFFFFF"/>
        </w:rPr>
        <w:t xml:space="preserve"> </w:t>
      </w:r>
      <w:r w:rsidRPr="00C16B91">
        <w:rPr>
          <w:rFonts w:ascii="Times New Roman" w:hAnsi="Times New Roman" w:cs="Times New Roman"/>
          <w:sz w:val="24"/>
          <w:szCs w:val="24"/>
          <w:shd w:val="clear" w:color="auto" w:fill="FFFFFF"/>
        </w:rPr>
        <w:t>D.</w:t>
      </w:r>
      <w:r>
        <w:rPr>
          <w:rFonts w:ascii="Times New Roman" w:hAnsi="Times New Roman" w:cs="Times New Roman"/>
          <w:sz w:val="24"/>
          <w:szCs w:val="24"/>
          <w:shd w:val="clear" w:color="auto" w:fill="FFFFFF"/>
        </w:rPr>
        <w:t xml:space="preserve"> and </w:t>
      </w:r>
      <w:proofErr w:type="spellStart"/>
      <w:r>
        <w:rPr>
          <w:rFonts w:ascii="Times New Roman" w:hAnsi="Times New Roman" w:cs="Times New Roman"/>
          <w:sz w:val="24"/>
          <w:szCs w:val="24"/>
          <w:shd w:val="clear" w:color="auto" w:fill="FFFFFF"/>
        </w:rPr>
        <w:t>Behnke</w:t>
      </w:r>
      <w:proofErr w:type="spellEnd"/>
      <w:r>
        <w:rPr>
          <w:rFonts w:ascii="Times New Roman" w:hAnsi="Times New Roman" w:cs="Times New Roman"/>
          <w:sz w:val="24"/>
          <w:szCs w:val="24"/>
          <w:shd w:val="clear" w:color="auto" w:fill="FFFFFF"/>
        </w:rPr>
        <w:t xml:space="preserve">, R.S. (1999). </w:t>
      </w:r>
      <w:r w:rsidRPr="00C16B91">
        <w:rPr>
          <w:rFonts w:ascii="Times New Roman" w:hAnsi="Times New Roman" w:cs="Times New Roman"/>
          <w:sz w:val="24"/>
          <w:szCs w:val="24"/>
          <w:shd w:val="clear" w:color="auto" w:fill="FFFFFF"/>
        </w:rPr>
        <w:t>The History and Evolution of Athletic Training</w:t>
      </w:r>
      <w:r>
        <w:rPr>
          <w:rFonts w:ascii="Times New Roman" w:hAnsi="Times New Roman" w:cs="Times New Roman"/>
          <w:sz w:val="24"/>
          <w:szCs w:val="24"/>
          <w:shd w:val="clear" w:color="auto" w:fill="FFFFFF"/>
        </w:rPr>
        <w:t xml:space="preserve"> Education in the United States</w:t>
      </w:r>
      <w:r w:rsidRPr="00C16B91">
        <w:rPr>
          <w:rFonts w:ascii="Times New Roman" w:hAnsi="Times New Roman" w:cs="Times New Roman"/>
          <w:sz w:val="24"/>
          <w:szCs w:val="24"/>
          <w:shd w:val="clear" w:color="auto" w:fill="FFFFFF"/>
        </w:rPr>
        <w:t>.</w:t>
      </w:r>
      <w:r w:rsidRPr="00C16B91">
        <w:rPr>
          <w:rStyle w:val="apple-converted-space"/>
          <w:rFonts w:ascii="Times New Roman" w:hAnsi="Times New Roman" w:cs="Times New Roman"/>
          <w:sz w:val="24"/>
          <w:szCs w:val="24"/>
          <w:shd w:val="clear" w:color="auto" w:fill="FFFFFF"/>
        </w:rPr>
        <w:t> </w:t>
      </w:r>
      <w:r w:rsidRPr="00C16B91">
        <w:rPr>
          <w:rFonts w:ascii="Times New Roman" w:hAnsi="Times New Roman" w:cs="Times New Roman"/>
          <w:i/>
          <w:iCs/>
          <w:sz w:val="24"/>
          <w:szCs w:val="24"/>
          <w:shd w:val="clear" w:color="auto" w:fill="FFFFFF"/>
        </w:rPr>
        <w:t>Journal of Athletic Training</w:t>
      </w:r>
      <w:r>
        <w:rPr>
          <w:rFonts w:ascii="Times New Roman" w:hAnsi="Times New Roman" w:cs="Times New Roman"/>
          <w:i/>
          <w:iCs/>
          <w:sz w:val="24"/>
          <w:szCs w:val="24"/>
          <w:shd w:val="clear" w:color="auto" w:fill="FFFFFF"/>
        </w:rPr>
        <w:t>.</w:t>
      </w:r>
      <w:r w:rsidRPr="00C16B91">
        <w:rPr>
          <w:rStyle w:val="apple-converted-space"/>
          <w:rFonts w:ascii="Times New Roman" w:hAnsi="Times New Roman" w:cs="Times New Roman"/>
          <w:sz w:val="24"/>
          <w:szCs w:val="24"/>
          <w:shd w:val="clear" w:color="auto" w:fill="FFFFFF"/>
        </w:rPr>
        <w:t> </w:t>
      </w:r>
      <w:r w:rsidRPr="00C16B91">
        <w:rPr>
          <w:rFonts w:ascii="Times New Roman" w:hAnsi="Times New Roman" w:cs="Times New Roman"/>
          <w:bCs/>
          <w:sz w:val="24"/>
          <w:szCs w:val="24"/>
          <w:shd w:val="clear" w:color="auto" w:fill="FFFFFF"/>
        </w:rPr>
        <w:t>34</w:t>
      </w:r>
      <w:r>
        <w:t>:</w:t>
      </w:r>
      <w:r>
        <w:rPr>
          <w:rFonts w:ascii="Times New Roman" w:hAnsi="Times New Roman" w:cs="Times New Roman"/>
          <w:sz w:val="24"/>
          <w:szCs w:val="24"/>
          <w:shd w:val="clear" w:color="auto" w:fill="FFFFFF"/>
        </w:rPr>
        <w:t>1</w:t>
      </w:r>
      <w:proofErr w:type="gramStart"/>
      <w:r>
        <w:rPr>
          <w:rFonts w:ascii="Times New Roman" w:hAnsi="Times New Roman" w:cs="Times New Roman"/>
          <w:sz w:val="24"/>
          <w:szCs w:val="24"/>
          <w:shd w:val="clear" w:color="auto" w:fill="FFFFFF"/>
        </w:rPr>
        <w:t>;</w:t>
      </w:r>
      <w:r w:rsidRPr="00C16B91">
        <w:rPr>
          <w:rFonts w:ascii="Times New Roman" w:hAnsi="Times New Roman" w:cs="Times New Roman"/>
          <w:sz w:val="24"/>
          <w:szCs w:val="24"/>
          <w:shd w:val="clear" w:color="auto" w:fill="FFFFFF"/>
        </w:rPr>
        <w:t>53</w:t>
      </w:r>
      <w:proofErr w:type="gramEnd"/>
      <w:r>
        <w:rPr>
          <w:rFonts w:ascii="Times New Roman" w:hAnsi="Times New Roman" w:cs="Times New Roman"/>
          <w:sz w:val="24"/>
          <w:szCs w:val="24"/>
          <w:shd w:val="clear" w:color="auto" w:fill="FFFFFF"/>
        </w:rPr>
        <w:t>-</w:t>
      </w:r>
      <w:r w:rsidRPr="00C16B91">
        <w:rPr>
          <w:rFonts w:ascii="Times New Roman" w:hAnsi="Times New Roman" w:cs="Times New Roman"/>
          <w:sz w:val="24"/>
          <w:szCs w:val="24"/>
          <w:shd w:val="clear" w:color="auto" w:fill="FFFFFF"/>
        </w:rPr>
        <w:t>61.</w:t>
      </w:r>
    </w:p>
    <w:p w:rsidR="00C16B91" w:rsidRPr="00C16B91" w:rsidRDefault="00C16B91" w:rsidP="004E28E7">
      <w:pPr>
        <w:pStyle w:val="ListParagraph"/>
        <w:numPr>
          <w:ilvl w:val="0"/>
          <w:numId w:val="2"/>
        </w:numPr>
        <w:spacing w:line="360" w:lineRule="auto"/>
        <w:jc w:val="left"/>
        <w:rPr>
          <w:rFonts w:ascii="Times New Roman" w:hAnsi="Times New Roman" w:cs="Times New Roman"/>
          <w:sz w:val="24"/>
          <w:szCs w:val="24"/>
        </w:rPr>
      </w:pPr>
      <w:r w:rsidRPr="00C16B91">
        <w:rPr>
          <w:rFonts w:ascii="Times New Roman" w:hAnsi="Times New Roman" w:cs="Times New Roman"/>
          <w:i/>
          <w:sz w:val="24"/>
          <w:szCs w:val="24"/>
        </w:rPr>
        <w:t>Commission on Accreditation of Athletic Training Programs</w:t>
      </w:r>
      <w:r>
        <w:rPr>
          <w:rFonts w:ascii="Times New Roman" w:hAnsi="Times New Roman" w:cs="Times New Roman"/>
          <w:sz w:val="24"/>
          <w:szCs w:val="24"/>
        </w:rPr>
        <w:t>. (2012). Overview of the Commi</w:t>
      </w:r>
      <w:r w:rsidRPr="00C16B91">
        <w:rPr>
          <w:rFonts w:ascii="Times New Roman" w:hAnsi="Times New Roman" w:cs="Times New Roman"/>
          <w:sz w:val="24"/>
          <w:szCs w:val="24"/>
        </w:rPr>
        <w:t>ssion. [Online]. http://www.caate.net/imis15/CAATE/About/CAATE/About.aspx?hkey=1b198b36-7205-4b7f-9447-abd3800a3264</w:t>
      </w:r>
    </w:p>
    <w:p w:rsidR="00C16B91" w:rsidRPr="00C16B91" w:rsidRDefault="00C16B91" w:rsidP="00DA1878">
      <w:pPr>
        <w:pStyle w:val="ListParagraph"/>
        <w:spacing w:line="360" w:lineRule="auto"/>
        <w:ind w:left="1080" w:firstLine="0"/>
        <w:jc w:val="left"/>
        <w:rPr>
          <w:rFonts w:ascii="Times New Roman" w:hAnsi="Times New Roman" w:cs="Times New Roman"/>
          <w:sz w:val="24"/>
          <w:szCs w:val="24"/>
        </w:rPr>
      </w:pPr>
    </w:p>
    <w:p w:rsidR="00BB4482" w:rsidRPr="00AF65FB" w:rsidRDefault="00BB4482" w:rsidP="00AF65FB">
      <w:pPr>
        <w:ind w:left="360" w:firstLine="0"/>
        <w:rPr>
          <w:rFonts w:ascii="Times New Roman" w:hAnsi="Times New Roman" w:cs="Times New Roman"/>
          <w:sz w:val="24"/>
          <w:szCs w:val="24"/>
        </w:rPr>
      </w:pPr>
    </w:p>
    <w:sectPr w:rsidR="00BB4482" w:rsidRPr="00AF65FB" w:rsidSect="00C05709">
      <w:footerReference w:type="default" r:id="rId8"/>
      <w:pgSz w:w="12240" w:h="15840"/>
      <w:pgMar w:top="1440" w:right="1440" w:bottom="1440" w:left="1440" w:header="115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783" w:rsidRDefault="00FE3783" w:rsidP="00231ED5">
      <w:r>
        <w:separator/>
      </w:r>
    </w:p>
  </w:endnote>
  <w:endnote w:type="continuationSeparator" w:id="0">
    <w:p w:rsidR="00FE3783" w:rsidRDefault="00FE3783" w:rsidP="00231ED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017190"/>
      <w:docPartObj>
        <w:docPartGallery w:val="Page Numbers (Bottom of Page)"/>
        <w:docPartUnique/>
      </w:docPartObj>
    </w:sdtPr>
    <w:sdtContent>
      <w:p w:rsidR="00BA10D3" w:rsidRDefault="00E276B9">
        <w:pPr>
          <w:pStyle w:val="Footer"/>
          <w:jc w:val="center"/>
        </w:pPr>
        <w:fldSimple w:instr=" PAGE   \* MERGEFORMAT ">
          <w:r w:rsidR="00D234F3">
            <w:rPr>
              <w:noProof/>
            </w:rPr>
            <w:t>1</w:t>
          </w:r>
        </w:fldSimple>
      </w:p>
    </w:sdtContent>
  </w:sdt>
  <w:p w:rsidR="00BA10D3" w:rsidRDefault="00BA10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783" w:rsidRDefault="00FE3783" w:rsidP="00231ED5">
      <w:r>
        <w:separator/>
      </w:r>
    </w:p>
  </w:footnote>
  <w:footnote w:type="continuationSeparator" w:id="0">
    <w:p w:rsidR="00FE3783" w:rsidRDefault="00FE3783" w:rsidP="00231E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83F9A"/>
    <w:multiLevelType w:val="hybridMultilevel"/>
    <w:tmpl w:val="77C42C9A"/>
    <w:lvl w:ilvl="0" w:tplc="2EECA2A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45EB2"/>
    <w:multiLevelType w:val="hybridMultilevel"/>
    <w:tmpl w:val="BBB0C5A0"/>
    <w:lvl w:ilvl="0" w:tplc="2C58A3C2">
      <w:numFmt w:val="bullet"/>
      <w:lvlText w:val=""/>
      <w:lvlJc w:val="left"/>
      <w:pPr>
        <w:ind w:left="1080" w:hanging="360"/>
      </w:pPr>
      <w:rPr>
        <w:rFonts w:ascii="Wingdings" w:eastAsiaTheme="minorHAnsi" w:hAnsi="Wingdings" w:cstheme="minorBidi" w:hint="default"/>
        <w:color w:val="000000"/>
        <w:sz w:val="1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ACE7838"/>
    <w:multiLevelType w:val="hybridMultilevel"/>
    <w:tmpl w:val="D3B43AB6"/>
    <w:lvl w:ilvl="0" w:tplc="8320F2F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BA07922"/>
    <w:multiLevelType w:val="hybridMultilevel"/>
    <w:tmpl w:val="DA4A0B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F65FB"/>
    <w:rsid w:val="00030E07"/>
    <w:rsid w:val="00046CD0"/>
    <w:rsid w:val="000952D1"/>
    <w:rsid w:val="000C06F6"/>
    <w:rsid w:val="000C0CE7"/>
    <w:rsid w:val="000C75DE"/>
    <w:rsid w:val="000D3C34"/>
    <w:rsid w:val="00100FB7"/>
    <w:rsid w:val="001336EA"/>
    <w:rsid w:val="00180448"/>
    <w:rsid w:val="00182AB8"/>
    <w:rsid w:val="001956FC"/>
    <w:rsid w:val="001E4248"/>
    <w:rsid w:val="00231ED5"/>
    <w:rsid w:val="00280FBE"/>
    <w:rsid w:val="002C443F"/>
    <w:rsid w:val="002D335D"/>
    <w:rsid w:val="00311645"/>
    <w:rsid w:val="00320DCC"/>
    <w:rsid w:val="003408EE"/>
    <w:rsid w:val="00346D24"/>
    <w:rsid w:val="00363714"/>
    <w:rsid w:val="003A496B"/>
    <w:rsid w:val="003B7A67"/>
    <w:rsid w:val="00453F47"/>
    <w:rsid w:val="00482CBA"/>
    <w:rsid w:val="004D124B"/>
    <w:rsid w:val="004E28E7"/>
    <w:rsid w:val="004F1FE1"/>
    <w:rsid w:val="00514006"/>
    <w:rsid w:val="00514A7D"/>
    <w:rsid w:val="0053784D"/>
    <w:rsid w:val="005B1E9E"/>
    <w:rsid w:val="006336D1"/>
    <w:rsid w:val="00672560"/>
    <w:rsid w:val="00690655"/>
    <w:rsid w:val="006C6811"/>
    <w:rsid w:val="007111BE"/>
    <w:rsid w:val="007300EE"/>
    <w:rsid w:val="0073434F"/>
    <w:rsid w:val="00744AD6"/>
    <w:rsid w:val="0078263F"/>
    <w:rsid w:val="00791616"/>
    <w:rsid w:val="007D0140"/>
    <w:rsid w:val="00816CBF"/>
    <w:rsid w:val="00844811"/>
    <w:rsid w:val="00850D49"/>
    <w:rsid w:val="00867B23"/>
    <w:rsid w:val="00880A25"/>
    <w:rsid w:val="008A677C"/>
    <w:rsid w:val="008A79EC"/>
    <w:rsid w:val="00920E64"/>
    <w:rsid w:val="009255F9"/>
    <w:rsid w:val="00956DEA"/>
    <w:rsid w:val="009748FC"/>
    <w:rsid w:val="00975BAD"/>
    <w:rsid w:val="009D70FE"/>
    <w:rsid w:val="00A00EA0"/>
    <w:rsid w:val="00A47F24"/>
    <w:rsid w:val="00A71B31"/>
    <w:rsid w:val="00A97EF7"/>
    <w:rsid w:val="00AF65FB"/>
    <w:rsid w:val="00B20C4E"/>
    <w:rsid w:val="00B21D51"/>
    <w:rsid w:val="00B22F1F"/>
    <w:rsid w:val="00B41CF8"/>
    <w:rsid w:val="00B5397E"/>
    <w:rsid w:val="00B8757D"/>
    <w:rsid w:val="00BA10D3"/>
    <w:rsid w:val="00BB4482"/>
    <w:rsid w:val="00C05709"/>
    <w:rsid w:val="00C16B91"/>
    <w:rsid w:val="00C75B5B"/>
    <w:rsid w:val="00C85C27"/>
    <w:rsid w:val="00D120C6"/>
    <w:rsid w:val="00D234F3"/>
    <w:rsid w:val="00D32C54"/>
    <w:rsid w:val="00D47DD3"/>
    <w:rsid w:val="00D6646A"/>
    <w:rsid w:val="00D855E2"/>
    <w:rsid w:val="00DA1878"/>
    <w:rsid w:val="00DA3498"/>
    <w:rsid w:val="00DF3DEA"/>
    <w:rsid w:val="00E10523"/>
    <w:rsid w:val="00E276B9"/>
    <w:rsid w:val="00ED3ED6"/>
    <w:rsid w:val="00F314B2"/>
    <w:rsid w:val="00F44CD3"/>
    <w:rsid w:val="00F7113C"/>
    <w:rsid w:val="00F80106"/>
    <w:rsid w:val="00FC451A"/>
    <w:rsid w:val="00FD0979"/>
    <w:rsid w:val="00FE37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07"/>
  </w:style>
  <w:style w:type="paragraph" w:styleId="Heading2">
    <w:name w:val="heading 2"/>
    <w:basedOn w:val="Normal"/>
    <w:link w:val="Heading2Char"/>
    <w:uiPriority w:val="9"/>
    <w:qFormat/>
    <w:rsid w:val="007D0140"/>
    <w:pPr>
      <w:spacing w:before="100" w:beforeAutospacing="1" w:after="100" w:afterAutospacing="1"/>
      <w:ind w:left="0" w:firstLine="0"/>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FE1"/>
    <w:pPr>
      <w:contextualSpacing/>
    </w:pPr>
  </w:style>
  <w:style w:type="paragraph" w:styleId="BalloonText">
    <w:name w:val="Balloon Text"/>
    <w:basedOn w:val="Normal"/>
    <w:link w:val="BalloonTextChar"/>
    <w:uiPriority w:val="99"/>
    <w:semiHidden/>
    <w:unhideWhenUsed/>
    <w:rsid w:val="00482CBA"/>
    <w:rPr>
      <w:rFonts w:ascii="Tahoma" w:hAnsi="Tahoma" w:cs="Tahoma"/>
      <w:sz w:val="16"/>
      <w:szCs w:val="16"/>
    </w:rPr>
  </w:style>
  <w:style w:type="character" w:customStyle="1" w:styleId="BalloonTextChar">
    <w:name w:val="Balloon Text Char"/>
    <w:basedOn w:val="DefaultParagraphFont"/>
    <w:link w:val="BalloonText"/>
    <w:uiPriority w:val="99"/>
    <w:semiHidden/>
    <w:rsid w:val="00482CBA"/>
    <w:rPr>
      <w:rFonts w:ascii="Tahoma" w:hAnsi="Tahoma" w:cs="Tahoma"/>
      <w:sz w:val="16"/>
      <w:szCs w:val="16"/>
    </w:rPr>
  </w:style>
  <w:style w:type="paragraph" w:styleId="Header">
    <w:name w:val="header"/>
    <w:basedOn w:val="Normal"/>
    <w:link w:val="HeaderChar"/>
    <w:uiPriority w:val="99"/>
    <w:semiHidden/>
    <w:unhideWhenUsed/>
    <w:rsid w:val="00231ED5"/>
    <w:pPr>
      <w:tabs>
        <w:tab w:val="center" w:pos="4680"/>
        <w:tab w:val="right" w:pos="9360"/>
      </w:tabs>
    </w:pPr>
  </w:style>
  <w:style w:type="character" w:customStyle="1" w:styleId="HeaderChar">
    <w:name w:val="Header Char"/>
    <w:basedOn w:val="DefaultParagraphFont"/>
    <w:link w:val="Header"/>
    <w:uiPriority w:val="99"/>
    <w:semiHidden/>
    <w:rsid w:val="00231ED5"/>
  </w:style>
  <w:style w:type="paragraph" w:styleId="Footer">
    <w:name w:val="footer"/>
    <w:basedOn w:val="Normal"/>
    <w:link w:val="FooterChar"/>
    <w:uiPriority w:val="99"/>
    <w:unhideWhenUsed/>
    <w:rsid w:val="00231ED5"/>
    <w:pPr>
      <w:tabs>
        <w:tab w:val="center" w:pos="4680"/>
        <w:tab w:val="right" w:pos="9360"/>
      </w:tabs>
    </w:pPr>
  </w:style>
  <w:style w:type="character" w:customStyle="1" w:styleId="FooterChar">
    <w:name w:val="Footer Char"/>
    <w:basedOn w:val="DefaultParagraphFont"/>
    <w:link w:val="Footer"/>
    <w:uiPriority w:val="99"/>
    <w:rsid w:val="00231ED5"/>
  </w:style>
  <w:style w:type="table" w:styleId="TableGrid">
    <w:name w:val="Table Grid"/>
    <w:basedOn w:val="TableNormal"/>
    <w:uiPriority w:val="59"/>
    <w:rsid w:val="00816CB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85C27"/>
    <w:rPr>
      <w:color w:val="0000FF"/>
      <w:u w:val="single"/>
    </w:rPr>
  </w:style>
  <w:style w:type="character" w:customStyle="1" w:styleId="apple-converted-space">
    <w:name w:val="apple-converted-space"/>
    <w:basedOn w:val="DefaultParagraphFont"/>
    <w:rsid w:val="007D0140"/>
  </w:style>
  <w:style w:type="character" w:customStyle="1" w:styleId="Heading2Char">
    <w:name w:val="Heading 2 Char"/>
    <w:basedOn w:val="DefaultParagraphFont"/>
    <w:link w:val="Heading2"/>
    <w:uiPriority w:val="9"/>
    <w:rsid w:val="007D0140"/>
    <w:rPr>
      <w:rFonts w:ascii="Times New Roman" w:eastAsia="Times New Roman" w:hAnsi="Times New Roman" w:cs="Times New Roman"/>
      <w:b/>
      <w:bCs/>
      <w:sz w:val="36"/>
      <w:szCs w:val="36"/>
    </w:rPr>
  </w:style>
  <w:style w:type="paragraph" w:styleId="HTMLPreformatted">
    <w:name w:val="HTML Preformatted"/>
    <w:basedOn w:val="Normal"/>
    <w:link w:val="HTMLPreformattedChar"/>
    <w:uiPriority w:val="99"/>
    <w:unhideWhenUsed/>
    <w:rsid w:val="00880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80A25"/>
    <w:rPr>
      <w:rFonts w:ascii="Courier New" w:eastAsia="Times New Roman" w:hAnsi="Courier New" w:cs="Courier New"/>
      <w:sz w:val="20"/>
      <w:szCs w:val="20"/>
    </w:rPr>
  </w:style>
  <w:style w:type="character" w:styleId="Emphasis">
    <w:name w:val="Emphasis"/>
    <w:basedOn w:val="DefaultParagraphFont"/>
    <w:uiPriority w:val="20"/>
    <w:qFormat/>
    <w:rsid w:val="00975BAD"/>
    <w:rPr>
      <w:i/>
      <w:iCs/>
    </w:rPr>
  </w:style>
  <w:style w:type="character" w:styleId="Strong">
    <w:name w:val="Strong"/>
    <w:basedOn w:val="DefaultParagraphFont"/>
    <w:uiPriority w:val="22"/>
    <w:qFormat/>
    <w:rsid w:val="00975BAD"/>
    <w:rPr>
      <w:b/>
      <w:bCs/>
    </w:rPr>
  </w:style>
  <w:style w:type="paragraph" w:styleId="NormalWeb">
    <w:name w:val="Normal (Web)"/>
    <w:basedOn w:val="Normal"/>
    <w:uiPriority w:val="99"/>
    <w:unhideWhenUsed/>
    <w:rsid w:val="00744AD6"/>
    <w:pPr>
      <w:spacing w:before="100" w:beforeAutospacing="1" w:after="100" w:afterAutospacing="1"/>
      <w:ind w:left="0" w:firstLine="0"/>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8790676">
      <w:bodyDiv w:val="1"/>
      <w:marLeft w:val="0"/>
      <w:marRight w:val="0"/>
      <w:marTop w:val="0"/>
      <w:marBottom w:val="0"/>
      <w:divBdr>
        <w:top w:val="none" w:sz="0" w:space="0" w:color="auto"/>
        <w:left w:val="none" w:sz="0" w:space="0" w:color="auto"/>
        <w:bottom w:val="none" w:sz="0" w:space="0" w:color="auto"/>
        <w:right w:val="none" w:sz="0" w:space="0" w:color="auto"/>
      </w:divBdr>
    </w:div>
    <w:div w:id="532155072">
      <w:bodyDiv w:val="1"/>
      <w:marLeft w:val="0"/>
      <w:marRight w:val="0"/>
      <w:marTop w:val="0"/>
      <w:marBottom w:val="0"/>
      <w:divBdr>
        <w:top w:val="none" w:sz="0" w:space="0" w:color="auto"/>
        <w:left w:val="none" w:sz="0" w:space="0" w:color="auto"/>
        <w:bottom w:val="none" w:sz="0" w:space="0" w:color="auto"/>
        <w:right w:val="none" w:sz="0" w:space="0" w:color="auto"/>
      </w:divBdr>
    </w:div>
    <w:div w:id="603921403">
      <w:bodyDiv w:val="1"/>
      <w:marLeft w:val="0"/>
      <w:marRight w:val="0"/>
      <w:marTop w:val="0"/>
      <w:marBottom w:val="0"/>
      <w:divBdr>
        <w:top w:val="none" w:sz="0" w:space="0" w:color="auto"/>
        <w:left w:val="none" w:sz="0" w:space="0" w:color="auto"/>
        <w:bottom w:val="none" w:sz="0" w:space="0" w:color="auto"/>
        <w:right w:val="none" w:sz="0" w:space="0" w:color="auto"/>
      </w:divBdr>
    </w:div>
    <w:div w:id="637682810">
      <w:bodyDiv w:val="1"/>
      <w:marLeft w:val="0"/>
      <w:marRight w:val="0"/>
      <w:marTop w:val="0"/>
      <w:marBottom w:val="0"/>
      <w:divBdr>
        <w:top w:val="none" w:sz="0" w:space="0" w:color="auto"/>
        <w:left w:val="none" w:sz="0" w:space="0" w:color="auto"/>
        <w:bottom w:val="none" w:sz="0" w:space="0" w:color="auto"/>
        <w:right w:val="none" w:sz="0" w:space="0" w:color="auto"/>
      </w:divBdr>
    </w:div>
    <w:div w:id="731579390">
      <w:bodyDiv w:val="1"/>
      <w:marLeft w:val="0"/>
      <w:marRight w:val="0"/>
      <w:marTop w:val="0"/>
      <w:marBottom w:val="0"/>
      <w:divBdr>
        <w:top w:val="none" w:sz="0" w:space="0" w:color="auto"/>
        <w:left w:val="none" w:sz="0" w:space="0" w:color="auto"/>
        <w:bottom w:val="none" w:sz="0" w:space="0" w:color="auto"/>
        <w:right w:val="none" w:sz="0" w:space="0" w:color="auto"/>
      </w:divBdr>
    </w:div>
    <w:div w:id="891843278">
      <w:bodyDiv w:val="1"/>
      <w:marLeft w:val="0"/>
      <w:marRight w:val="0"/>
      <w:marTop w:val="0"/>
      <w:marBottom w:val="0"/>
      <w:divBdr>
        <w:top w:val="none" w:sz="0" w:space="0" w:color="auto"/>
        <w:left w:val="none" w:sz="0" w:space="0" w:color="auto"/>
        <w:bottom w:val="none" w:sz="0" w:space="0" w:color="auto"/>
        <w:right w:val="none" w:sz="0" w:space="0" w:color="auto"/>
      </w:divBdr>
    </w:div>
    <w:div w:id="1032920016">
      <w:bodyDiv w:val="1"/>
      <w:marLeft w:val="0"/>
      <w:marRight w:val="0"/>
      <w:marTop w:val="0"/>
      <w:marBottom w:val="0"/>
      <w:divBdr>
        <w:top w:val="none" w:sz="0" w:space="0" w:color="auto"/>
        <w:left w:val="none" w:sz="0" w:space="0" w:color="auto"/>
        <w:bottom w:val="none" w:sz="0" w:space="0" w:color="auto"/>
        <w:right w:val="none" w:sz="0" w:space="0" w:color="auto"/>
      </w:divBdr>
    </w:div>
    <w:div w:id="1226644118">
      <w:bodyDiv w:val="1"/>
      <w:marLeft w:val="0"/>
      <w:marRight w:val="0"/>
      <w:marTop w:val="0"/>
      <w:marBottom w:val="0"/>
      <w:divBdr>
        <w:top w:val="none" w:sz="0" w:space="0" w:color="auto"/>
        <w:left w:val="none" w:sz="0" w:space="0" w:color="auto"/>
        <w:bottom w:val="none" w:sz="0" w:space="0" w:color="auto"/>
        <w:right w:val="none" w:sz="0" w:space="0" w:color="auto"/>
      </w:divBdr>
    </w:div>
    <w:div w:id="1243878674">
      <w:bodyDiv w:val="1"/>
      <w:marLeft w:val="0"/>
      <w:marRight w:val="0"/>
      <w:marTop w:val="0"/>
      <w:marBottom w:val="0"/>
      <w:divBdr>
        <w:top w:val="none" w:sz="0" w:space="0" w:color="auto"/>
        <w:left w:val="none" w:sz="0" w:space="0" w:color="auto"/>
        <w:bottom w:val="none" w:sz="0" w:space="0" w:color="auto"/>
        <w:right w:val="none" w:sz="0" w:space="0" w:color="auto"/>
      </w:divBdr>
    </w:div>
    <w:div w:id="179879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23485-5A40-4A9A-9EDC-EB38213B9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4206</Words>
  <Characters>23976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 </cp:lastModifiedBy>
  <cp:revision>2</cp:revision>
  <dcterms:created xsi:type="dcterms:W3CDTF">2012-06-27T15:14:00Z</dcterms:created>
  <dcterms:modified xsi:type="dcterms:W3CDTF">2012-06-27T15:14:00Z</dcterms:modified>
</cp:coreProperties>
</file>