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45"/>
        <w:gridCol w:w="9222"/>
        <w:gridCol w:w="30"/>
        <w:gridCol w:w="36"/>
        <w:gridCol w:w="36"/>
        <w:gridCol w:w="51"/>
      </w:tblGrid>
      <w:tr w:rsidR="009034C2" w:rsidRPr="009034C2" w:rsidTr="009034C2">
        <w:trPr>
          <w:tblCellSpacing w:w="15" w:type="dxa"/>
        </w:trPr>
        <w:tc>
          <w:tcPr>
            <w:tcW w:w="0" w:type="auto"/>
            <w:gridSpan w:val="3"/>
            <w:vAlign w:val="center"/>
            <w:hideMark/>
          </w:tcPr>
          <w:p w:rsidR="009034C2" w:rsidRPr="009034C2" w:rsidRDefault="009034C2" w:rsidP="009034C2">
            <w:pPr>
              <w:rPr>
                <w:rFonts w:eastAsia="Times New Roman" w:cs="Times New Roman"/>
                <w:szCs w:val="24"/>
              </w:rPr>
            </w:pPr>
          </w:p>
        </w:tc>
        <w:tc>
          <w:tcPr>
            <w:tcW w:w="0" w:type="auto"/>
            <w:vAlign w:val="center"/>
            <w:hideMark/>
          </w:tcPr>
          <w:p w:rsidR="009034C2" w:rsidRPr="009034C2" w:rsidRDefault="009034C2" w:rsidP="009034C2">
            <w:pPr>
              <w:rPr>
                <w:rFonts w:eastAsia="Times New Roman" w:cs="Times New Roman"/>
                <w:szCs w:val="24"/>
              </w:rPr>
            </w:pPr>
          </w:p>
        </w:tc>
        <w:tc>
          <w:tcPr>
            <w:tcW w:w="0" w:type="auto"/>
            <w:vAlign w:val="center"/>
            <w:hideMark/>
          </w:tcPr>
          <w:p w:rsidR="009034C2" w:rsidRPr="009034C2" w:rsidRDefault="009034C2" w:rsidP="009034C2">
            <w:pPr>
              <w:rPr>
                <w:rFonts w:eastAsia="Times New Roman" w:cs="Times New Roman"/>
                <w:szCs w:val="24"/>
              </w:rPr>
            </w:pPr>
          </w:p>
        </w:tc>
        <w:tc>
          <w:tcPr>
            <w:tcW w:w="0" w:type="auto"/>
            <w:vMerge w:val="restart"/>
            <w:vAlign w:val="center"/>
            <w:hideMark/>
          </w:tcPr>
          <w:p w:rsidR="009034C2" w:rsidRPr="009034C2" w:rsidRDefault="009034C2" w:rsidP="009034C2">
            <w:pPr>
              <w:rPr>
                <w:rFonts w:eastAsia="Times New Roman" w:cs="Times New Roman"/>
                <w:szCs w:val="24"/>
              </w:rPr>
            </w:pPr>
          </w:p>
        </w:tc>
      </w:tr>
      <w:tr w:rsidR="009034C2" w:rsidRPr="009034C2" w:rsidTr="009034C2">
        <w:trPr>
          <w:tblCellSpacing w:w="15" w:type="dxa"/>
        </w:trPr>
        <w:tc>
          <w:tcPr>
            <w:tcW w:w="0" w:type="auto"/>
            <w:gridSpan w:val="5"/>
            <w:vAlign w:val="center"/>
            <w:hideMark/>
          </w:tcPr>
          <w:p w:rsidR="009034C2" w:rsidRPr="009034C2" w:rsidRDefault="009034C2" w:rsidP="009034C2">
            <w:pPr>
              <w:rPr>
                <w:rFonts w:eastAsia="Times New Roman" w:cs="Times New Roman"/>
                <w:szCs w:val="24"/>
              </w:rPr>
            </w:pPr>
          </w:p>
        </w:tc>
        <w:tc>
          <w:tcPr>
            <w:tcW w:w="0" w:type="auto"/>
            <w:vMerge/>
            <w:vAlign w:val="center"/>
            <w:hideMark/>
          </w:tcPr>
          <w:p w:rsidR="009034C2" w:rsidRPr="009034C2" w:rsidRDefault="009034C2" w:rsidP="009034C2">
            <w:pPr>
              <w:rPr>
                <w:rFonts w:eastAsia="Times New Roman" w:cs="Times New Roman"/>
                <w:szCs w:val="24"/>
              </w:rPr>
            </w:pPr>
          </w:p>
        </w:tc>
      </w:tr>
      <w:tr w:rsidR="009034C2" w:rsidRPr="009034C2" w:rsidTr="009034C2">
        <w:tblPrEx>
          <w:jc w:val="center"/>
          <w:tblCellSpacing w:w="0" w:type="dxa"/>
          <w:tblCellMar>
            <w:top w:w="12" w:type="dxa"/>
            <w:left w:w="12" w:type="dxa"/>
            <w:bottom w:w="12" w:type="dxa"/>
            <w:right w:w="12" w:type="dxa"/>
          </w:tblCellMar>
        </w:tblPrEx>
        <w:trPr>
          <w:gridBefore w:val="1"/>
          <w:gridAfter w:val="4"/>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52"/>
              <w:gridCol w:w="6746"/>
            </w:tblGrid>
            <w:tr w:rsidR="009034C2" w:rsidRPr="009034C2">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198"/>
                  </w:tblGrid>
                  <w:tr w:rsidR="009034C2" w:rsidRPr="009034C2">
                    <w:trPr>
                      <w:tblCellSpacing w:w="0" w:type="dxa"/>
                    </w:trPr>
                    <w:tc>
                      <w:tcPr>
                        <w:tcW w:w="0" w:type="auto"/>
                        <w:vAlign w:val="bottom"/>
                        <w:hideMark/>
                      </w:tcPr>
                      <w:p w:rsidR="009034C2" w:rsidRPr="009034C2" w:rsidRDefault="009034C2" w:rsidP="009034C2">
                        <w:pPr>
                          <w:jc w:val="center"/>
                          <w:rPr>
                            <w:rFonts w:eastAsia="Times New Roman" w:cs="Times New Roman"/>
                            <w:szCs w:val="24"/>
                          </w:rPr>
                        </w:pPr>
                        <w:r>
                          <w:rPr>
                            <w:rFonts w:eastAsia="Times New Roman" w:cs="Times New Roman"/>
                            <w:noProof/>
                            <w:szCs w:val="24"/>
                          </w:rPr>
                          <w:drawing>
                            <wp:inline distT="0" distB="0" distL="0" distR="0">
                              <wp:extent cx="4114800" cy="685800"/>
                              <wp:effectExtent l="19050" t="0" r="0" b="0"/>
                              <wp:docPr id="5" name="Picture 5"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Society of Exercise Physiologists"/>
                                      <pic:cNvPicPr>
                                        <a:picLocks noChangeAspect="1" noChangeArrowheads="1"/>
                                      </pic:cNvPicPr>
                                    </pic:nvPicPr>
                                    <pic:blipFill>
                                      <a:blip r:embed="rId4" cstate="print"/>
                                      <a:srcRect/>
                                      <a:stretch>
                                        <a:fillRect/>
                                      </a:stretch>
                                    </pic:blipFill>
                                    <pic:spPr bwMode="auto">
                                      <a:xfrm>
                                        <a:off x="0" y="0"/>
                                        <a:ext cx="4114800" cy="685800"/>
                                      </a:xfrm>
                                      <a:prstGeom prst="rect">
                                        <a:avLst/>
                                      </a:prstGeom>
                                      <a:noFill/>
                                      <a:ln w="9525">
                                        <a:noFill/>
                                        <a:miter lim="800000"/>
                                        <a:headEnd/>
                                        <a:tailEnd/>
                                      </a:ln>
                                    </pic:spPr>
                                  </pic:pic>
                                </a:graphicData>
                              </a:graphic>
                            </wp:inline>
                          </w:drawing>
                        </w:r>
                      </w:p>
                    </w:tc>
                  </w:tr>
                </w:tbl>
                <w:p w:rsidR="009034C2" w:rsidRPr="009034C2" w:rsidRDefault="009034C2" w:rsidP="009034C2">
                  <w:pPr>
                    <w:rPr>
                      <w:rFonts w:eastAsia="Times New Roman" w:cs="Times New Roman"/>
                      <w:szCs w:val="24"/>
                    </w:rPr>
                  </w:pPr>
                </w:p>
              </w:tc>
            </w:tr>
            <w:tr w:rsidR="009034C2" w:rsidRPr="009034C2">
              <w:trPr>
                <w:tblCellSpacing w:w="0" w:type="dxa"/>
              </w:trPr>
              <w:tc>
                <w:tcPr>
                  <w:tcW w:w="0" w:type="auto"/>
                  <w:shd w:val="clear" w:color="auto" w:fill="FFFFFF"/>
                  <w:tcMar>
                    <w:top w:w="0" w:type="dxa"/>
                    <w:left w:w="0" w:type="dxa"/>
                    <w:bottom w:w="72" w:type="dxa"/>
                    <w:right w:w="0" w:type="dxa"/>
                  </w:tcMar>
                  <w:hideMark/>
                </w:tcPr>
                <w:tbl>
                  <w:tblPr>
                    <w:tblW w:w="2304" w:type="dxa"/>
                    <w:tblCellSpacing w:w="0" w:type="dxa"/>
                    <w:tblCellMar>
                      <w:top w:w="60" w:type="dxa"/>
                      <w:left w:w="60" w:type="dxa"/>
                      <w:bottom w:w="60" w:type="dxa"/>
                      <w:right w:w="60" w:type="dxa"/>
                    </w:tblCellMar>
                    <w:tblLook w:val="04A0"/>
                  </w:tblPr>
                  <w:tblGrid>
                    <w:gridCol w:w="2304"/>
                  </w:tblGrid>
                  <w:tr w:rsidR="009034C2" w:rsidRPr="009034C2">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60" w:type="dxa"/>
                            <w:left w:w="60" w:type="dxa"/>
                            <w:bottom w:w="60" w:type="dxa"/>
                            <w:right w:w="60" w:type="dxa"/>
                          </w:tblCellMar>
                          <w:tblLook w:val="04A0"/>
                        </w:tblPr>
                        <w:tblGrid>
                          <w:gridCol w:w="2168"/>
                        </w:tblGrid>
                        <w:tr w:rsidR="009034C2" w:rsidRPr="009034C2">
                          <w:trPr>
                            <w:tblCellSpacing w:w="0" w:type="dxa"/>
                            <w:jc w:val="center"/>
                          </w:trPr>
                          <w:tc>
                            <w:tcPr>
                              <w:tcW w:w="0" w:type="auto"/>
                              <w:shd w:val="clear" w:color="auto" w:fill="336699"/>
                              <w:hideMark/>
                            </w:tcPr>
                            <w:p w:rsidR="009034C2" w:rsidRPr="009034C2" w:rsidRDefault="009034C2" w:rsidP="009034C2">
                              <w:pPr>
                                <w:spacing w:after="288"/>
                                <w:jc w:val="center"/>
                                <w:rPr>
                                  <w:rFonts w:ascii="Trebuchet MS" w:eastAsia="Times New Roman" w:hAnsi="Trebuchet MS" w:cs="Times New Roman"/>
                                  <w:color w:val="FFFFFF"/>
                                  <w:sz w:val="20"/>
                                  <w:szCs w:val="20"/>
                                </w:rPr>
                              </w:pPr>
                              <w:r w:rsidRPr="009034C2">
                                <w:rPr>
                                  <w:rFonts w:ascii="Trebuchet MS" w:eastAsia="Times New Roman" w:hAnsi="Trebuchet MS" w:cs="Times New Roman"/>
                                  <w:b/>
                                  <w:bCs/>
                                  <w:color w:val="FFFFFF"/>
                                  <w:sz w:val="20"/>
                                  <w:szCs w:val="20"/>
                                </w:rPr>
                                <w:t>In This Issue</w:t>
                              </w:r>
                              <w:r w:rsidRPr="009034C2">
                                <w:rPr>
                                  <w:rFonts w:ascii="Trebuchet MS" w:eastAsia="Times New Roman" w:hAnsi="Trebuchet MS" w:cs="Times New Roman"/>
                                  <w:color w:val="FFFFFF"/>
                                  <w:sz w:val="20"/>
                                  <w:szCs w:val="20"/>
                                </w:rPr>
                                <w:t xml:space="preserve"> </w:t>
                              </w:r>
                            </w:p>
                          </w:tc>
                        </w:tr>
                        <w:tr w:rsidR="009034C2" w:rsidRPr="009034C2">
                          <w:trPr>
                            <w:tblCellSpacing w:w="0" w:type="dxa"/>
                            <w:jc w:val="center"/>
                          </w:trPr>
                          <w:tc>
                            <w:tcPr>
                              <w:tcW w:w="0" w:type="auto"/>
                              <w:shd w:val="clear" w:color="auto" w:fill="C5E4D5"/>
                              <w:vAlign w:val="center"/>
                              <w:hideMark/>
                            </w:tcPr>
                            <w:p w:rsidR="009034C2" w:rsidRPr="009034C2" w:rsidRDefault="00B34879" w:rsidP="009034C2">
                              <w:pPr>
                                <w:spacing w:after="288"/>
                                <w:jc w:val="center"/>
                                <w:rPr>
                                  <w:rFonts w:eastAsia="Times New Roman" w:cs="Times New Roman"/>
                                  <w:szCs w:val="24"/>
                                </w:rPr>
                              </w:pPr>
                              <w:hyperlink r:id="rId5" w:anchor="135e4bbe63dcd3ff_LETTER.BLOCK7" w:history="1">
                                <w:r w:rsidR="009034C2" w:rsidRPr="009034C2">
                                  <w:rPr>
                                    <w:rFonts w:ascii="Verdana" w:eastAsia="Times New Roman" w:hAnsi="Verdana" w:cs="Times New Roman"/>
                                    <w:b/>
                                    <w:bCs/>
                                    <w:color w:val="336699"/>
                                    <w:sz w:val="16"/>
                                    <w:u w:val="single"/>
                                  </w:rPr>
                                  <w:t>Editor's Corner</w:t>
                                </w:r>
                              </w:hyperlink>
                            </w:p>
                          </w:tc>
                        </w:tr>
                        <w:tr w:rsidR="009034C2" w:rsidRPr="009034C2">
                          <w:trPr>
                            <w:tblCellSpacing w:w="0" w:type="dxa"/>
                            <w:jc w:val="center"/>
                          </w:trPr>
                          <w:tc>
                            <w:tcPr>
                              <w:tcW w:w="0" w:type="auto"/>
                              <w:shd w:val="clear" w:color="auto" w:fill="C5E4D5"/>
                              <w:vAlign w:val="center"/>
                              <w:hideMark/>
                            </w:tcPr>
                            <w:p w:rsidR="009034C2" w:rsidRPr="009034C2" w:rsidRDefault="00B34879" w:rsidP="009034C2">
                              <w:pPr>
                                <w:spacing w:after="288"/>
                                <w:jc w:val="center"/>
                                <w:rPr>
                                  <w:rFonts w:eastAsia="Times New Roman" w:cs="Times New Roman"/>
                                  <w:szCs w:val="24"/>
                                </w:rPr>
                              </w:pPr>
                              <w:hyperlink r:id="rId6" w:anchor="135e4bbe63dcd3ff_LETTER.BLOCK8" w:history="1">
                                <w:r w:rsidR="009034C2" w:rsidRPr="009034C2">
                                  <w:rPr>
                                    <w:rFonts w:ascii="Verdana" w:eastAsia="Times New Roman" w:hAnsi="Verdana" w:cs="Times New Roman"/>
                                    <w:b/>
                                    <w:bCs/>
                                    <w:color w:val="336699"/>
                                    <w:sz w:val="16"/>
                                    <w:u w:val="single"/>
                                  </w:rPr>
                                  <w:t>Ask the EP</w:t>
                                </w:r>
                              </w:hyperlink>
                            </w:p>
                          </w:tc>
                        </w:tr>
                        <w:tr w:rsidR="009034C2" w:rsidRPr="009034C2">
                          <w:trPr>
                            <w:tblCellSpacing w:w="0" w:type="dxa"/>
                            <w:jc w:val="center"/>
                          </w:trPr>
                          <w:tc>
                            <w:tcPr>
                              <w:tcW w:w="0" w:type="auto"/>
                              <w:shd w:val="clear" w:color="auto" w:fill="C5E4D5"/>
                              <w:vAlign w:val="center"/>
                              <w:hideMark/>
                            </w:tcPr>
                            <w:p w:rsidR="009034C2" w:rsidRPr="009034C2" w:rsidRDefault="00B34879" w:rsidP="009034C2">
                              <w:pPr>
                                <w:spacing w:after="288"/>
                                <w:jc w:val="center"/>
                                <w:rPr>
                                  <w:rFonts w:eastAsia="Times New Roman" w:cs="Times New Roman"/>
                                  <w:szCs w:val="24"/>
                                </w:rPr>
                              </w:pPr>
                              <w:hyperlink r:id="rId7" w:anchor="135e4bbe63dcd3ff_LETTER.BLOCK9" w:history="1">
                                <w:r w:rsidR="009034C2" w:rsidRPr="009034C2">
                                  <w:rPr>
                                    <w:rFonts w:ascii="Verdana" w:eastAsia="Times New Roman" w:hAnsi="Verdana" w:cs="Times New Roman"/>
                                    <w:b/>
                                    <w:bCs/>
                                    <w:color w:val="336699"/>
                                    <w:sz w:val="16"/>
                                    <w:u w:val="single"/>
                                  </w:rPr>
                                  <w:t>Ads &amp; Employment</w:t>
                                </w:r>
                              </w:hyperlink>
                            </w:p>
                          </w:tc>
                        </w:tr>
                      </w:tbl>
                      <w:p w:rsidR="009034C2" w:rsidRPr="009034C2" w:rsidRDefault="009034C2" w:rsidP="009034C2">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9034C2" w:rsidRPr="009034C2">
                          <w:trPr>
                            <w:tblCellSpacing w:w="0" w:type="dxa"/>
                            <w:jc w:val="center"/>
                          </w:trPr>
                          <w:tc>
                            <w:tcPr>
                              <w:tcW w:w="0" w:type="auto"/>
                              <w:shd w:val="clear" w:color="auto" w:fill="336699"/>
                              <w:vAlign w:val="center"/>
                              <w:hideMark/>
                            </w:tcPr>
                            <w:p w:rsidR="009034C2" w:rsidRPr="009034C2" w:rsidRDefault="009034C2" w:rsidP="009034C2">
                              <w:pPr>
                                <w:spacing w:after="288"/>
                                <w:jc w:val="center"/>
                                <w:rPr>
                                  <w:rFonts w:ascii="Trebuchet MS" w:eastAsia="Times New Roman" w:hAnsi="Trebuchet MS" w:cs="Times New Roman"/>
                                  <w:color w:val="96C0CF"/>
                                  <w:sz w:val="20"/>
                                  <w:szCs w:val="20"/>
                                </w:rPr>
                              </w:pPr>
                              <w:r w:rsidRPr="009034C2">
                                <w:rPr>
                                  <w:rFonts w:ascii="Trebuchet MS" w:eastAsia="Times New Roman" w:hAnsi="Trebuchet MS" w:cs="Times New Roman"/>
                                  <w:b/>
                                  <w:bCs/>
                                  <w:color w:val="FFFFFF"/>
                                  <w:sz w:val="20"/>
                                  <w:szCs w:val="20"/>
                                </w:rPr>
                                <w:t>Quick Links</w:t>
                              </w:r>
                            </w:p>
                          </w:tc>
                        </w:tr>
                        <w:tr w:rsidR="009034C2" w:rsidRPr="009034C2">
                          <w:trPr>
                            <w:tblCellSpacing w:w="0" w:type="dxa"/>
                            <w:jc w:val="center"/>
                          </w:trPr>
                          <w:tc>
                            <w:tcPr>
                              <w:tcW w:w="0" w:type="auto"/>
                              <w:shd w:val="clear" w:color="auto" w:fill="C5E4D5"/>
                              <w:vAlign w:val="center"/>
                              <w:hideMark/>
                            </w:tcPr>
                            <w:p w:rsidR="009034C2" w:rsidRPr="009034C2" w:rsidRDefault="009034C2" w:rsidP="009034C2">
                              <w:pPr>
                                <w:spacing w:after="288"/>
                                <w:jc w:val="center"/>
                                <w:rPr>
                                  <w:rFonts w:ascii="Verdana" w:eastAsia="Times New Roman" w:hAnsi="Verdana" w:cs="Times New Roman"/>
                                  <w:color w:val="FFFFFF"/>
                                  <w:sz w:val="16"/>
                                  <w:szCs w:val="16"/>
                                </w:rPr>
                              </w:pPr>
                            </w:p>
                            <w:p w:rsidR="009034C2" w:rsidRPr="009034C2" w:rsidRDefault="00B34879" w:rsidP="009034C2">
                              <w:pPr>
                                <w:spacing w:after="288"/>
                                <w:jc w:val="center"/>
                                <w:rPr>
                                  <w:rFonts w:eastAsia="Times New Roman" w:cs="Times New Roman"/>
                                  <w:b/>
                                  <w:bCs/>
                                  <w:szCs w:val="24"/>
                                </w:rPr>
                              </w:pPr>
                              <w:hyperlink r:id="rId8" w:tgtFrame="_blank" w:history="1">
                                <w:r w:rsidR="009034C2" w:rsidRPr="009034C2">
                                  <w:rPr>
                                    <w:rFonts w:ascii="Verdana" w:eastAsia="Times New Roman" w:hAnsi="Verdana" w:cs="Times New Roman"/>
                                    <w:b/>
                                    <w:bCs/>
                                    <w:color w:val="336699"/>
                                    <w:sz w:val="16"/>
                                    <w:u w:val="single"/>
                                  </w:rPr>
                                  <w:t>Journal of Exercise Physiology-online</w:t>
                                </w:r>
                              </w:hyperlink>
                            </w:p>
                            <w:p w:rsidR="009034C2" w:rsidRPr="009034C2" w:rsidRDefault="009034C2" w:rsidP="009034C2">
                              <w:pPr>
                                <w:spacing w:after="288"/>
                                <w:jc w:val="center"/>
                                <w:rPr>
                                  <w:rFonts w:eastAsia="Times New Roman" w:cs="Times New Roman"/>
                                  <w:szCs w:val="24"/>
                                </w:rPr>
                              </w:pPr>
                              <w:r w:rsidRPr="009034C2">
                                <w:rPr>
                                  <w:rFonts w:ascii="Verdana" w:eastAsia="Times New Roman" w:hAnsi="Verdana" w:cs="Times New Roman"/>
                                  <w:color w:val="FFFFFF"/>
                                  <w:sz w:val="16"/>
                                  <w:szCs w:val="16"/>
                                </w:rPr>
                                <w:t> </w:t>
                              </w:r>
                            </w:p>
                            <w:p w:rsidR="009034C2" w:rsidRPr="009034C2" w:rsidRDefault="00B34879" w:rsidP="009034C2">
                              <w:pPr>
                                <w:spacing w:after="288"/>
                                <w:jc w:val="center"/>
                                <w:rPr>
                                  <w:rFonts w:ascii="Verdana" w:eastAsia="Times New Roman" w:hAnsi="Verdana" w:cs="Times New Roman"/>
                                  <w:color w:val="FFFFFF"/>
                                  <w:sz w:val="16"/>
                                  <w:szCs w:val="16"/>
                                </w:rPr>
                              </w:pPr>
                              <w:hyperlink r:id="rId9" w:tgtFrame="_blank" w:history="1">
                                <w:r w:rsidR="009034C2" w:rsidRPr="009034C2">
                                  <w:rPr>
                                    <w:rFonts w:ascii="Verdana" w:eastAsia="Times New Roman" w:hAnsi="Verdana" w:cs="Times New Roman"/>
                                    <w:b/>
                                    <w:bCs/>
                                    <w:color w:val="336699"/>
                                    <w:sz w:val="16"/>
                                    <w:u w:val="single"/>
                                  </w:rPr>
                                  <w:t>Professionalization of Exercise Physiology-online</w:t>
                                </w:r>
                              </w:hyperlink>
                            </w:p>
                            <w:p w:rsidR="009034C2" w:rsidRPr="009034C2" w:rsidRDefault="009034C2" w:rsidP="009034C2">
                              <w:pPr>
                                <w:spacing w:after="288"/>
                                <w:jc w:val="center"/>
                                <w:rPr>
                                  <w:rFonts w:ascii="Verdana" w:eastAsia="Times New Roman" w:hAnsi="Verdana" w:cs="Times New Roman"/>
                                  <w:color w:val="FFFFFF"/>
                                  <w:sz w:val="16"/>
                                  <w:szCs w:val="16"/>
                                </w:rPr>
                              </w:pPr>
                              <w:r w:rsidRPr="009034C2">
                                <w:rPr>
                                  <w:rFonts w:ascii="Verdana" w:eastAsia="Times New Roman" w:hAnsi="Verdana" w:cs="Times New Roman"/>
                                  <w:color w:val="FFFFFF"/>
                                  <w:sz w:val="16"/>
                                  <w:szCs w:val="16"/>
                                </w:rPr>
                                <w:t> </w:t>
                              </w:r>
                            </w:p>
                            <w:p w:rsidR="009034C2" w:rsidRPr="009034C2" w:rsidRDefault="00B34879" w:rsidP="009034C2">
                              <w:pPr>
                                <w:spacing w:after="288"/>
                                <w:jc w:val="center"/>
                                <w:rPr>
                                  <w:rFonts w:ascii="Verdana" w:eastAsia="Times New Roman" w:hAnsi="Verdana" w:cs="Times New Roman"/>
                                  <w:color w:val="FFFFFF"/>
                                  <w:sz w:val="16"/>
                                  <w:szCs w:val="16"/>
                                </w:rPr>
                              </w:pPr>
                              <w:hyperlink r:id="rId10" w:tgtFrame="_blank" w:history="1">
                                <w:r w:rsidR="009034C2" w:rsidRPr="009034C2">
                                  <w:rPr>
                                    <w:rFonts w:ascii="Verdana" w:eastAsia="Times New Roman" w:hAnsi="Verdana" w:cs="Times New Roman"/>
                                    <w:b/>
                                    <w:bCs/>
                                    <w:color w:val="336699"/>
                                    <w:sz w:val="16"/>
                                    <w:u w:val="single"/>
                                  </w:rPr>
                                  <w:t>More On Us</w:t>
                                </w:r>
                              </w:hyperlink>
                            </w:p>
                            <w:p w:rsidR="009034C2" w:rsidRPr="009034C2" w:rsidRDefault="009034C2" w:rsidP="009034C2">
                              <w:pPr>
                                <w:spacing w:after="288"/>
                                <w:jc w:val="center"/>
                                <w:rPr>
                                  <w:rFonts w:ascii="Verdana" w:eastAsia="Times New Roman" w:hAnsi="Verdana" w:cs="Times New Roman"/>
                                  <w:color w:val="FFFFFF"/>
                                  <w:sz w:val="16"/>
                                  <w:szCs w:val="16"/>
                                </w:rPr>
                              </w:pPr>
                              <w:r w:rsidRPr="009034C2">
                                <w:rPr>
                                  <w:rFonts w:ascii="Verdana" w:eastAsia="Times New Roman" w:hAnsi="Verdana" w:cs="Times New Roman"/>
                                  <w:b/>
                                  <w:bCs/>
                                  <w:color w:val="FFFFFF"/>
                                  <w:sz w:val="16"/>
                                  <w:u w:val="single"/>
                                </w:rPr>
                                <w:t> </w:t>
                              </w:r>
                            </w:p>
                            <w:p w:rsidR="009034C2" w:rsidRPr="009034C2" w:rsidRDefault="00B34879" w:rsidP="009034C2">
                              <w:pPr>
                                <w:spacing w:after="288"/>
                                <w:jc w:val="center"/>
                                <w:rPr>
                                  <w:rFonts w:ascii="Verdana" w:eastAsia="Times New Roman" w:hAnsi="Verdana" w:cs="Times New Roman"/>
                                  <w:color w:val="FFFFFF"/>
                                  <w:sz w:val="16"/>
                                  <w:szCs w:val="16"/>
                                </w:rPr>
                              </w:pPr>
                              <w:hyperlink r:id="rId11" w:tgtFrame="_blank" w:history="1">
                                <w:r w:rsidR="009034C2" w:rsidRPr="009034C2">
                                  <w:rPr>
                                    <w:rFonts w:ascii="Verdana" w:eastAsia="Times New Roman" w:hAnsi="Verdana" w:cs="Times New Roman"/>
                                    <w:b/>
                                    <w:bCs/>
                                    <w:color w:val="336699"/>
                                    <w:sz w:val="16"/>
                                    <w:u w:val="single"/>
                                  </w:rPr>
                                  <w:t>PhDs can now petition for Board Certification</w:t>
                                </w:r>
                              </w:hyperlink>
                            </w:p>
                          </w:tc>
                        </w:tr>
                      </w:tbl>
                      <w:p w:rsidR="009034C2" w:rsidRPr="009034C2" w:rsidRDefault="009034C2" w:rsidP="009034C2">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9034C2" w:rsidRPr="009034C2">
                          <w:trPr>
                            <w:tblCellSpacing w:w="0" w:type="dxa"/>
                            <w:jc w:val="center"/>
                          </w:trPr>
                          <w:tc>
                            <w:tcPr>
                              <w:tcW w:w="0" w:type="auto"/>
                              <w:shd w:val="clear" w:color="auto" w:fill="336699"/>
                              <w:vAlign w:val="center"/>
                              <w:hideMark/>
                            </w:tcPr>
                            <w:p w:rsidR="009034C2" w:rsidRPr="009034C2" w:rsidRDefault="009034C2" w:rsidP="009034C2">
                              <w:pPr>
                                <w:spacing w:after="288"/>
                                <w:jc w:val="center"/>
                                <w:rPr>
                                  <w:rFonts w:ascii="Trebuchet MS" w:eastAsia="Times New Roman" w:hAnsi="Trebuchet MS" w:cs="Times New Roman"/>
                                  <w:color w:val="96C0CF"/>
                                  <w:sz w:val="20"/>
                                  <w:szCs w:val="20"/>
                                </w:rPr>
                              </w:pPr>
                              <w:r w:rsidRPr="009034C2">
                                <w:rPr>
                                  <w:rFonts w:ascii="Trebuchet MS" w:eastAsia="Times New Roman" w:hAnsi="Trebuchet MS" w:cs="Times New Roman"/>
                                  <w:b/>
                                  <w:bCs/>
                                  <w:color w:val="FFFFFF"/>
                                  <w:sz w:val="20"/>
                                  <w:szCs w:val="20"/>
                                </w:rPr>
                                <w:t>Join Our List</w:t>
                              </w:r>
                              <w:r w:rsidRPr="009034C2">
                                <w:rPr>
                                  <w:rFonts w:ascii="Trebuchet MS" w:eastAsia="Times New Roman" w:hAnsi="Trebuchet MS" w:cs="Times New Roman"/>
                                  <w:color w:val="96C0CF"/>
                                  <w:sz w:val="20"/>
                                  <w:szCs w:val="20"/>
                                </w:rPr>
                                <w:t xml:space="preserve"> </w:t>
                              </w:r>
                            </w:p>
                          </w:tc>
                        </w:tr>
                        <w:tr w:rsidR="009034C2" w:rsidRPr="009034C2">
                          <w:trPr>
                            <w:tblCellSpacing w:w="0" w:type="dxa"/>
                            <w:jc w:val="center"/>
                          </w:trPr>
                          <w:tc>
                            <w:tcPr>
                              <w:tcW w:w="0" w:type="auto"/>
                              <w:shd w:val="clear" w:color="auto" w:fill="C5E4D5"/>
                              <w:vAlign w:val="center"/>
                              <w:hideMark/>
                            </w:tcPr>
                            <w:p w:rsidR="009034C2" w:rsidRPr="009034C2" w:rsidRDefault="009034C2" w:rsidP="009034C2">
                              <w:pPr>
                                <w:spacing w:after="288"/>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5695" cy="210185"/>
                                    <wp:effectExtent l="19050" t="0" r="8255" b="0"/>
                                    <wp:docPr id="6" name="Picture 6"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5695" cy="210185"/>
                                            </a:xfrm>
                                            <a:prstGeom prst="rect">
                                              <a:avLst/>
                                            </a:prstGeom>
                                            <a:noFill/>
                                            <a:ln w="9525">
                                              <a:noFill/>
                                              <a:miter lim="800000"/>
                                              <a:headEnd/>
                                              <a:tailEnd/>
                                            </a:ln>
                                          </pic:spPr>
                                        </pic:pic>
                                      </a:graphicData>
                                    </a:graphic>
                                  </wp:inline>
                                </w:drawing>
                              </w:r>
                            </w:p>
                          </w:tc>
                        </w:tr>
                      </w:tbl>
                      <w:p w:rsidR="009034C2" w:rsidRPr="009034C2" w:rsidRDefault="009034C2" w:rsidP="009034C2">
                        <w:pPr>
                          <w:jc w:val="center"/>
                          <w:rPr>
                            <w:rFonts w:eastAsia="Times New Roman" w:cs="Times New Roman"/>
                            <w:szCs w:val="24"/>
                          </w:rPr>
                        </w:pPr>
                      </w:p>
                    </w:tc>
                  </w:tr>
                </w:tbl>
                <w:p w:rsidR="009034C2" w:rsidRPr="009034C2" w:rsidRDefault="009034C2" w:rsidP="009034C2">
                  <w:pPr>
                    <w:rPr>
                      <w:rFonts w:eastAsia="Times New Roman" w:cs="Times New Roman"/>
                      <w:szCs w:val="24"/>
                    </w:rPr>
                  </w:pPr>
                </w:p>
              </w:tc>
              <w:tc>
                <w:tcPr>
                  <w:tcW w:w="0" w:type="auto"/>
                  <w:shd w:val="clear" w:color="auto" w:fill="FFFFFF"/>
                  <w:tcMar>
                    <w:top w:w="0" w:type="dxa"/>
                    <w:left w:w="0" w:type="dxa"/>
                    <w:bottom w:w="72" w:type="dxa"/>
                    <w:right w:w="0" w:type="dxa"/>
                  </w:tcMar>
                  <w:hideMark/>
                </w:tcPr>
                <w:tbl>
                  <w:tblPr>
                    <w:tblW w:w="6336" w:type="dxa"/>
                    <w:tblCellSpacing w:w="0" w:type="dxa"/>
                    <w:tblCellMar>
                      <w:top w:w="60" w:type="dxa"/>
                      <w:left w:w="60" w:type="dxa"/>
                      <w:bottom w:w="60" w:type="dxa"/>
                      <w:right w:w="60" w:type="dxa"/>
                    </w:tblCellMar>
                    <w:tblLook w:val="04A0"/>
                  </w:tblPr>
                  <w:tblGrid>
                    <w:gridCol w:w="6336"/>
                  </w:tblGrid>
                  <w:tr w:rsidR="009034C2" w:rsidRPr="009034C2">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3076"/>
                          <w:gridCol w:w="3014"/>
                          <w:gridCol w:w="126"/>
                        </w:tblGrid>
                        <w:tr w:rsidR="009034C2" w:rsidRPr="009034C2">
                          <w:trPr>
                            <w:tblCellSpacing w:w="0" w:type="dxa"/>
                          </w:trPr>
                          <w:tc>
                            <w:tcPr>
                              <w:tcW w:w="2500" w:type="pct"/>
                              <w:shd w:val="clear" w:color="auto" w:fill="FFA500"/>
                              <w:vAlign w:val="center"/>
                              <w:hideMark/>
                            </w:tcPr>
                            <w:p w:rsidR="009034C2" w:rsidRPr="009034C2" w:rsidRDefault="009034C2" w:rsidP="009034C2">
                              <w:pPr>
                                <w:spacing w:before="29" w:after="29"/>
                                <w:rPr>
                                  <w:rFonts w:ascii="Verdana" w:eastAsia="Times New Roman" w:hAnsi="Verdana" w:cs="Times New Roman"/>
                                  <w:color w:val="FFFFFF"/>
                                  <w:sz w:val="20"/>
                                  <w:szCs w:val="20"/>
                                </w:rPr>
                              </w:pPr>
                              <w:r w:rsidRPr="009034C2">
                                <w:rPr>
                                  <w:rFonts w:ascii="Verdana" w:eastAsia="Times New Roman" w:hAnsi="Verdana" w:cs="Times New Roman"/>
                                  <w:b/>
                                  <w:bCs/>
                                  <w:color w:val="FFFFFF"/>
                                  <w:sz w:val="20"/>
                                  <w:szCs w:val="20"/>
                                </w:rPr>
                                <w:t>Issue: #3                      </w:t>
                              </w:r>
                            </w:p>
                          </w:tc>
                          <w:tc>
                            <w:tcPr>
                              <w:tcW w:w="2450" w:type="pct"/>
                              <w:shd w:val="clear" w:color="auto" w:fill="FFA500"/>
                              <w:vAlign w:val="center"/>
                              <w:hideMark/>
                            </w:tcPr>
                            <w:p w:rsidR="009034C2" w:rsidRPr="009034C2" w:rsidRDefault="009034C2" w:rsidP="009034C2">
                              <w:pPr>
                                <w:spacing w:before="29" w:after="29"/>
                                <w:jc w:val="right"/>
                                <w:rPr>
                                  <w:rFonts w:ascii="Verdana" w:eastAsia="Times New Roman" w:hAnsi="Verdana" w:cs="Times New Roman"/>
                                  <w:color w:val="FFFFFF"/>
                                  <w:sz w:val="20"/>
                                  <w:szCs w:val="20"/>
                                </w:rPr>
                              </w:pPr>
                              <w:r w:rsidRPr="009034C2">
                                <w:rPr>
                                  <w:rFonts w:ascii="Verdana" w:eastAsia="Times New Roman" w:hAnsi="Verdana" w:cs="Times New Roman"/>
                                  <w:b/>
                                  <w:bCs/>
                                  <w:color w:val="FFFFFF"/>
                                  <w:sz w:val="20"/>
                                  <w:szCs w:val="20"/>
                                </w:rPr>
                                <w:t> March 2012</w:t>
                              </w:r>
                            </w:p>
                          </w:tc>
                          <w:tc>
                            <w:tcPr>
                              <w:tcW w:w="50" w:type="pct"/>
                              <w:shd w:val="clear" w:color="auto" w:fill="FFA500"/>
                              <w:vAlign w:val="center"/>
                              <w:hideMark/>
                            </w:tcPr>
                            <w:p w:rsidR="009034C2" w:rsidRPr="009034C2" w:rsidRDefault="009034C2" w:rsidP="009034C2">
                              <w:pPr>
                                <w:spacing w:before="29" w:after="29"/>
                                <w:rPr>
                                  <w:rFonts w:eastAsia="Times New Roman" w:cs="Times New Roman"/>
                                  <w:szCs w:val="24"/>
                                </w:rPr>
                              </w:pPr>
                            </w:p>
                          </w:tc>
                        </w:tr>
                      </w:tbl>
                      <w:p w:rsidR="009034C2" w:rsidRPr="009034C2" w:rsidRDefault="009034C2" w:rsidP="009034C2">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9034C2" w:rsidRPr="009034C2">
                          <w:trPr>
                            <w:tblCellSpacing w:w="0" w:type="dxa"/>
                          </w:trPr>
                          <w:tc>
                            <w:tcPr>
                              <w:tcW w:w="0" w:type="auto"/>
                              <w:vAlign w:val="center"/>
                              <w:hideMark/>
                            </w:tcPr>
                            <w:p w:rsidR="009034C2" w:rsidRPr="009034C2" w:rsidRDefault="009034C2" w:rsidP="009034C2">
                              <w:pPr>
                                <w:spacing w:after="240"/>
                                <w:rPr>
                                  <w:rFonts w:ascii="Verdana" w:eastAsia="Times New Roman" w:hAnsi="Verdana" w:cs="Times New Roman"/>
                                  <w:sz w:val="20"/>
                                  <w:szCs w:val="20"/>
                                </w:rPr>
                              </w:pPr>
                              <w:r w:rsidRPr="009034C2">
                                <w:rPr>
                                  <w:rFonts w:ascii="Verdana" w:eastAsia="Times New Roman" w:hAnsi="Verdana" w:cs="Times New Roman"/>
                                  <w:b/>
                                  <w:bCs/>
                                  <w:sz w:val="20"/>
                                  <w:szCs w:val="20"/>
                                </w:rPr>
                                <w:t>Dear Tommy,</w:t>
                              </w:r>
                              <w:r w:rsidRPr="009034C2">
                                <w:rPr>
                                  <w:rFonts w:ascii="Verdana" w:eastAsia="Times New Roman" w:hAnsi="Verdana" w:cs="Times New Roman"/>
                                  <w:sz w:val="20"/>
                                  <w:szCs w:val="20"/>
                                </w:rPr>
                                <w:t xml:space="preserve"> </w:t>
                              </w:r>
                            </w:p>
                            <w:p w:rsidR="009034C2" w:rsidRPr="009034C2" w:rsidRDefault="009034C2" w:rsidP="009034C2">
                              <w:pPr>
                                <w:spacing w:after="288"/>
                                <w:rPr>
                                  <w:rFonts w:ascii="Verdana" w:eastAsia="Times New Roman" w:hAnsi="Verdana" w:cs="Times New Roman"/>
                                  <w:sz w:val="20"/>
                                  <w:szCs w:val="20"/>
                                </w:rPr>
                              </w:pPr>
                              <w:r w:rsidRPr="009034C2">
                                <w:rPr>
                                  <w:rFonts w:ascii="Verdana" w:eastAsia="Times New Roman" w:hAnsi="Verdana" w:cs="Times New Roman"/>
                                  <w:sz w:val="20"/>
                                  <w:szCs w:val="20"/>
                                </w:rPr>
                                <w:t xml:space="preserve">Thank you for being part of our community. </w:t>
                              </w:r>
                              <w:r w:rsidRPr="009034C2">
                                <w:rPr>
                                  <w:rFonts w:ascii="Verdana" w:eastAsia="Times New Roman" w:hAnsi="Verdana" w:cs="Times New Roman"/>
                                  <w:b/>
                                  <w:bCs/>
                                  <w:sz w:val="20"/>
                                </w:rPr>
                                <w:t>ASEP is the specific voice for (historically under-represented) Exercise Physiologists.</w:t>
                              </w:r>
                              <w:r w:rsidRPr="009034C2">
                                <w:rPr>
                                  <w:rFonts w:ascii="Verdana" w:eastAsia="Times New Roman" w:hAnsi="Verdana" w:cs="Times New Roman"/>
                                  <w:sz w:val="20"/>
                                  <w:szCs w:val="20"/>
                                </w:rPr>
                                <w:t xml:space="preserve"> Please use this </w:t>
                              </w:r>
                              <w:r w:rsidRPr="009034C2">
                                <w:rPr>
                                  <w:rFonts w:ascii="Verdana" w:eastAsia="Times New Roman" w:hAnsi="Verdana" w:cs="Times New Roman"/>
                                  <w:sz w:val="20"/>
                                </w:rPr>
                                <w:t>Newsletter</w:t>
                              </w:r>
                              <w:r w:rsidRPr="009034C2">
                                <w:rPr>
                                  <w:rFonts w:ascii="Verdana" w:eastAsia="Times New Roman" w:hAnsi="Verdana" w:cs="Times New Roman"/>
                                  <w:sz w:val="20"/>
                                  <w:szCs w:val="20"/>
                                </w:rPr>
                                <w:t xml:space="preserve"> as a link to </w:t>
                              </w:r>
                              <w:r w:rsidRPr="009034C2">
                                <w:rPr>
                                  <w:rFonts w:ascii="Verdana" w:eastAsia="Times New Roman" w:hAnsi="Verdana" w:cs="Times New Roman"/>
                                  <w:sz w:val="20"/>
                                </w:rPr>
                                <w:t>ASEP</w:t>
                              </w:r>
                              <w:r w:rsidRPr="009034C2">
                                <w:rPr>
                                  <w:rFonts w:ascii="Verdana" w:eastAsia="Times New Roman" w:hAnsi="Verdana" w:cs="Times New Roman"/>
                                  <w:sz w:val="20"/>
                                  <w:szCs w:val="20"/>
                                </w:rPr>
                                <w:t xml:space="preserve"> resources from scientific journals to professional papers, to employment and related opportunities. And be sure to click on "More On Us" at the left for the </w:t>
                              </w:r>
                              <w:r w:rsidRPr="009034C2">
                                <w:rPr>
                                  <w:rFonts w:ascii="Verdana" w:eastAsia="Times New Roman" w:hAnsi="Verdana" w:cs="Times New Roman"/>
                                  <w:sz w:val="20"/>
                                </w:rPr>
                                <w:t>ASEP</w:t>
                              </w:r>
                              <w:r w:rsidRPr="009034C2">
                                <w:rPr>
                                  <w:rFonts w:ascii="Verdana" w:eastAsia="Times New Roman" w:hAnsi="Verdana" w:cs="Times New Roman"/>
                                  <w:sz w:val="20"/>
                                  <w:szCs w:val="20"/>
                                </w:rPr>
                                <w:t>-</w:t>
                              </w:r>
                              <w:r w:rsidRPr="009034C2">
                                <w:rPr>
                                  <w:rFonts w:ascii="Verdana" w:eastAsia="Times New Roman" w:hAnsi="Verdana" w:cs="Times New Roman"/>
                                  <w:sz w:val="20"/>
                                </w:rPr>
                                <w:t>Newsletter</w:t>
                              </w:r>
                              <w:r w:rsidRPr="009034C2">
                                <w:rPr>
                                  <w:rFonts w:ascii="Verdana" w:eastAsia="Times New Roman" w:hAnsi="Verdana" w:cs="Times New Roman"/>
                                  <w:sz w:val="20"/>
                                  <w:szCs w:val="20"/>
                                </w:rPr>
                                <w:t>'s parent web site.</w:t>
                              </w:r>
                            </w:p>
                            <w:p w:rsidR="009034C2" w:rsidRPr="009034C2" w:rsidRDefault="009034C2" w:rsidP="009034C2">
                              <w:pPr>
                                <w:spacing w:after="288"/>
                                <w:rPr>
                                  <w:rFonts w:ascii="Verdana" w:eastAsia="Times New Roman" w:hAnsi="Verdana" w:cs="Times New Roman"/>
                                  <w:sz w:val="20"/>
                                  <w:szCs w:val="20"/>
                                </w:rPr>
                              </w:pPr>
                            </w:p>
                            <w:p w:rsidR="009034C2" w:rsidRPr="009034C2" w:rsidRDefault="009034C2" w:rsidP="009034C2">
                              <w:pPr>
                                <w:spacing w:after="288"/>
                                <w:rPr>
                                  <w:rFonts w:ascii="Verdana" w:eastAsia="Times New Roman" w:hAnsi="Verdana" w:cs="Times New Roman"/>
                                  <w:sz w:val="20"/>
                                  <w:szCs w:val="20"/>
                                </w:rPr>
                              </w:pPr>
                              <w:r w:rsidRPr="009034C2">
                                <w:rPr>
                                  <w:rFonts w:ascii="Verdana" w:eastAsia="Times New Roman" w:hAnsi="Verdana" w:cs="Times New Roman"/>
                                  <w:sz w:val="20"/>
                                  <w:szCs w:val="20"/>
                                </w:rPr>
                                <w:t>Yours in health, </w:t>
                              </w:r>
                            </w:p>
                            <w:p w:rsidR="009034C2" w:rsidRPr="009034C2" w:rsidRDefault="009034C2" w:rsidP="009034C2">
                              <w:pPr>
                                <w:spacing w:after="288"/>
                                <w:rPr>
                                  <w:rFonts w:ascii="Verdana" w:eastAsia="Times New Roman" w:hAnsi="Verdana" w:cs="Times New Roman"/>
                                  <w:sz w:val="20"/>
                                  <w:szCs w:val="20"/>
                                </w:rPr>
                              </w:pPr>
                              <w:r w:rsidRPr="009034C2">
                                <w:rPr>
                                  <w:rFonts w:ascii="Verdana" w:eastAsia="Times New Roman" w:hAnsi="Verdana" w:cs="Times New Roman"/>
                                  <w:sz w:val="20"/>
                                  <w:szCs w:val="20"/>
                                </w:rPr>
                                <w:t xml:space="preserve">-Lonnie Lowery and Jonathan Mike, </w:t>
                              </w:r>
                              <w:r w:rsidRPr="009034C2">
                                <w:rPr>
                                  <w:rFonts w:ascii="Verdana" w:eastAsia="Times New Roman" w:hAnsi="Verdana" w:cs="Times New Roman"/>
                                  <w:sz w:val="20"/>
                                </w:rPr>
                                <w:t>ASEP</w:t>
                              </w:r>
                              <w:r w:rsidRPr="009034C2">
                                <w:rPr>
                                  <w:rFonts w:ascii="Verdana" w:eastAsia="Times New Roman" w:hAnsi="Verdana" w:cs="Times New Roman"/>
                                  <w:sz w:val="20"/>
                                  <w:szCs w:val="20"/>
                                </w:rPr>
                                <w:t>-</w:t>
                              </w:r>
                              <w:r w:rsidRPr="009034C2">
                                <w:rPr>
                                  <w:rFonts w:ascii="Verdana" w:eastAsia="Times New Roman" w:hAnsi="Verdana" w:cs="Times New Roman"/>
                                  <w:sz w:val="20"/>
                                </w:rPr>
                                <w:t>Newsletter</w:t>
                              </w:r>
                              <w:r w:rsidRPr="009034C2">
                                <w:rPr>
                                  <w:rFonts w:ascii="Verdana" w:eastAsia="Times New Roman" w:hAnsi="Verdana" w:cs="Times New Roman"/>
                                  <w:sz w:val="20"/>
                                  <w:szCs w:val="20"/>
                                </w:rPr>
                                <w:t xml:space="preserve"> Editors </w:t>
                              </w:r>
                            </w:p>
                          </w:tc>
                        </w:tr>
                      </w:tbl>
                      <w:p w:rsidR="009034C2" w:rsidRPr="009034C2" w:rsidRDefault="009034C2" w:rsidP="009034C2">
                        <w:pPr>
                          <w:rPr>
                            <w:rFonts w:eastAsia="Times New Roman" w:cs="Times New Roman"/>
                            <w:vanish/>
                            <w:szCs w:val="24"/>
                          </w:rPr>
                        </w:pPr>
                        <w:bookmarkStart w:id="0" w:name="135e4bbe63dcd3ff_LETTER.BLOCK7"/>
                        <w:bookmarkEnd w:id="0"/>
                      </w:p>
                      <w:tbl>
                        <w:tblPr>
                          <w:tblW w:w="5000" w:type="pct"/>
                          <w:tblCellSpacing w:w="0" w:type="dxa"/>
                          <w:tblCellMar>
                            <w:top w:w="60" w:type="dxa"/>
                            <w:left w:w="60" w:type="dxa"/>
                            <w:bottom w:w="60" w:type="dxa"/>
                            <w:right w:w="60" w:type="dxa"/>
                          </w:tblCellMar>
                          <w:tblLook w:val="04A0"/>
                        </w:tblPr>
                        <w:tblGrid>
                          <w:gridCol w:w="6090"/>
                          <w:gridCol w:w="126"/>
                        </w:tblGrid>
                        <w:tr w:rsidR="009034C2" w:rsidRPr="009034C2">
                          <w:trPr>
                            <w:tblCellSpacing w:w="0" w:type="dxa"/>
                          </w:trPr>
                          <w:tc>
                            <w:tcPr>
                              <w:tcW w:w="4950" w:type="pct"/>
                              <w:shd w:val="clear" w:color="auto" w:fill="FFA500"/>
                              <w:vAlign w:val="center"/>
                              <w:hideMark/>
                            </w:tcPr>
                            <w:p w:rsidR="009034C2" w:rsidRPr="009034C2" w:rsidRDefault="009034C2" w:rsidP="009034C2">
                              <w:pPr>
                                <w:spacing w:after="288"/>
                                <w:rPr>
                                  <w:rFonts w:ascii="Arial" w:eastAsia="Times New Roman" w:hAnsi="Arial" w:cs="Arial"/>
                                  <w:b/>
                                  <w:bCs/>
                                  <w:color w:val="FFFFFF"/>
                                  <w:sz w:val="20"/>
                                  <w:szCs w:val="20"/>
                                </w:rPr>
                              </w:pPr>
                            </w:p>
                            <w:p w:rsidR="009034C2" w:rsidRPr="009034C2" w:rsidRDefault="009034C2" w:rsidP="009034C2">
                              <w:pPr>
                                <w:spacing w:after="288"/>
                                <w:rPr>
                                  <w:rFonts w:ascii="Arial" w:eastAsia="Times New Roman" w:hAnsi="Arial" w:cs="Arial"/>
                                  <w:b/>
                                  <w:bCs/>
                                  <w:color w:val="FFFFFF"/>
                                  <w:sz w:val="20"/>
                                  <w:szCs w:val="20"/>
                                </w:rPr>
                              </w:pPr>
                              <w:r w:rsidRPr="009034C2">
                                <w:rPr>
                                  <w:rFonts w:ascii="Arial" w:eastAsia="Times New Roman" w:hAnsi="Arial" w:cs="Arial"/>
                                  <w:b/>
                                  <w:bCs/>
                                  <w:color w:val="FFFFFF"/>
                                  <w:sz w:val="20"/>
                                  <w:szCs w:val="20"/>
                                </w:rPr>
                                <w:t>Editor's Corner</w:t>
                              </w:r>
                            </w:p>
                          </w:tc>
                          <w:tc>
                            <w:tcPr>
                              <w:tcW w:w="50" w:type="pct"/>
                              <w:shd w:val="clear" w:color="auto" w:fill="FFA500"/>
                              <w:vAlign w:val="center"/>
                              <w:hideMark/>
                            </w:tcPr>
                            <w:p w:rsidR="009034C2" w:rsidRPr="009034C2" w:rsidRDefault="009034C2" w:rsidP="009034C2">
                              <w:pPr>
                                <w:spacing w:after="288"/>
                                <w:rPr>
                                  <w:rFonts w:eastAsia="Times New Roman" w:cs="Times New Roman"/>
                                  <w:szCs w:val="24"/>
                                </w:rPr>
                              </w:pPr>
                            </w:p>
                          </w:tc>
                        </w:tr>
                        <w:tr w:rsidR="009034C2" w:rsidRPr="009034C2">
                          <w:trPr>
                            <w:tblCellSpacing w:w="0" w:type="dxa"/>
                          </w:trPr>
                          <w:tc>
                            <w:tcPr>
                              <w:tcW w:w="0" w:type="auto"/>
                              <w:gridSpan w:val="2"/>
                              <w:vAlign w:val="center"/>
                              <w:hideMark/>
                            </w:tcPr>
                            <w:p w:rsidR="009034C2" w:rsidRPr="009034C2" w:rsidRDefault="009034C2" w:rsidP="009034C2">
                              <w:pPr>
                                <w:spacing w:after="288"/>
                                <w:rPr>
                                  <w:rFonts w:ascii="Arial" w:eastAsia="Times New Roman" w:hAnsi="Arial" w:cs="Arial"/>
                                  <w:color w:val="5C788C"/>
                                  <w:sz w:val="22"/>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9"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9034C2">
                                <w:rPr>
                                  <w:rFonts w:ascii="Arial" w:eastAsia="Times New Roman" w:hAnsi="Arial" w:cs="Arial"/>
                                  <w:b/>
                                  <w:bCs/>
                                  <w:color w:val="5C788C"/>
                                  <w:sz w:val="22"/>
                                </w:rPr>
                                <w:t>Are There Media Standards for Exercise Expertise?</w:t>
                              </w:r>
                            </w:p>
                            <w:p w:rsidR="009034C2" w:rsidRPr="009034C2" w:rsidRDefault="009034C2" w:rsidP="009034C2">
                              <w:pPr>
                                <w:rPr>
                                  <w:rFonts w:eastAsia="Times New Roman" w:cs="Times New Roman"/>
                                  <w:szCs w:val="24"/>
                                </w:rPr>
                              </w:pPr>
                              <w:r w:rsidRPr="009034C2">
                                <w:rPr>
                                  <w:rFonts w:ascii="Arial" w:eastAsia="Times New Roman" w:hAnsi="Arial" w:cs="Arial"/>
                                  <w:b/>
                                  <w:bCs/>
                                  <w:color w:val="5C788C"/>
                                  <w:sz w:val="22"/>
                                </w:rPr>
                                <w:t> </w:t>
                              </w:r>
                              <w:r w:rsidRPr="009034C2">
                                <w:rPr>
                                  <w:rFonts w:ascii="Arial" w:eastAsia="Times New Roman" w:hAnsi="Arial" w:cs="Arial"/>
                                  <w:sz w:val="22"/>
                                </w:rPr>
                                <w:t>This morning I read a job description called "Associate Editor Fitness". Scanning through minimum requirements and KSAs (knowledge, Skills, Abilities), I saw such things as "Bachelors degree in English or Journalism", "three years' experience writing for magazines", "ability to cleverly package story ideas", "knowledge of digital media", etc. As far as job duties, the candidate was being asked to lead a health and nutrition question-and-answer column as well as author educational content across a lifetime fitness continuum.</w:t>
                              </w:r>
                            </w:p>
                            <w:p w:rsidR="009034C2" w:rsidRPr="009034C2" w:rsidRDefault="009034C2" w:rsidP="009034C2">
                              <w:pPr>
                                <w:rPr>
                                  <w:rFonts w:eastAsia="Times New Roman" w:cs="Times New Roman"/>
                                  <w:szCs w:val="24"/>
                                </w:rPr>
                              </w:pPr>
                              <w:r w:rsidRPr="009034C2">
                                <w:rPr>
                                  <w:rFonts w:ascii="Arial" w:eastAsia="Times New Roman" w:hAnsi="Arial" w:cs="Arial"/>
                                  <w:sz w:val="22"/>
                                </w:rPr>
                                <w:t> </w:t>
                              </w:r>
                            </w:p>
                            <w:p w:rsidR="009034C2" w:rsidRPr="009034C2" w:rsidRDefault="009034C2" w:rsidP="009034C2">
                              <w:pPr>
                                <w:rPr>
                                  <w:rFonts w:eastAsia="Times New Roman" w:cs="Times New Roman"/>
                                  <w:szCs w:val="24"/>
                                </w:rPr>
                              </w:pPr>
                              <w:r w:rsidRPr="009034C2">
                                <w:rPr>
                                  <w:rFonts w:ascii="Arial" w:eastAsia="Times New Roman" w:hAnsi="Arial" w:cs="Arial"/>
                                  <w:sz w:val="22"/>
                                </w:rPr>
                                <w:t xml:space="preserve">Have you noticed anything odd? Where are the KSAs regarding the actual subject matter? Should </w:t>
                              </w:r>
                              <w:proofErr w:type="gramStart"/>
                              <w:r w:rsidRPr="009034C2">
                                <w:rPr>
                                  <w:rFonts w:ascii="Arial" w:eastAsia="Times New Roman" w:hAnsi="Arial" w:cs="Arial"/>
                                  <w:sz w:val="22"/>
                                </w:rPr>
                                <w:t>an English</w:t>
                              </w:r>
                              <w:proofErr w:type="gramEnd"/>
                              <w:r w:rsidRPr="009034C2">
                                <w:rPr>
                                  <w:rFonts w:ascii="Arial" w:eastAsia="Times New Roman" w:hAnsi="Arial" w:cs="Arial"/>
                                  <w:sz w:val="22"/>
                                </w:rPr>
                                <w:t xml:space="preserve"> major be answering health questions for the public? Or what about authoring factual content within a realistic framework or physiological perspective?  In fact, I noticed a conspicuous lack of *anything* related to exercise physiology (EP) or fitness.</w:t>
                              </w:r>
                            </w:p>
                            <w:p w:rsidR="009034C2" w:rsidRPr="009034C2" w:rsidRDefault="009034C2" w:rsidP="009034C2">
                              <w:pPr>
                                <w:rPr>
                                  <w:rFonts w:eastAsia="Times New Roman" w:cs="Times New Roman"/>
                                  <w:szCs w:val="24"/>
                                </w:rPr>
                              </w:pPr>
                              <w:r w:rsidRPr="009034C2">
                                <w:rPr>
                                  <w:rFonts w:ascii="Arial" w:eastAsia="Times New Roman" w:hAnsi="Arial" w:cs="Arial"/>
                                  <w:sz w:val="22"/>
                                </w:rPr>
                                <w:lastRenderedPageBreak/>
                                <w:t> </w:t>
                              </w:r>
                            </w:p>
                            <w:p w:rsidR="009034C2" w:rsidRPr="009034C2" w:rsidRDefault="009034C2" w:rsidP="009034C2">
                              <w:pPr>
                                <w:rPr>
                                  <w:rFonts w:eastAsia="Times New Roman" w:cs="Times New Roman"/>
                                  <w:szCs w:val="24"/>
                                </w:rPr>
                              </w:pPr>
                              <w:r w:rsidRPr="009034C2">
                                <w:rPr>
                                  <w:rFonts w:ascii="Arial" w:eastAsia="Times New Roman" w:hAnsi="Arial" w:cs="Arial"/>
                                  <w:sz w:val="22"/>
                                </w:rPr>
                                <w:t xml:space="preserve">This scenario is not unique. Obviously, in one sense it is unfortunate - particularly for readers who (despite fact checks by non-EP editors) may employ the uneducated answer, posing self-risk. It also could lead to continuation of dogma, stereotypes, or myths due to the absence of a university-trained EP anywhere in the picture. On the other hand, media could offer opportunity. An EP with media experience or a second degree or some type of workshop certification in journalism, communications, etc., could apply. In </w:t>
                              </w:r>
                              <w:proofErr w:type="gramStart"/>
                              <w:r w:rsidRPr="009034C2">
                                <w:rPr>
                                  <w:rFonts w:ascii="Arial" w:eastAsia="Times New Roman" w:hAnsi="Arial" w:cs="Arial"/>
                                  <w:sz w:val="22"/>
                                </w:rPr>
                                <w:t>an</w:t>
                              </w:r>
                              <w:proofErr w:type="gramEnd"/>
                              <w:r w:rsidRPr="009034C2">
                                <w:rPr>
                                  <w:rFonts w:ascii="Arial" w:eastAsia="Times New Roman" w:hAnsi="Arial" w:cs="Arial"/>
                                  <w:sz w:val="22"/>
                                </w:rPr>
                                <w:t xml:space="preserve"> tough, unlicensed healthcare market for EPs this is a viable option. It may take some education of the hiring entity but a well-spoken, knowledgeable, persuasive EP could help both him/ herself AND the public by taking such a post.</w:t>
                              </w:r>
                            </w:p>
                            <w:p w:rsidR="009034C2" w:rsidRPr="009034C2" w:rsidRDefault="009034C2" w:rsidP="009034C2">
                              <w:pPr>
                                <w:rPr>
                                  <w:rFonts w:eastAsia="Times New Roman" w:cs="Times New Roman"/>
                                  <w:szCs w:val="24"/>
                                </w:rPr>
                              </w:pPr>
                              <w:r w:rsidRPr="009034C2">
                                <w:rPr>
                                  <w:rFonts w:ascii="Arial" w:eastAsia="Times New Roman" w:hAnsi="Arial" w:cs="Arial"/>
                                  <w:sz w:val="22"/>
                                </w:rPr>
                                <w:t> </w:t>
                              </w:r>
                            </w:p>
                            <w:p w:rsidR="009034C2" w:rsidRPr="009034C2" w:rsidRDefault="009034C2" w:rsidP="009034C2">
                              <w:pPr>
                                <w:rPr>
                                  <w:rFonts w:eastAsia="Times New Roman" w:cs="Times New Roman"/>
                                  <w:szCs w:val="24"/>
                                </w:rPr>
                              </w:pPr>
                              <w:r w:rsidRPr="009034C2">
                                <w:rPr>
                                  <w:rFonts w:ascii="Arial" w:eastAsia="Times New Roman" w:hAnsi="Arial" w:cs="Arial"/>
                                  <w:sz w:val="22"/>
                                </w:rPr>
                                <w:t>In conclusion, one can view these types of scenarios as a problem or an *opportunity*. A sometimes bleak-looking EP market, or the injustices or mistakes of the media may in fact lead us to impactful niches where everyone wins.</w:t>
                              </w:r>
                            </w:p>
                            <w:p w:rsidR="009034C2" w:rsidRPr="009034C2" w:rsidRDefault="009034C2" w:rsidP="009034C2">
                              <w:pPr>
                                <w:rPr>
                                  <w:rFonts w:eastAsia="Times New Roman" w:cs="Times New Roman"/>
                                  <w:szCs w:val="24"/>
                                </w:rPr>
                              </w:pPr>
                              <w:r w:rsidRPr="009034C2">
                                <w:rPr>
                                  <w:rFonts w:eastAsia="Times New Roman" w:cs="Times New Roman"/>
                                  <w:szCs w:val="24"/>
                                </w:rPr>
                                <w:t> </w:t>
                              </w:r>
                            </w:p>
                            <w:p w:rsidR="009034C2" w:rsidRPr="009034C2" w:rsidRDefault="009034C2" w:rsidP="009034C2">
                              <w:pPr>
                                <w:rPr>
                                  <w:rFonts w:eastAsia="Times New Roman" w:cs="Times New Roman"/>
                                  <w:szCs w:val="24"/>
                                </w:rPr>
                              </w:pPr>
                              <w:r w:rsidRPr="009034C2">
                                <w:rPr>
                                  <w:rFonts w:ascii="Arial" w:eastAsia="Times New Roman" w:hAnsi="Arial" w:cs="Arial"/>
                                  <w:sz w:val="22"/>
                                </w:rPr>
                                <w:t>Yours in Health,</w:t>
                              </w:r>
                            </w:p>
                            <w:p w:rsidR="009034C2" w:rsidRPr="009034C2" w:rsidRDefault="009034C2" w:rsidP="009034C2">
                              <w:pPr>
                                <w:rPr>
                                  <w:rFonts w:eastAsia="Times New Roman" w:cs="Times New Roman"/>
                                  <w:szCs w:val="24"/>
                                </w:rPr>
                              </w:pPr>
                              <w:r w:rsidRPr="009034C2">
                                <w:rPr>
                                  <w:rFonts w:ascii="Arial" w:eastAsia="Times New Roman" w:hAnsi="Arial" w:cs="Arial"/>
                                  <w:sz w:val="22"/>
                                </w:rPr>
                                <w:t>Lonnie Lowery, PhD, RD      </w:t>
                              </w:r>
                            </w:p>
                            <w:p w:rsidR="009034C2" w:rsidRPr="009034C2" w:rsidRDefault="009034C2" w:rsidP="009034C2">
                              <w:pPr>
                                <w:rPr>
                                  <w:rFonts w:eastAsia="Times New Roman" w:cs="Times New Roman"/>
                                  <w:szCs w:val="24"/>
                                </w:rPr>
                              </w:pPr>
                              <w:r w:rsidRPr="009034C2">
                                <w:rPr>
                                  <w:rFonts w:ascii="Arial" w:eastAsia="Times New Roman" w:hAnsi="Arial" w:cs="Arial"/>
                                  <w:sz w:val="22"/>
                                </w:rPr>
                                <w:t> </w:t>
                              </w:r>
                            </w:p>
                            <w:p w:rsidR="009034C2" w:rsidRPr="009034C2" w:rsidRDefault="009034C2" w:rsidP="009034C2">
                              <w:pPr>
                                <w:rPr>
                                  <w:rFonts w:ascii="Arial" w:eastAsia="Times New Roman" w:hAnsi="Arial" w:cs="Arial"/>
                                  <w:color w:val="5C788C"/>
                                  <w:sz w:val="22"/>
                                </w:rPr>
                              </w:pPr>
                              <w:r w:rsidRPr="009034C2">
                                <w:rPr>
                                  <w:rFonts w:ascii="Arial" w:eastAsia="Times New Roman" w:hAnsi="Arial" w:cs="Arial"/>
                                  <w:color w:val="5C788C"/>
                                  <w:sz w:val="22"/>
                                </w:rPr>
                                <w:t>  </w:t>
                              </w:r>
                            </w:p>
                            <w:p w:rsidR="009034C2" w:rsidRPr="009034C2" w:rsidRDefault="009034C2" w:rsidP="009034C2">
                              <w:pPr>
                                <w:rPr>
                                  <w:rFonts w:ascii="Arial" w:eastAsia="Times New Roman" w:hAnsi="Arial" w:cs="Arial"/>
                                  <w:color w:val="5C788C"/>
                                  <w:sz w:val="22"/>
                                </w:rPr>
                              </w:pPr>
                              <w:r w:rsidRPr="009034C2">
                                <w:rPr>
                                  <w:rFonts w:ascii="Arial" w:eastAsia="Times New Roman" w:hAnsi="Arial" w:cs="Arial"/>
                                  <w:color w:val="5C788C"/>
                                  <w:sz w:val="22"/>
                                </w:rPr>
                                <w:t>  </w:t>
                              </w:r>
                            </w:p>
                          </w:tc>
                        </w:tr>
                        <w:tr w:rsidR="009034C2" w:rsidRPr="009034C2">
                          <w:trPr>
                            <w:tblCellSpacing w:w="0" w:type="dxa"/>
                          </w:trPr>
                          <w:tc>
                            <w:tcPr>
                              <w:tcW w:w="0" w:type="auto"/>
                              <w:vAlign w:val="center"/>
                              <w:hideMark/>
                            </w:tcPr>
                            <w:p w:rsidR="009034C2" w:rsidRPr="009034C2" w:rsidRDefault="009034C2" w:rsidP="009034C2">
                              <w:pPr>
                                <w:rPr>
                                  <w:rFonts w:eastAsia="Times New Roman" w:cs="Times New Roman"/>
                                  <w:color w:val="333333"/>
                                  <w:szCs w:val="24"/>
                                </w:rPr>
                              </w:pPr>
                            </w:p>
                          </w:tc>
                          <w:tc>
                            <w:tcPr>
                              <w:tcW w:w="0" w:type="auto"/>
                              <w:vAlign w:val="center"/>
                              <w:hideMark/>
                            </w:tcPr>
                            <w:p w:rsidR="009034C2" w:rsidRPr="009034C2" w:rsidRDefault="009034C2" w:rsidP="009034C2">
                              <w:pPr>
                                <w:rPr>
                                  <w:rFonts w:eastAsia="Times New Roman" w:cs="Times New Roman"/>
                                  <w:sz w:val="20"/>
                                  <w:szCs w:val="20"/>
                                </w:rPr>
                              </w:pPr>
                            </w:p>
                          </w:tc>
                        </w:tr>
                      </w:tbl>
                      <w:p w:rsidR="009034C2" w:rsidRPr="009034C2" w:rsidRDefault="009034C2" w:rsidP="009034C2">
                        <w:pPr>
                          <w:rPr>
                            <w:rFonts w:eastAsia="Times New Roman" w:cs="Times New Roman"/>
                            <w:vanish/>
                            <w:szCs w:val="24"/>
                          </w:rPr>
                        </w:pPr>
                        <w:bookmarkStart w:id="1" w:name="135e4bbe63dcd3ff_LETTER.BLOCK8"/>
                        <w:bookmarkEnd w:id="1"/>
                      </w:p>
                      <w:tbl>
                        <w:tblPr>
                          <w:tblW w:w="5000" w:type="pct"/>
                          <w:tblCellSpacing w:w="0" w:type="dxa"/>
                          <w:tblCellMar>
                            <w:top w:w="60" w:type="dxa"/>
                            <w:left w:w="60" w:type="dxa"/>
                            <w:bottom w:w="60" w:type="dxa"/>
                            <w:right w:w="60" w:type="dxa"/>
                          </w:tblCellMar>
                          <w:tblLook w:val="04A0"/>
                        </w:tblPr>
                        <w:tblGrid>
                          <w:gridCol w:w="6090"/>
                          <w:gridCol w:w="126"/>
                        </w:tblGrid>
                        <w:tr w:rsidR="009034C2" w:rsidRPr="009034C2">
                          <w:trPr>
                            <w:tblCellSpacing w:w="0" w:type="dxa"/>
                          </w:trPr>
                          <w:tc>
                            <w:tcPr>
                              <w:tcW w:w="4950" w:type="pct"/>
                              <w:shd w:val="clear" w:color="auto" w:fill="FFA500"/>
                              <w:vAlign w:val="center"/>
                              <w:hideMark/>
                            </w:tcPr>
                            <w:p w:rsidR="009034C2" w:rsidRPr="009034C2" w:rsidRDefault="009034C2" w:rsidP="009034C2">
                              <w:pPr>
                                <w:spacing w:after="288"/>
                                <w:rPr>
                                  <w:rFonts w:ascii="Trebuchet MS" w:eastAsia="Times New Roman" w:hAnsi="Trebuchet MS" w:cs="Times New Roman"/>
                                  <w:color w:val="FEFEFE"/>
                                  <w:szCs w:val="24"/>
                                </w:rPr>
                              </w:pPr>
                            </w:p>
                            <w:p w:rsidR="009034C2" w:rsidRPr="009034C2" w:rsidRDefault="009034C2" w:rsidP="009034C2">
                              <w:pPr>
                                <w:rPr>
                                  <w:rFonts w:ascii="Trebuchet MS" w:eastAsia="Times New Roman" w:hAnsi="Trebuchet MS" w:cs="Times New Roman"/>
                                  <w:color w:val="FEFEFE"/>
                                  <w:szCs w:val="24"/>
                                </w:rPr>
                              </w:pPr>
                              <w:r w:rsidRPr="009034C2">
                                <w:rPr>
                                  <w:rFonts w:ascii="Trebuchet MS" w:eastAsia="Times New Roman" w:hAnsi="Trebuchet MS" w:cs="Times New Roman"/>
                                  <w:b/>
                                  <w:bCs/>
                                  <w:color w:val="FEFEFE"/>
                                  <w:szCs w:val="24"/>
                                </w:rPr>
                                <w:t>Ask the EP </w:t>
                              </w:r>
                            </w:p>
                          </w:tc>
                          <w:tc>
                            <w:tcPr>
                              <w:tcW w:w="50" w:type="pct"/>
                              <w:shd w:val="clear" w:color="auto" w:fill="FFA500"/>
                              <w:vAlign w:val="center"/>
                              <w:hideMark/>
                            </w:tcPr>
                            <w:p w:rsidR="009034C2" w:rsidRPr="009034C2" w:rsidRDefault="009034C2" w:rsidP="009034C2">
                              <w:pPr>
                                <w:rPr>
                                  <w:rFonts w:eastAsia="Times New Roman" w:cs="Times New Roman"/>
                                  <w:szCs w:val="24"/>
                                </w:rPr>
                              </w:pPr>
                            </w:p>
                          </w:tc>
                        </w:tr>
                        <w:tr w:rsidR="009034C2" w:rsidRPr="009034C2">
                          <w:trPr>
                            <w:tblCellSpacing w:w="0" w:type="dxa"/>
                          </w:trPr>
                          <w:tc>
                            <w:tcPr>
                              <w:tcW w:w="0" w:type="auto"/>
                              <w:gridSpan w:val="2"/>
                              <w:vAlign w:val="center"/>
                              <w:hideMark/>
                            </w:tcPr>
                            <w:p w:rsidR="009034C2" w:rsidRPr="009034C2" w:rsidRDefault="009034C2" w:rsidP="009034C2">
                              <w:pPr>
                                <w:rPr>
                                  <w:rFonts w:ascii="Verdana" w:eastAsia="Times New Roman" w:hAnsi="Verdana" w:cs="Times New Roman"/>
                                  <w:color w:val="5C788C"/>
                                  <w:sz w:val="20"/>
                                  <w:szCs w:val="20"/>
                                </w:rPr>
                              </w:pPr>
                              <w:r w:rsidRPr="009034C2">
                                <w:rPr>
                                  <w:rFonts w:ascii="Arial" w:eastAsia="Times New Roman" w:hAnsi="Arial" w:cs="Arial"/>
                                  <w:b/>
                                  <w:bCs/>
                                  <w:color w:val="5C788C"/>
                                  <w:szCs w:val="24"/>
                                </w:rPr>
                                <w:t>Q: Can you provide some insight into the genetic and hormonal issues and obesity?</w:t>
                              </w:r>
                              <w:r w:rsidRPr="009034C2">
                                <w:rPr>
                                  <w:rFonts w:ascii="Arial" w:eastAsia="Times New Roman" w:hAnsi="Arial" w:cs="Arial"/>
                                  <w:b/>
                                  <w:bCs/>
                                  <w:color w:val="5C788C"/>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Genetics</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xml:space="preserve">Early research suggests heritability and body fat content ranged from 0-90% (6). Interestingly, heritability estimates in twin studies are generally high (60-80%) whereas adoption studies (10) or general family studies (11) give lower results (30-60%). However, a large share of this heritability could be due to non-additive factors. </w:t>
                              </w:r>
                              <w:proofErr w:type="spellStart"/>
                              <w:r w:rsidRPr="009034C2">
                                <w:rPr>
                                  <w:rFonts w:ascii="Arial" w:eastAsia="Times New Roman" w:hAnsi="Arial" w:cs="Arial"/>
                                  <w:sz w:val="22"/>
                                </w:rPr>
                                <w:t>Maes</w:t>
                              </w:r>
                              <w:proofErr w:type="spellEnd"/>
                              <w:r w:rsidRPr="009034C2">
                                <w:rPr>
                                  <w:rFonts w:ascii="Arial" w:eastAsia="Times New Roman" w:hAnsi="Arial" w:cs="Arial"/>
                                  <w:sz w:val="22"/>
                                </w:rPr>
                                <w:t xml:space="preserve"> et al. (12) summarized and confirmed through familial studies that even at the lowest heritability estimate (30%), genetic factors are involved in body weight variation. Although this research confirms our understanding of a genetic contribution, there are still some discrepancies concerning the importance of genetic factors in the familiar resemblance observed for body fat (6). Due to the increased cost of direct body fat measurements, most studies have used BMI or </w:t>
                              </w:r>
                              <w:proofErr w:type="spellStart"/>
                              <w:r w:rsidRPr="009034C2">
                                <w:rPr>
                                  <w:rFonts w:ascii="Arial" w:eastAsia="Times New Roman" w:hAnsi="Arial" w:cs="Arial"/>
                                  <w:sz w:val="22"/>
                                </w:rPr>
                                <w:t>skinfold</w:t>
                              </w:r>
                              <w:proofErr w:type="spellEnd"/>
                              <w:r w:rsidRPr="009034C2">
                                <w:rPr>
                                  <w:rFonts w:ascii="Arial" w:eastAsia="Times New Roman" w:hAnsi="Arial" w:cs="Arial"/>
                                  <w:sz w:val="22"/>
                                </w:rPr>
                                <w:t xml:space="preserve"> </w:t>
                              </w:r>
                              <w:proofErr w:type="gramStart"/>
                              <w:r w:rsidRPr="009034C2">
                                <w:rPr>
                                  <w:rFonts w:ascii="Arial" w:eastAsia="Times New Roman" w:hAnsi="Arial" w:cs="Arial"/>
                                  <w:sz w:val="22"/>
                                </w:rPr>
                                <w:t>techniques</w:t>
                              </w:r>
                              <w:proofErr w:type="gramEnd"/>
                              <w:r w:rsidRPr="009034C2">
                                <w:rPr>
                                  <w:rFonts w:ascii="Arial" w:eastAsia="Times New Roman" w:hAnsi="Arial" w:cs="Arial"/>
                                  <w:sz w:val="22"/>
                                </w:rPr>
                                <w:t xml:space="preserve"> at a few sites as </w:t>
                              </w:r>
                              <w:r w:rsidRPr="009034C2">
                                <w:rPr>
                                  <w:rFonts w:ascii="Arial" w:eastAsia="Times New Roman" w:hAnsi="Arial" w:cs="Arial"/>
                                  <w:sz w:val="22"/>
                                </w:rPr>
                                <w:lastRenderedPageBreak/>
                                <w:t xml:space="preserve">approximates of body composition. Due to this limitation, it is difficult to assess the validity and legitimacy of the research for heritability and of body fat content.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A recent twin study (13) based on a sample of children born after the onset of obesity, provides results in agreement with previous research. In an obesity producing environment, genetic impact on body weight is very large. Wardle (13) also explains the thrifty genotype hypothesis, whereas genes that predispose individuals to obesity would have had a selective nature, and initiate an obesity epidemic, in association with the altered environmental setting.</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Overall, the heritability of obesity is estimated at 40% to 70%, as previously indicated, although higher values have been reported. A more thorough insight of the genetic regulation in body composition demands detection of key genes and their mutations, along with specific proteins, that play a role in body composition.</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Hormones</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xml:space="preserve">Insulin and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are known as important adiposity signals involved in the </w:t>
                              </w:r>
                              <w:proofErr w:type="spellStart"/>
                              <w:r w:rsidRPr="009034C2">
                                <w:rPr>
                                  <w:rFonts w:ascii="Arial" w:eastAsia="Times New Roman" w:hAnsi="Arial" w:cs="Arial"/>
                                  <w:sz w:val="22"/>
                                </w:rPr>
                                <w:t>neuroendocrine</w:t>
                              </w:r>
                              <w:proofErr w:type="spellEnd"/>
                              <w:r w:rsidRPr="009034C2">
                                <w:rPr>
                                  <w:rFonts w:ascii="Arial" w:eastAsia="Times New Roman" w:hAnsi="Arial" w:cs="Arial"/>
                                  <w:sz w:val="22"/>
                                </w:rPr>
                                <w:t xml:space="preserve"> regulation of food intake.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a crucial hormone produced by the </w:t>
                              </w:r>
                              <w:proofErr w:type="spellStart"/>
                              <w:r w:rsidRPr="009034C2">
                                <w:rPr>
                                  <w:rFonts w:ascii="Arial" w:eastAsia="Times New Roman" w:hAnsi="Arial" w:cs="Arial"/>
                                  <w:sz w:val="22"/>
                                </w:rPr>
                                <w:t>adipoctye</w:t>
                              </w:r>
                              <w:proofErr w:type="spellEnd"/>
                              <w:r w:rsidRPr="009034C2">
                                <w:rPr>
                                  <w:rFonts w:ascii="Arial" w:eastAsia="Times New Roman" w:hAnsi="Arial" w:cs="Arial"/>
                                  <w:sz w:val="22"/>
                                </w:rPr>
                                <w:t xml:space="preserve"> and released into circulation, acts on the hypothalamus to regulate body weight. Circulating levels of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reflect the adipose tissue mass as well as current nutritional status and thus forms a long-term and short-term energy balance signal (14). Normally,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blunts the urge to eat when caloric intake maintains ideal fat stores. Nonetheless,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may effect certain neurons in the </w:t>
                              </w:r>
                              <w:proofErr w:type="spellStart"/>
                              <w:r w:rsidRPr="009034C2">
                                <w:rPr>
                                  <w:rFonts w:ascii="Arial" w:eastAsia="Times New Roman" w:hAnsi="Arial" w:cs="Arial"/>
                                  <w:sz w:val="22"/>
                                </w:rPr>
                                <w:t>arcuate</w:t>
                              </w:r>
                              <w:proofErr w:type="spellEnd"/>
                              <w:r w:rsidRPr="009034C2">
                                <w:rPr>
                                  <w:rFonts w:ascii="Arial" w:eastAsia="Times New Roman" w:hAnsi="Arial" w:cs="Arial"/>
                                  <w:sz w:val="22"/>
                                </w:rPr>
                                <w:t xml:space="preserve"> nucleus (located inside the hypothalamus) to stimulate production of chemicals that control appetite and/or reduce the levels of brain chemicals that stimulate appetite (15). An individual with a gene defect for either </w:t>
                              </w:r>
                              <w:proofErr w:type="spellStart"/>
                              <w:r w:rsidRPr="009034C2">
                                <w:rPr>
                                  <w:rFonts w:ascii="Arial" w:eastAsia="Times New Roman" w:hAnsi="Arial" w:cs="Arial"/>
                                  <w:sz w:val="22"/>
                                </w:rPr>
                                <w:t>adipoctye</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production and/or hypothalamic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sensitivity, the brain inadequately assesses the body's adipose tissue status; thus the need to eat continues. However,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alone does not determine obesity or explain why some people eat whatever they want while weight gain is minimal, and others gain weight with the same caloric diet. Notwithstanding, obesity syndromes associated with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deficiency and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receptor mutations have been reported in humans (14). The majority of obese humans, however, have increased serum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w:t>
                              </w:r>
                              <w:proofErr w:type="gramStart"/>
                              <w:r w:rsidRPr="009034C2">
                                <w:rPr>
                                  <w:rFonts w:ascii="Arial" w:eastAsia="Times New Roman" w:hAnsi="Arial" w:cs="Arial"/>
                                  <w:sz w:val="22"/>
                                </w:rPr>
                                <w:t>concentrations,</w:t>
                              </w:r>
                              <w:proofErr w:type="gramEnd"/>
                              <w:r w:rsidRPr="009034C2">
                                <w:rPr>
                                  <w:rFonts w:ascii="Arial" w:eastAsia="Times New Roman" w:hAnsi="Arial" w:cs="Arial"/>
                                  <w:sz w:val="22"/>
                                </w:rPr>
                                <w:t xml:space="preserve"> implicating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resistance may be important in human obesity.</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xml:space="preserve">Insulin is the chief hormone controlling blood glucose levels, and its secretion by the pancreatic ß-cells is partly determined by the neighboring glucose concentration. Woods and Seeley (8) state the responsiveness of pancreatic ß-cells to glucose is a function of fatness, with fatter individuals secreting additional insulin for a given increase in blood glucose. Therefore, insulin concentrations reflect both fat stores and current metabolic requirements.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proofErr w:type="spellStart"/>
                              <w:proofErr w:type="gramStart"/>
                              <w:r w:rsidRPr="009034C2">
                                <w:rPr>
                                  <w:rFonts w:ascii="Arial" w:eastAsia="Times New Roman" w:hAnsi="Arial" w:cs="Arial"/>
                                  <w:sz w:val="22"/>
                                </w:rPr>
                                <w:t>Cholecystokinin</w:t>
                              </w:r>
                              <w:proofErr w:type="spellEnd"/>
                              <w:r w:rsidRPr="009034C2">
                                <w:rPr>
                                  <w:rFonts w:ascii="Arial" w:eastAsia="Times New Roman" w:hAnsi="Arial" w:cs="Arial"/>
                                  <w:sz w:val="22"/>
                                </w:rPr>
                                <w:t>,</w:t>
                              </w:r>
                              <w:proofErr w:type="gramEnd"/>
                              <w:r w:rsidRPr="009034C2">
                                <w:rPr>
                                  <w:rFonts w:ascii="Arial" w:eastAsia="Times New Roman" w:hAnsi="Arial" w:cs="Arial"/>
                                  <w:sz w:val="22"/>
                                </w:rPr>
                                <w:t xml:space="preserve"> is the prototypical hormone produced by the cells in the duodenum and jejunum. The secretion response is to existing nutrients within the gut lumen, specifically fat and protein. Although there are two receptor subsets, CCK-1 (located mainly in the GI tract), and CCK-2 (located mainly in the brain), </w:t>
                              </w:r>
                              <w:proofErr w:type="spellStart"/>
                              <w:r w:rsidRPr="009034C2">
                                <w:rPr>
                                  <w:rFonts w:ascii="Arial" w:eastAsia="Times New Roman" w:hAnsi="Arial" w:cs="Arial"/>
                                  <w:sz w:val="22"/>
                                </w:rPr>
                                <w:t>cholecystokinin</w:t>
                              </w:r>
                              <w:proofErr w:type="spellEnd"/>
                              <w:r w:rsidRPr="009034C2">
                                <w:rPr>
                                  <w:rFonts w:ascii="Arial" w:eastAsia="Times New Roman" w:hAnsi="Arial" w:cs="Arial"/>
                                  <w:sz w:val="22"/>
                                </w:rPr>
                                <w:t xml:space="preserve"> inhibits food intake by decreasing meal size and duration (16). The satiety effect is regulated by the CCK-1 receptors on the ends of the sensory fibers of the </w:t>
                              </w:r>
                              <w:proofErr w:type="spellStart"/>
                              <w:r w:rsidRPr="009034C2">
                                <w:rPr>
                                  <w:rFonts w:ascii="Arial" w:eastAsia="Times New Roman" w:hAnsi="Arial" w:cs="Arial"/>
                                  <w:sz w:val="22"/>
                                </w:rPr>
                                <w:t>vagus</w:t>
                              </w:r>
                              <w:proofErr w:type="spellEnd"/>
                              <w:r w:rsidRPr="009034C2">
                                <w:rPr>
                                  <w:rFonts w:ascii="Arial" w:eastAsia="Times New Roman" w:hAnsi="Arial" w:cs="Arial"/>
                                  <w:sz w:val="22"/>
                                </w:rPr>
                                <w:t xml:space="preserve"> nerve (17). In turn, CCK-1 receptor antagonists increase caloric intake and reduce satiety, thus suggesting an effect on appetite and food intake regulation (16</w:t>
                              </w:r>
                              <w:proofErr w:type="gramStart"/>
                              <w:r w:rsidRPr="009034C2">
                                <w:rPr>
                                  <w:rFonts w:ascii="Arial" w:eastAsia="Times New Roman" w:hAnsi="Arial" w:cs="Arial"/>
                                  <w:sz w:val="22"/>
                                </w:rPr>
                                <w:t>,18</w:t>
                              </w:r>
                              <w:proofErr w:type="gramEnd"/>
                              <w:r w:rsidRPr="009034C2">
                                <w:rPr>
                                  <w:rFonts w:ascii="Arial" w:eastAsia="Times New Roman" w:hAnsi="Arial" w:cs="Arial"/>
                                  <w:sz w:val="22"/>
                                </w:rPr>
                                <w:t xml:space="preserve">).  However, taken alone, chronic administration of </w:t>
                              </w:r>
                              <w:proofErr w:type="spellStart"/>
                              <w:r w:rsidRPr="009034C2">
                                <w:rPr>
                                  <w:rFonts w:ascii="Arial" w:eastAsia="Times New Roman" w:hAnsi="Arial" w:cs="Arial"/>
                                  <w:sz w:val="22"/>
                                </w:rPr>
                                <w:t>cholecystokinin</w:t>
                              </w:r>
                              <w:proofErr w:type="spellEnd"/>
                              <w:r w:rsidRPr="009034C2">
                                <w:rPr>
                                  <w:rFonts w:ascii="Arial" w:eastAsia="Times New Roman" w:hAnsi="Arial" w:cs="Arial"/>
                                  <w:sz w:val="22"/>
                                </w:rPr>
                                <w:t xml:space="preserve"> does not result in weight loss, but a combination of peripheral </w:t>
                              </w:r>
                              <w:proofErr w:type="spellStart"/>
                              <w:r w:rsidRPr="009034C2">
                                <w:rPr>
                                  <w:rFonts w:ascii="Arial" w:eastAsia="Times New Roman" w:hAnsi="Arial" w:cs="Arial"/>
                                  <w:sz w:val="22"/>
                                </w:rPr>
                                <w:t>cholecystokinin</w:t>
                              </w:r>
                              <w:proofErr w:type="spellEnd"/>
                              <w:r w:rsidRPr="009034C2">
                                <w:rPr>
                                  <w:rFonts w:ascii="Arial" w:eastAsia="Times New Roman" w:hAnsi="Arial" w:cs="Arial"/>
                                  <w:sz w:val="22"/>
                                </w:rPr>
                                <w:t xml:space="preserve"> and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has been shown to stimulate greater body loss than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alone (19).</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Biochemical Signals</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Many biochemical signals have been directly associated with human body composition and the regulation of food intake (9</w:t>
                              </w:r>
                              <w:proofErr w:type="gramStart"/>
                              <w:r w:rsidRPr="009034C2">
                                <w:rPr>
                                  <w:rFonts w:ascii="Arial" w:eastAsia="Times New Roman" w:hAnsi="Arial" w:cs="Arial"/>
                                  <w:sz w:val="22"/>
                                </w:rPr>
                                <w:t>,20,21</w:t>
                              </w:r>
                              <w:proofErr w:type="gramEnd"/>
                              <w:r w:rsidRPr="009034C2">
                                <w:rPr>
                                  <w:rFonts w:ascii="Arial" w:eastAsia="Times New Roman" w:hAnsi="Arial" w:cs="Arial"/>
                                  <w:sz w:val="22"/>
                                </w:rPr>
                                <w:t xml:space="preserve">). One such gut hormone is peptide tyrosine-tyrosine also known as Peptide YY-36, where Y depicts the abbreviation for tyrosine. PYY is a 36 amino acid hormone that has been suggested as a potential therapeutic agent for obesity (9). PYY is released by the intestinal cells in proportion to the caloric content of a meal. PYY travels to the hypothalamus to initiate the urge to eat. Interestingly, obese individuals normally make less of this satiety signal than normal body weight individuals. Furthermore, a recent study reported that obese persons have lower fasting and postprandial circulating PYY than lean individuals and require a much greater caloric load to produce an equivalent stimulation of PYY (22).  Regardless if the decrease signaling of PYY in the obese has a critical part in the functioning of </w:t>
                              </w:r>
                              <w:proofErr w:type="gramStart"/>
                              <w:r w:rsidRPr="009034C2">
                                <w:rPr>
                                  <w:rFonts w:ascii="Arial" w:eastAsia="Times New Roman" w:hAnsi="Arial" w:cs="Arial"/>
                                  <w:sz w:val="22"/>
                                </w:rPr>
                                <w:t>obesity,</w:t>
                              </w:r>
                              <w:proofErr w:type="gramEnd"/>
                              <w:r w:rsidRPr="009034C2">
                                <w:rPr>
                                  <w:rFonts w:ascii="Arial" w:eastAsia="Times New Roman" w:hAnsi="Arial" w:cs="Arial"/>
                                  <w:sz w:val="22"/>
                                </w:rPr>
                                <w:t xml:space="preserve"> it represents an attractive target for human body composition.</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xml:space="preserve">The newly discovered </w:t>
                              </w:r>
                              <w:proofErr w:type="spellStart"/>
                              <w:r w:rsidRPr="009034C2">
                                <w:rPr>
                                  <w:rFonts w:ascii="Arial" w:eastAsia="Times New Roman" w:hAnsi="Arial" w:cs="Arial"/>
                                  <w:sz w:val="22"/>
                                </w:rPr>
                                <w:t>endocannabinoid</w:t>
                              </w:r>
                              <w:proofErr w:type="spellEnd"/>
                              <w:r w:rsidRPr="009034C2">
                                <w:rPr>
                                  <w:rFonts w:ascii="Arial" w:eastAsia="Times New Roman" w:hAnsi="Arial" w:cs="Arial"/>
                                  <w:sz w:val="22"/>
                                </w:rPr>
                                <w:t xml:space="preserve"> system has been shown to contribute to physiologic regulation of energy metabolism, food intake, and fat and glucose metabolism (21). Although human trials have not been established and confirmed, it is likely the CB-1 and CB-2 receptors will be an important regulator of human energy balance, body weight and body composition.</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Jonathan Mike PhD (Candidate), CSCS, USAW, NSCA-CPT</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Co Editor, ASEP Newsletter</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jonathannoahmike@hotmail.com</w:t>
                              </w:r>
                            </w:p>
                            <w:p w:rsidR="009034C2" w:rsidRPr="009034C2" w:rsidRDefault="009034C2" w:rsidP="009034C2">
                              <w:pPr>
                                <w:rPr>
                                  <w:rFonts w:ascii="Arial" w:eastAsia="Times New Roman" w:hAnsi="Arial" w:cs="Arial"/>
                                  <w:sz w:val="22"/>
                                </w:rPr>
                              </w:pPr>
                              <w:r w:rsidRPr="009034C2">
                                <w:rPr>
                                  <w:rFonts w:ascii="Arial" w:eastAsia="Times New Roman" w:hAnsi="Arial" w:cs="Arial"/>
                                  <w:sz w:val="22"/>
                                </w:rPr>
                                <w:t> </w:t>
                              </w:r>
                            </w:p>
                            <w:p w:rsidR="009034C2" w:rsidRPr="009034C2" w:rsidRDefault="009034C2" w:rsidP="009034C2">
                              <w:pPr>
                                <w:rPr>
                                  <w:rFonts w:eastAsia="Times New Roman" w:cs="Times New Roman"/>
                                  <w:szCs w:val="24"/>
                                </w:rPr>
                              </w:pPr>
                              <w:r w:rsidRPr="009034C2">
                                <w:rPr>
                                  <w:rFonts w:ascii="Arial" w:eastAsia="Times New Roman" w:hAnsi="Arial" w:cs="Arial"/>
                                  <w:sz w:val="22"/>
                                </w:rPr>
                                <w:t> </w:t>
                              </w:r>
                              <w:r w:rsidRPr="009034C2">
                                <w:rPr>
                                  <w:rFonts w:eastAsia="Times New Roman" w:cs="Times New Roman"/>
                                  <w:szCs w:val="24"/>
                                </w:rPr>
                                <w:t xml:space="preserve"> </w:t>
                              </w:r>
                            </w:p>
                            <w:p w:rsidR="009034C2" w:rsidRPr="009034C2" w:rsidRDefault="009034C2" w:rsidP="009034C2">
                              <w:pPr>
                                <w:rPr>
                                  <w:rFonts w:eastAsia="Times New Roman" w:cs="Times New Roman"/>
                                  <w:sz w:val="22"/>
                                </w:rPr>
                              </w:pPr>
                              <w:r w:rsidRPr="009034C2">
                                <w:rPr>
                                  <w:rFonts w:ascii="Arial" w:eastAsia="Times New Roman" w:hAnsi="Arial" w:cs="Arial"/>
                                  <w:sz w:val="22"/>
                                </w:rPr>
                                <w:t>References</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 Carpenter WH, et al. Total daily energy expenditure in free living older African-Americans and Caucasians. Am J </w:t>
                              </w:r>
                              <w:proofErr w:type="spellStart"/>
                              <w:r w:rsidRPr="009034C2">
                                <w:rPr>
                                  <w:rFonts w:ascii="Arial" w:eastAsia="Times New Roman" w:hAnsi="Arial" w:cs="Arial"/>
                                  <w:sz w:val="22"/>
                                </w:rPr>
                                <w:t>Physiol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Endocrinol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Metab</w:t>
                              </w:r>
                              <w:proofErr w:type="spellEnd"/>
                              <w:r w:rsidRPr="009034C2">
                                <w:rPr>
                                  <w:rFonts w:ascii="Arial" w:eastAsia="Times New Roman" w:hAnsi="Arial" w:cs="Arial"/>
                                  <w:sz w:val="22"/>
                                </w:rPr>
                                <w:t xml:space="preserve"> 1998</w:t>
                              </w:r>
                              <w:proofErr w:type="gramStart"/>
                              <w:r w:rsidRPr="009034C2">
                                <w:rPr>
                                  <w:rFonts w:ascii="Arial" w:eastAsia="Times New Roman" w:hAnsi="Arial" w:cs="Arial"/>
                                  <w:sz w:val="22"/>
                                </w:rPr>
                                <w:t>;274:E96</w:t>
                              </w:r>
                              <w:proofErr w:type="gramEnd"/>
                              <w:r w:rsidRPr="009034C2">
                                <w:rPr>
                                  <w:rFonts w:ascii="Arial" w:eastAsia="Times New Roman" w:hAnsi="Arial" w:cs="Arial"/>
                                  <w:sz w:val="22"/>
                                </w:rPr>
                                <w:t>.</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2). Grundy SM. </w:t>
                              </w:r>
                              <w:proofErr w:type="spellStart"/>
                              <w:r w:rsidRPr="009034C2">
                                <w:rPr>
                                  <w:rFonts w:ascii="Arial" w:eastAsia="Times New Roman" w:hAnsi="Arial" w:cs="Arial"/>
                                  <w:sz w:val="22"/>
                                </w:rPr>
                                <w:t>Multifactorial</w:t>
                              </w:r>
                              <w:proofErr w:type="spellEnd"/>
                              <w:r w:rsidRPr="009034C2">
                                <w:rPr>
                                  <w:rFonts w:ascii="Arial" w:eastAsia="Times New Roman" w:hAnsi="Arial" w:cs="Arial"/>
                                  <w:sz w:val="22"/>
                                </w:rPr>
                                <w:t xml:space="preserve"> causation of obesity: implications for prevention. Am J </w:t>
                              </w:r>
                              <w:proofErr w:type="spellStart"/>
                              <w:r w:rsidRPr="009034C2">
                                <w:rPr>
                                  <w:rFonts w:ascii="Arial" w:eastAsia="Times New Roman" w:hAnsi="Arial" w:cs="Arial"/>
                                  <w:sz w:val="22"/>
                                </w:rPr>
                                <w:t>Clin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Nutr</w:t>
                              </w:r>
                              <w:proofErr w:type="spellEnd"/>
                              <w:r w:rsidRPr="009034C2">
                                <w:rPr>
                                  <w:rFonts w:ascii="Arial" w:eastAsia="Times New Roman" w:hAnsi="Arial" w:cs="Arial"/>
                                  <w:sz w:val="22"/>
                                </w:rPr>
                                <w:t xml:space="preserve"> 1998</w:t>
                              </w:r>
                              <w:proofErr w:type="gramStart"/>
                              <w:r w:rsidRPr="009034C2">
                                <w:rPr>
                                  <w:rFonts w:ascii="Arial" w:eastAsia="Times New Roman" w:hAnsi="Arial" w:cs="Arial"/>
                                  <w:sz w:val="22"/>
                                </w:rPr>
                                <w:t>;67</w:t>
                              </w:r>
                              <w:proofErr w:type="gramEnd"/>
                              <w:r w:rsidRPr="009034C2">
                                <w:rPr>
                                  <w:rFonts w:ascii="Arial" w:eastAsia="Times New Roman" w:hAnsi="Arial" w:cs="Arial"/>
                                  <w:sz w:val="22"/>
                                </w:rPr>
                                <w:t>(suppl):563S.</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3). Zhang Y, et al. Positional cloning of the mouse obese gene and its human homologue. Nature 1994</w:t>
                              </w:r>
                              <w:proofErr w:type="gramStart"/>
                              <w:r w:rsidRPr="009034C2">
                                <w:rPr>
                                  <w:rFonts w:ascii="Arial" w:eastAsia="Times New Roman" w:hAnsi="Arial" w:cs="Arial"/>
                                  <w:sz w:val="22"/>
                                </w:rPr>
                                <w:t>;372:425</w:t>
                              </w:r>
                              <w:proofErr w:type="gramEnd"/>
                              <w:r w:rsidRPr="009034C2">
                                <w:rPr>
                                  <w:rFonts w:ascii="Arial" w:eastAsia="Times New Roman" w:hAnsi="Arial" w:cs="Arial"/>
                                  <w:sz w:val="22"/>
                                </w:rPr>
                                <w:t>.</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4). </w:t>
                              </w:r>
                              <w:proofErr w:type="spellStart"/>
                              <w:r w:rsidRPr="009034C2">
                                <w:rPr>
                                  <w:rFonts w:ascii="Arial" w:eastAsia="Times New Roman" w:hAnsi="Arial" w:cs="Arial"/>
                                  <w:sz w:val="22"/>
                                </w:rPr>
                                <w:t>Lindroos</w:t>
                              </w:r>
                              <w:proofErr w:type="spellEnd"/>
                              <w:r w:rsidRPr="009034C2">
                                <w:rPr>
                                  <w:rFonts w:ascii="Arial" w:eastAsia="Times New Roman" w:hAnsi="Arial" w:cs="Arial"/>
                                  <w:sz w:val="22"/>
                                </w:rPr>
                                <w:t xml:space="preserve"> AK, et al. Familial predisposition for obesity may modify the predictive value of serum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concentrations for long-term weight change in obese women. Am J </w:t>
                              </w:r>
                              <w:proofErr w:type="spellStart"/>
                              <w:r w:rsidRPr="009034C2">
                                <w:rPr>
                                  <w:rFonts w:ascii="Arial" w:eastAsia="Times New Roman" w:hAnsi="Arial" w:cs="Arial"/>
                                  <w:sz w:val="22"/>
                                </w:rPr>
                                <w:t>Clin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Nutr</w:t>
                              </w:r>
                              <w:proofErr w:type="spellEnd"/>
                              <w:r w:rsidRPr="009034C2">
                                <w:rPr>
                                  <w:rFonts w:ascii="Arial" w:eastAsia="Times New Roman" w:hAnsi="Arial" w:cs="Arial"/>
                                  <w:sz w:val="22"/>
                                </w:rPr>
                                <w:t xml:space="preserve"> 1998</w:t>
                              </w:r>
                              <w:proofErr w:type="gramStart"/>
                              <w:r w:rsidRPr="009034C2">
                                <w:rPr>
                                  <w:rFonts w:ascii="Arial" w:eastAsia="Times New Roman" w:hAnsi="Arial" w:cs="Arial"/>
                                  <w:sz w:val="22"/>
                                </w:rPr>
                                <w:t>;67:1119</w:t>
                              </w:r>
                              <w:proofErr w:type="gramEnd"/>
                              <w:r w:rsidRPr="009034C2">
                                <w:rPr>
                                  <w:rFonts w:ascii="Arial" w:eastAsia="Times New Roman" w:hAnsi="Arial" w:cs="Arial"/>
                                  <w:sz w:val="22"/>
                                </w:rPr>
                                <w:t>.</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5). </w:t>
                              </w:r>
                              <w:proofErr w:type="spellStart"/>
                              <w:r w:rsidRPr="009034C2">
                                <w:rPr>
                                  <w:rFonts w:ascii="Arial" w:eastAsia="Times New Roman" w:hAnsi="Arial" w:cs="Arial"/>
                                  <w:sz w:val="22"/>
                                </w:rPr>
                                <w:t>Froguel</w:t>
                              </w:r>
                              <w:proofErr w:type="spellEnd"/>
                              <w:r w:rsidRPr="009034C2">
                                <w:rPr>
                                  <w:rFonts w:ascii="Arial" w:eastAsia="Times New Roman" w:hAnsi="Arial" w:cs="Arial"/>
                                  <w:sz w:val="22"/>
                                </w:rPr>
                                <w:t xml:space="preserve"> P, </w:t>
                              </w:r>
                              <w:proofErr w:type="spellStart"/>
                              <w:r w:rsidRPr="009034C2">
                                <w:rPr>
                                  <w:rFonts w:ascii="Arial" w:eastAsia="Times New Roman" w:hAnsi="Arial" w:cs="Arial"/>
                                  <w:sz w:val="22"/>
                                </w:rPr>
                                <w:t>Boutin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P.Genetics</w:t>
                              </w:r>
                              <w:proofErr w:type="spellEnd"/>
                              <w:r w:rsidRPr="009034C2">
                                <w:rPr>
                                  <w:rFonts w:ascii="Arial" w:eastAsia="Times New Roman" w:hAnsi="Arial" w:cs="Arial"/>
                                  <w:sz w:val="22"/>
                                </w:rPr>
                                <w:t xml:space="preserve"> of pathways regulating body weight in the development of obesity in humans. Exp </w:t>
                              </w:r>
                              <w:proofErr w:type="spellStart"/>
                              <w:r w:rsidRPr="009034C2">
                                <w:rPr>
                                  <w:rFonts w:ascii="Arial" w:eastAsia="Times New Roman" w:hAnsi="Arial" w:cs="Arial"/>
                                  <w:sz w:val="22"/>
                                </w:rPr>
                                <w:t>Biol</w:t>
                              </w:r>
                              <w:proofErr w:type="spellEnd"/>
                              <w:r w:rsidRPr="009034C2">
                                <w:rPr>
                                  <w:rFonts w:ascii="Arial" w:eastAsia="Times New Roman" w:hAnsi="Arial" w:cs="Arial"/>
                                  <w:sz w:val="22"/>
                                </w:rPr>
                                <w:t xml:space="preserve"> Med (Maywood). 2001 Dec</w:t>
                              </w:r>
                              <w:proofErr w:type="gramStart"/>
                              <w:r w:rsidRPr="009034C2">
                                <w:rPr>
                                  <w:rFonts w:ascii="Arial" w:eastAsia="Times New Roman" w:hAnsi="Arial" w:cs="Arial"/>
                                  <w:sz w:val="22"/>
                                </w:rPr>
                                <w:t>;226</w:t>
                              </w:r>
                              <w:proofErr w:type="gramEnd"/>
                              <w:r w:rsidRPr="009034C2">
                                <w:rPr>
                                  <w:rFonts w:ascii="Arial" w:eastAsia="Times New Roman" w:hAnsi="Arial" w:cs="Arial"/>
                                  <w:sz w:val="22"/>
                                </w:rPr>
                                <w:t>(11):991-6.</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6). Bouchard C, </w:t>
                              </w:r>
                              <w:proofErr w:type="spellStart"/>
                              <w:r w:rsidRPr="009034C2">
                                <w:rPr>
                                  <w:rFonts w:ascii="Arial" w:eastAsia="Times New Roman" w:hAnsi="Arial" w:cs="Arial"/>
                                  <w:sz w:val="22"/>
                                </w:rPr>
                                <w:t>Pérusse</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L.Heredity</w:t>
                              </w:r>
                              <w:proofErr w:type="spellEnd"/>
                              <w:r w:rsidRPr="009034C2">
                                <w:rPr>
                                  <w:rFonts w:ascii="Arial" w:eastAsia="Times New Roman" w:hAnsi="Arial" w:cs="Arial"/>
                                  <w:sz w:val="22"/>
                                </w:rPr>
                                <w:t xml:space="preserve"> and body fat. </w:t>
                              </w:r>
                              <w:proofErr w:type="spellStart"/>
                              <w:r w:rsidRPr="009034C2">
                                <w:rPr>
                                  <w:rFonts w:ascii="Arial" w:eastAsia="Times New Roman" w:hAnsi="Arial" w:cs="Arial"/>
                                  <w:sz w:val="22"/>
                                </w:rPr>
                                <w:t>Annu</w:t>
                              </w:r>
                              <w:proofErr w:type="spellEnd"/>
                              <w:r w:rsidRPr="009034C2">
                                <w:rPr>
                                  <w:rFonts w:ascii="Arial" w:eastAsia="Times New Roman" w:hAnsi="Arial" w:cs="Arial"/>
                                  <w:sz w:val="22"/>
                                </w:rPr>
                                <w:t xml:space="preserve"> Rev </w:t>
                              </w:r>
                              <w:proofErr w:type="spellStart"/>
                              <w:r w:rsidRPr="009034C2">
                                <w:rPr>
                                  <w:rFonts w:ascii="Arial" w:eastAsia="Times New Roman" w:hAnsi="Arial" w:cs="Arial"/>
                                  <w:sz w:val="22"/>
                                </w:rPr>
                                <w:t>Nutr</w:t>
                              </w:r>
                              <w:proofErr w:type="spellEnd"/>
                              <w:r w:rsidRPr="009034C2">
                                <w:rPr>
                                  <w:rFonts w:ascii="Arial" w:eastAsia="Times New Roman" w:hAnsi="Arial" w:cs="Arial"/>
                                  <w:sz w:val="22"/>
                                </w:rPr>
                                <w:t>. 1988</w:t>
                              </w:r>
                              <w:proofErr w:type="gramStart"/>
                              <w:r w:rsidRPr="009034C2">
                                <w:rPr>
                                  <w:rFonts w:ascii="Arial" w:eastAsia="Times New Roman" w:hAnsi="Arial" w:cs="Arial"/>
                                  <w:sz w:val="22"/>
                                </w:rPr>
                                <w:t>;8:259</w:t>
                              </w:r>
                              <w:proofErr w:type="gramEnd"/>
                              <w:r w:rsidRPr="009034C2">
                                <w:rPr>
                                  <w:rFonts w:ascii="Arial" w:eastAsia="Times New Roman" w:hAnsi="Arial" w:cs="Arial"/>
                                  <w:sz w:val="22"/>
                                </w:rPr>
                                <w:t>-77.</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7). Bouchard </w:t>
                              </w:r>
                              <w:proofErr w:type="spellStart"/>
                              <w:r w:rsidRPr="009034C2">
                                <w:rPr>
                                  <w:rFonts w:ascii="Arial" w:eastAsia="Times New Roman" w:hAnsi="Arial" w:cs="Arial"/>
                                  <w:sz w:val="22"/>
                                </w:rPr>
                                <w:t>C.Genetic</w:t>
                              </w:r>
                              <w:proofErr w:type="spellEnd"/>
                              <w:r w:rsidRPr="009034C2">
                                <w:rPr>
                                  <w:rFonts w:ascii="Arial" w:eastAsia="Times New Roman" w:hAnsi="Arial" w:cs="Arial"/>
                                  <w:sz w:val="22"/>
                                </w:rPr>
                                <w:t xml:space="preserve"> determinants of regional fat distribution. Hum </w:t>
                              </w:r>
                              <w:proofErr w:type="spellStart"/>
                              <w:r w:rsidRPr="009034C2">
                                <w:rPr>
                                  <w:rFonts w:ascii="Arial" w:eastAsia="Times New Roman" w:hAnsi="Arial" w:cs="Arial"/>
                                  <w:sz w:val="22"/>
                                </w:rPr>
                                <w:t>Reprod</w:t>
                              </w:r>
                              <w:proofErr w:type="spellEnd"/>
                              <w:r w:rsidRPr="009034C2">
                                <w:rPr>
                                  <w:rFonts w:ascii="Arial" w:eastAsia="Times New Roman" w:hAnsi="Arial" w:cs="Arial"/>
                                  <w:sz w:val="22"/>
                                </w:rPr>
                                <w:t>. 1997 Oct</w:t>
                              </w:r>
                              <w:proofErr w:type="gramStart"/>
                              <w:r w:rsidRPr="009034C2">
                                <w:rPr>
                                  <w:rFonts w:ascii="Arial" w:eastAsia="Times New Roman" w:hAnsi="Arial" w:cs="Arial"/>
                                  <w:sz w:val="22"/>
                                </w:rPr>
                                <w:t>;12</w:t>
                              </w:r>
                              <w:proofErr w:type="gramEnd"/>
                              <w:r w:rsidRPr="009034C2">
                                <w:rPr>
                                  <w:rFonts w:ascii="Arial" w:eastAsia="Times New Roman" w:hAnsi="Arial" w:cs="Arial"/>
                                  <w:sz w:val="22"/>
                                </w:rPr>
                                <w:t>  </w:t>
                              </w:r>
                              <w:proofErr w:type="spellStart"/>
                              <w:r w:rsidRPr="009034C2">
                                <w:rPr>
                                  <w:rFonts w:ascii="Arial" w:eastAsia="Times New Roman" w:hAnsi="Arial" w:cs="Arial"/>
                                  <w:sz w:val="22"/>
                                </w:rPr>
                                <w:t>Suppl</w:t>
                              </w:r>
                              <w:proofErr w:type="spellEnd"/>
                              <w:r w:rsidRPr="009034C2">
                                <w:rPr>
                                  <w:rFonts w:ascii="Arial" w:eastAsia="Times New Roman" w:hAnsi="Arial" w:cs="Arial"/>
                                  <w:sz w:val="22"/>
                                </w:rPr>
                                <w:t xml:space="preserve"> 1:1-5.</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8).Woods SC, Seeley RJ. Adiposity signals and the control of energy homeostasis. Nutrition. 2000 Oct</w:t>
                              </w:r>
                              <w:proofErr w:type="gramStart"/>
                              <w:r w:rsidRPr="009034C2">
                                <w:rPr>
                                  <w:rFonts w:ascii="Arial" w:eastAsia="Times New Roman" w:hAnsi="Arial" w:cs="Arial"/>
                                  <w:sz w:val="22"/>
                                </w:rPr>
                                <w:t>;16</w:t>
                              </w:r>
                              <w:proofErr w:type="gramEnd"/>
                              <w:r w:rsidRPr="009034C2">
                                <w:rPr>
                                  <w:rFonts w:ascii="Arial" w:eastAsia="Times New Roman" w:hAnsi="Arial" w:cs="Arial"/>
                                  <w:sz w:val="22"/>
                                </w:rPr>
                                <w:t>(10):894-902.</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9). Vincent RP, le Roux CW. The satiety hormone peptide YY as a regulator of appetite. J </w:t>
                              </w:r>
                              <w:proofErr w:type="spellStart"/>
                              <w:r w:rsidRPr="009034C2">
                                <w:rPr>
                                  <w:rFonts w:ascii="Arial" w:eastAsia="Times New Roman" w:hAnsi="Arial" w:cs="Arial"/>
                                  <w:sz w:val="22"/>
                                </w:rPr>
                                <w:t>Clin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Pathol</w:t>
                              </w:r>
                              <w:proofErr w:type="spellEnd"/>
                              <w:r w:rsidRPr="009034C2">
                                <w:rPr>
                                  <w:rFonts w:ascii="Arial" w:eastAsia="Times New Roman" w:hAnsi="Arial" w:cs="Arial"/>
                                  <w:sz w:val="22"/>
                                </w:rPr>
                                <w:t>. 2008 May</w:t>
                              </w:r>
                              <w:proofErr w:type="gramStart"/>
                              <w:r w:rsidRPr="009034C2">
                                <w:rPr>
                                  <w:rFonts w:ascii="Arial" w:eastAsia="Times New Roman" w:hAnsi="Arial" w:cs="Arial"/>
                                  <w:sz w:val="22"/>
                                </w:rPr>
                                <w:t>;61</w:t>
                              </w:r>
                              <w:proofErr w:type="gramEnd"/>
                              <w:r w:rsidRPr="009034C2">
                                <w:rPr>
                                  <w:rFonts w:ascii="Arial" w:eastAsia="Times New Roman" w:hAnsi="Arial" w:cs="Arial"/>
                                  <w:sz w:val="22"/>
                                </w:rPr>
                                <w:t>(5):548-52.</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10). </w:t>
                              </w:r>
                              <w:proofErr w:type="spellStart"/>
                              <w:r w:rsidRPr="009034C2">
                                <w:rPr>
                                  <w:rFonts w:ascii="Arial" w:eastAsia="Times New Roman" w:hAnsi="Arial" w:cs="Arial"/>
                                  <w:sz w:val="22"/>
                                </w:rPr>
                                <w:t>Vogler</w:t>
                              </w:r>
                              <w:proofErr w:type="spellEnd"/>
                              <w:r w:rsidRPr="009034C2">
                                <w:rPr>
                                  <w:rFonts w:ascii="Arial" w:eastAsia="Times New Roman" w:hAnsi="Arial" w:cs="Arial"/>
                                  <w:sz w:val="22"/>
                                </w:rPr>
                                <w:t xml:space="preserve"> GP, </w:t>
                              </w:r>
                              <w:proofErr w:type="spellStart"/>
                              <w:r w:rsidRPr="009034C2">
                                <w:rPr>
                                  <w:rFonts w:ascii="Arial" w:eastAsia="Times New Roman" w:hAnsi="Arial" w:cs="Arial"/>
                                  <w:sz w:val="22"/>
                                </w:rPr>
                                <w:t>Sørensen</w:t>
                              </w:r>
                              <w:proofErr w:type="spellEnd"/>
                              <w:r w:rsidRPr="009034C2">
                                <w:rPr>
                                  <w:rFonts w:ascii="Arial" w:eastAsia="Times New Roman" w:hAnsi="Arial" w:cs="Arial"/>
                                  <w:sz w:val="22"/>
                                </w:rPr>
                                <w:t xml:space="preserve"> TI, </w:t>
                              </w:r>
                              <w:proofErr w:type="spellStart"/>
                              <w:r w:rsidRPr="009034C2">
                                <w:rPr>
                                  <w:rFonts w:ascii="Arial" w:eastAsia="Times New Roman" w:hAnsi="Arial" w:cs="Arial"/>
                                  <w:sz w:val="22"/>
                                </w:rPr>
                                <w:t>Stunkard</w:t>
                              </w:r>
                              <w:proofErr w:type="spellEnd"/>
                              <w:r w:rsidRPr="009034C2">
                                <w:rPr>
                                  <w:rFonts w:ascii="Arial" w:eastAsia="Times New Roman" w:hAnsi="Arial" w:cs="Arial"/>
                                  <w:sz w:val="22"/>
                                </w:rPr>
                                <w:t xml:space="preserve"> AJ, </w:t>
                              </w:r>
                              <w:proofErr w:type="spellStart"/>
                              <w:r w:rsidRPr="009034C2">
                                <w:rPr>
                                  <w:rFonts w:ascii="Arial" w:eastAsia="Times New Roman" w:hAnsi="Arial" w:cs="Arial"/>
                                  <w:sz w:val="22"/>
                                </w:rPr>
                                <w:t>Srinivasan</w:t>
                              </w:r>
                              <w:proofErr w:type="spellEnd"/>
                              <w:r w:rsidRPr="009034C2">
                                <w:rPr>
                                  <w:rFonts w:ascii="Arial" w:eastAsia="Times New Roman" w:hAnsi="Arial" w:cs="Arial"/>
                                  <w:sz w:val="22"/>
                                </w:rPr>
                                <w:t xml:space="preserve"> MR, </w:t>
                              </w:r>
                              <w:proofErr w:type="spellStart"/>
                              <w:r w:rsidRPr="009034C2">
                                <w:rPr>
                                  <w:rFonts w:ascii="Arial" w:eastAsia="Times New Roman" w:hAnsi="Arial" w:cs="Arial"/>
                                  <w:sz w:val="22"/>
                                </w:rPr>
                                <w:t>Rao</w:t>
                              </w:r>
                              <w:proofErr w:type="spellEnd"/>
                              <w:r w:rsidRPr="009034C2">
                                <w:rPr>
                                  <w:rFonts w:ascii="Arial" w:eastAsia="Times New Roman" w:hAnsi="Arial" w:cs="Arial"/>
                                  <w:sz w:val="22"/>
                                </w:rPr>
                                <w:t xml:space="preserve"> DC. Influences of genes and shared family environment on adult body mass index assessed in an adoption study by a comprehensive path model. </w:t>
                              </w:r>
                              <w:proofErr w:type="spellStart"/>
                              <w:r w:rsidRPr="009034C2">
                                <w:rPr>
                                  <w:rFonts w:ascii="Arial" w:eastAsia="Times New Roman" w:hAnsi="Arial" w:cs="Arial"/>
                                  <w:sz w:val="22"/>
                                </w:rPr>
                                <w:t>Int</w:t>
                              </w:r>
                              <w:proofErr w:type="spellEnd"/>
                              <w:r w:rsidRPr="009034C2">
                                <w:rPr>
                                  <w:rFonts w:ascii="Arial" w:eastAsia="Times New Roman" w:hAnsi="Arial" w:cs="Arial"/>
                                  <w:sz w:val="22"/>
                                </w:rPr>
                                <w:t xml:space="preserve"> J </w:t>
                              </w:r>
                              <w:proofErr w:type="spellStart"/>
                              <w:r w:rsidRPr="009034C2">
                                <w:rPr>
                                  <w:rFonts w:ascii="Arial" w:eastAsia="Times New Roman" w:hAnsi="Arial" w:cs="Arial"/>
                                  <w:sz w:val="22"/>
                                </w:rPr>
                                <w:t>Obes</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Relat</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Metab</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Disord</w:t>
                              </w:r>
                              <w:proofErr w:type="spellEnd"/>
                              <w:r w:rsidRPr="009034C2">
                                <w:rPr>
                                  <w:rFonts w:ascii="Arial" w:eastAsia="Times New Roman" w:hAnsi="Arial" w:cs="Arial"/>
                                  <w:sz w:val="22"/>
                                </w:rPr>
                                <w:t>. 1995 Jan</w:t>
                              </w:r>
                              <w:proofErr w:type="gramStart"/>
                              <w:r w:rsidRPr="009034C2">
                                <w:rPr>
                                  <w:rFonts w:ascii="Arial" w:eastAsia="Times New Roman" w:hAnsi="Arial" w:cs="Arial"/>
                                  <w:sz w:val="22"/>
                                </w:rPr>
                                <w:t>;19</w:t>
                              </w:r>
                              <w:proofErr w:type="gramEnd"/>
                              <w:r w:rsidRPr="009034C2">
                                <w:rPr>
                                  <w:rFonts w:ascii="Arial" w:eastAsia="Times New Roman" w:hAnsi="Arial" w:cs="Arial"/>
                                  <w:sz w:val="22"/>
                                </w:rPr>
                                <w:t>(1):40-5.</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11). </w:t>
                              </w:r>
                              <w:proofErr w:type="spellStart"/>
                              <w:r w:rsidRPr="009034C2">
                                <w:rPr>
                                  <w:rFonts w:ascii="Arial" w:eastAsia="Times New Roman" w:hAnsi="Arial" w:cs="Arial"/>
                                  <w:sz w:val="22"/>
                                </w:rPr>
                                <w:t>Coady</w:t>
                              </w:r>
                              <w:proofErr w:type="spellEnd"/>
                              <w:r w:rsidRPr="009034C2">
                                <w:rPr>
                                  <w:rFonts w:ascii="Arial" w:eastAsia="Times New Roman" w:hAnsi="Arial" w:cs="Arial"/>
                                  <w:sz w:val="22"/>
                                </w:rPr>
                                <w:t xml:space="preserve"> SA, </w:t>
                              </w:r>
                              <w:proofErr w:type="spellStart"/>
                              <w:r w:rsidRPr="009034C2">
                                <w:rPr>
                                  <w:rFonts w:ascii="Arial" w:eastAsia="Times New Roman" w:hAnsi="Arial" w:cs="Arial"/>
                                  <w:sz w:val="22"/>
                                </w:rPr>
                                <w:t>Jaquish</w:t>
                              </w:r>
                              <w:proofErr w:type="spellEnd"/>
                              <w:r w:rsidRPr="009034C2">
                                <w:rPr>
                                  <w:rFonts w:ascii="Arial" w:eastAsia="Times New Roman" w:hAnsi="Arial" w:cs="Arial"/>
                                  <w:sz w:val="22"/>
                                </w:rPr>
                                <w:t xml:space="preserve"> CE, </w:t>
                              </w:r>
                              <w:proofErr w:type="spellStart"/>
                              <w:r w:rsidRPr="009034C2">
                                <w:rPr>
                                  <w:rFonts w:ascii="Arial" w:eastAsia="Times New Roman" w:hAnsi="Arial" w:cs="Arial"/>
                                  <w:sz w:val="22"/>
                                </w:rPr>
                                <w:t>Fabsitz</w:t>
                              </w:r>
                              <w:proofErr w:type="spellEnd"/>
                              <w:r w:rsidRPr="009034C2">
                                <w:rPr>
                                  <w:rFonts w:ascii="Arial" w:eastAsia="Times New Roman" w:hAnsi="Arial" w:cs="Arial"/>
                                  <w:sz w:val="22"/>
                                </w:rPr>
                                <w:t xml:space="preserve"> RR, Larson MG, </w:t>
                              </w:r>
                              <w:proofErr w:type="spellStart"/>
                              <w:r w:rsidRPr="009034C2">
                                <w:rPr>
                                  <w:rFonts w:ascii="Arial" w:eastAsia="Times New Roman" w:hAnsi="Arial" w:cs="Arial"/>
                                  <w:sz w:val="22"/>
                                </w:rPr>
                                <w:t>Cupples</w:t>
                              </w:r>
                              <w:proofErr w:type="spellEnd"/>
                              <w:r w:rsidRPr="009034C2">
                                <w:rPr>
                                  <w:rFonts w:ascii="Arial" w:eastAsia="Times New Roman" w:hAnsi="Arial" w:cs="Arial"/>
                                  <w:sz w:val="22"/>
                                </w:rPr>
                                <w:t xml:space="preserve"> LA, Myers RH.  Genetic variability of adult body mass index: a longitudinal assessment in </w:t>
                              </w:r>
                              <w:proofErr w:type="spellStart"/>
                              <w:r w:rsidRPr="009034C2">
                                <w:rPr>
                                  <w:rFonts w:ascii="Arial" w:eastAsia="Times New Roman" w:hAnsi="Arial" w:cs="Arial"/>
                                  <w:sz w:val="22"/>
                                </w:rPr>
                                <w:t>framingham</w:t>
                              </w:r>
                              <w:proofErr w:type="spellEnd"/>
                              <w:r w:rsidRPr="009034C2">
                                <w:rPr>
                                  <w:rFonts w:ascii="Arial" w:eastAsia="Times New Roman" w:hAnsi="Arial" w:cs="Arial"/>
                                  <w:sz w:val="22"/>
                                </w:rPr>
                                <w:t xml:space="preserve"> families. </w:t>
                              </w:r>
                              <w:proofErr w:type="spellStart"/>
                              <w:r w:rsidRPr="009034C2">
                                <w:rPr>
                                  <w:rFonts w:ascii="Arial" w:eastAsia="Times New Roman" w:hAnsi="Arial" w:cs="Arial"/>
                                  <w:sz w:val="22"/>
                                </w:rPr>
                                <w:t>Obes</w:t>
                              </w:r>
                              <w:proofErr w:type="spellEnd"/>
                              <w:r w:rsidRPr="009034C2">
                                <w:rPr>
                                  <w:rFonts w:ascii="Arial" w:eastAsia="Times New Roman" w:hAnsi="Arial" w:cs="Arial"/>
                                  <w:sz w:val="22"/>
                                </w:rPr>
                                <w:t xml:space="preserve"> Res. 2002 Jul</w:t>
                              </w:r>
                              <w:proofErr w:type="gramStart"/>
                              <w:r w:rsidRPr="009034C2">
                                <w:rPr>
                                  <w:rFonts w:ascii="Arial" w:eastAsia="Times New Roman" w:hAnsi="Arial" w:cs="Arial"/>
                                  <w:sz w:val="22"/>
                                </w:rPr>
                                <w:t>;10</w:t>
                              </w:r>
                              <w:proofErr w:type="gramEnd"/>
                              <w:r w:rsidRPr="009034C2">
                                <w:rPr>
                                  <w:rFonts w:ascii="Arial" w:eastAsia="Times New Roman" w:hAnsi="Arial" w:cs="Arial"/>
                                  <w:sz w:val="22"/>
                                </w:rPr>
                                <w:t>(7):675-81.</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12). </w:t>
                              </w:r>
                              <w:proofErr w:type="spellStart"/>
                              <w:r w:rsidRPr="009034C2">
                                <w:rPr>
                                  <w:rFonts w:ascii="Arial" w:eastAsia="Times New Roman" w:hAnsi="Arial" w:cs="Arial"/>
                                  <w:sz w:val="22"/>
                                </w:rPr>
                                <w:t>Maes</w:t>
                              </w:r>
                              <w:proofErr w:type="spellEnd"/>
                              <w:r w:rsidRPr="009034C2">
                                <w:rPr>
                                  <w:rFonts w:ascii="Arial" w:eastAsia="Times New Roman" w:hAnsi="Arial" w:cs="Arial"/>
                                  <w:sz w:val="22"/>
                                </w:rPr>
                                <w:t xml:space="preserve"> HH, Neale MC, Eaves LJ. Genetic and environmental factors in relative body weight and human adiposity. </w:t>
                              </w:r>
                              <w:proofErr w:type="spellStart"/>
                              <w:r w:rsidRPr="009034C2">
                                <w:rPr>
                                  <w:rFonts w:ascii="Arial" w:eastAsia="Times New Roman" w:hAnsi="Arial" w:cs="Arial"/>
                                  <w:sz w:val="22"/>
                                </w:rPr>
                                <w:t>Behav</w:t>
                              </w:r>
                              <w:proofErr w:type="spellEnd"/>
                              <w:r w:rsidRPr="009034C2">
                                <w:rPr>
                                  <w:rFonts w:ascii="Arial" w:eastAsia="Times New Roman" w:hAnsi="Arial" w:cs="Arial"/>
                                  <w:sz w:val="22"/>
                                </w:rPr>
                                <w:t xml:space="preserve"> Genet. 1997 Jul</w:t>
                              </w:r>
                              <w:proofErr w:type="gramStart"/>
                              <w:r w:rsidRPr="009034C2">
                                <w:rPr>
                                  <w:rFonts w:ascii="Arial" w:eastAsia="Times New Roman" w:hAnsi="Arial" w:cs="Arial"/>
                                  <w:sz w:val="22"/>
                                </w:rPr>
                                <w:t>;27</w:t>
                              </w:r>
                              <w:proofErr w:type="gramEnd"/>
                              <w:r w:rsidRPr="009034C2">
                                <w:rPr>
                                  <w:rFonts w:ascii="Arial" w:eastAsia="Times New Roman" w:hAnsi="Arial" w:cs="Arial"/>
                                  <w:sz w:val="22"/>
                                </w:rPr>
                                <w:t>(4):325-51.</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13). Wardle J, Carnell S, Haworth CM, </w:t>
                              </w:r>
                              <w:proofErr w:type="spellStart"/>
                              <w:r w:rsidRPr="009034C2">
                                <w:rPr>
                                  <w:rFonts w:ascii="Arial" w:eastAsia="Times New Roman" w:hAnsi="Arial" w:cs="Arial"/>
                                  <w:sz w:val="22"/>
                                </w:rPr>
                                <w:t>Plomin</w:t>
                              </w:r>
                              <w:proofErr w:type="spellEnd"/>
                              <w:r w:rsidRPr="009034C2">
                                <w:rPr>
                                  <w:rFonts w:ascii="Arial" w:eastAsia="Times New Roman" w:hAnsi="Arial" w:cs="Arial"/>
                                  <w:sz w:val="22"/>
                                </w:rPr>
                                <w:t xml:space="preserve"> R. Evidence for a strong genetic influence on childhood adiposity despite the force of the </w:t>
                              </w:r>
                              <w:proofErr w:type="spellStart"/>
                              <w:r w:rsidRPr="009034C2">
                                <w:rPr>
                                  <w:rFonts w:ascii="Arial" w:eastAsia="Times New Roman" w:hAnsi="Arial" w:cs="Arial"/>
                                  <w:sz w:val="22"/>
                                </w:rPr>
                                <w:t>obesogenic</w:t>
                              </w:r>
                              <w:proofErr w:type="spellEnd"/>
                              <w:r w:rsidRPr="009034C2">
                                <w:rPr>
                                  <w:rFonts w:ascii="Arial" w:eastAsia="Times New Roman" w:hAnsi="Arial" w:cs="Arial"/>
                                  <w:sz w:val="22"/>
                                </w:rPr>
                                <w:t xml:space="preserve"> environment. Am J </w:t>
                              </w:r>
                              <w:proofErr w:type="spellStart"/>
                              <w:r w:rsidRPr="009034C2">
                                <w:rPr>
                                  <w:rFonts w:ascii="Arial" w:eastAsia="Times New Roman" w:hAnsi="Arial" w:cs="Arial"/>
                                  <w:sz w:val="22"/>
                                </w:rPr>
                                <w:t>Clin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Nutr</w:t>
                              </w:r>
                              <w:proofErr w:type="spellEnd"/>
                              <w:r w:rsidRPr="009034C2">
                                <w:rPr>
                                  <w:rFonts w:ascii="Arial" w:eastAsia="Times New Roman" w:hAnsi="Arial" w:cs="Arial"/>
                                  <w:sz w:val="22"/>
                                </w:rPr>
                                <w:t>. 2008 Feb</w:t>
                              </w:r>
                              <w:proofErr w:type="gramStart"/>
                              <w:r w:rsidRPr="009034C2">
                                <w:rPr>
                                  <w:rFonts w:ascii="Arial" w:eastAsia="Times New Roman" w:hAnsi="Arial" w:cs="Arial"/>
                                  <w:sz w:val="22"/>
                                </w:rPr>
                                <w:t>;87</w:t>
                              </w:r>
                              <w:proofErr w:type="gramEnd"/>
                              <w:r w:rsidRPr="009034C2">
                                <w:rPr>
                                  <w:rFonts w:ascii="Arial" w:eastAsia="Times New Roman" w:hAnsi="Arial" w:cs="Arial"/>
                                  <w:sz w:val="22"/>
                                </w:rPr>
                                <w:t>(2):398-404.</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14). </w:t>
                              </w:r>
                              <w:proofErr w:type="spellStart"/>
                              <w:r w:rsidRPr="009034C2">
                                <w:rPr>
                                  <w:rFonts w:ascii="Arial" w:eastAsia="Times New Roman" w:hAnsi="Arial" w:cs="Arial"/>
                                  <w:sz w:val="22"/>
                                </w:rPr>
                                <w:t>Badman</w:t>
                              </w:r>
                              <w:proofErr w:type="spellEnd"/>
                              <w:r w:rsidRPr="009034C2">
                                <w:rPr>
                                  <w:rFonts w:ascii="Arial" w:eastAsia="Times New Roman" w:hAnsi="Arial" w:cs="Arial"/>
                                  <w:sz w:val="22"/>
                                </w:rPr>
                                <w:t xml:space="preserve"> MK, Flier </w:t>
                              </w:r>
                              <w:proofErr w:type="spellStart"/>
                              <w:r w:rsidRPr="009034C2">
                                <w:rPr>
                                  <w:rFonts w:ascii="Arial" w:eastAsia="Times New Roman" w:hAnsi="Arial" w:cs="Arial"/>
                                  <w:sz w:val="22"/>
                                </w:rPr>
                                <w:t>JS.The</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adipocyte</w:t>
                              </w:r>
                              <w:proofErr w:type="spellEnd"/>
                              <w:r w:rsidRPr="009034C2">
                                <w:rPr>
                                  <w:rFonts w:ascii="Arial" w:eastAsia="Times New Roman" w:hAnsi="Arial" w:cs="Arial"/>
                                  <w:sz w:val="22"/>
                                </w:rPr>
                                <w:t xml:space="preserve"> as an active participant in energy balance and metabolism. Gastroenterology. 2007 May</w:t>
                              </w:r>
                              <w:proofErr w:type="gramStart"/>
                              <w:r w:rsidRPr="009034C2">
                                <w:rPr>
                                  <w:rFonts w:ascii="Arial" w:eastAsia="Times New Roman" w:hAnsi="Arial" w:cs="Arial"/>
                                  <w:sz w:val="22"/>
                                </w:rPr>
                                <w:t>;132</w:t>
                              </w:r>
                              <w:proofErr w:type="gramEnd"/>
                              <w:r w:rsidRPr="009034C2">
                                <w:rPr>
                                  <w:rFonts w:ascii="Arial" w:eastAsia="Times New Roman" w:hAnsi="Arial" w:cs="Arial"/>
                                  <w:sz w:val="22"/>
                                </w:rPr>
                                <w:t>(6):2103-15.</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15). </w:t>
                              </w:r>
                              <w:proofErr w:type="spellStart"/>
                              <w:r w:rsidRPr="009034C2">
                                <w:rPr>
                                  <w:rFonts w:ascii="Arial" w:eastAsia="Times New Roman" w:hAnsi="Arial" w:cs="Arial"/>
                                  <w:sz w:val="22"/>
                                </w:rPr>
                                <w:t>Kristensen</w:t>
                              </w:r>
                              <w:proofErr w:type="spellEnd"/>
                              <w:r w:rsidRPr="009034C2">
                                <w:rPr>
                                  <w:rFonts w:ascii="Arial" w:eastAsia="Times New Roman" w:hAnsi="Arial" w:cs="Arial"/>
                                  <w:sz w:val="22"/>
                                </w:rPr>
                                <w:t xml:space="preserve"> P, et al. Hypothalamic CART is a new anorectic peptide regulated by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Nature 1998</w:t>
                              </w:r>
                              <w:proofErr w:type="gramStart"/>
                              <w:r w:rsidRPr="009034C2">
                                <w:rPr>
                                  <w:rFonts w:ascii="Arial" w:eastAsia="Times New Roman" w:hAnsi="Arial" w:cs="Arial"/>
                                  <w:sz w:val="22"/>
                                </w:rPr>
                                <w:t>;393:72</w:t>
                              </w:r>
                              <w:proofErr w:type="gramEnd"/>
                              <w:r w:rsidRPr="009034C2">
                                <w:rPr>
                                  <w:rFonts w:ascii="Arial" w:eastAsia="Times New Roman" w:hAnsi="Arial" w:cs="Arial"/>
                                  <w:sz w:val="22"/>
                                </w:rPr>
                                <w:t>.</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16). Wren AM, Bloom SR.  Gut hormones and appetite control. Gastroenterology. 2007 May</w:t>
                              </w:r>
                              <w:proofErr w:type="gramStart"/>
                              <w:r w:rsidRPr="009034C2">
                                <w:rPr>
                                  <w:rFonts w:ascii="Arial" w:eastAsia="Times New Roman" w:hAnsi="Arial" w:cs="Arial"/>
                                  <w:sz w:val="22"/>
                                </w:rPr>
                                <w:t>;132</w:t>
                              </w:r>
                              <w:proofErr w:type="gramEnd"/>
                              <w:r w:rsidRPr="009034C2">
                                <w:rPr>
                                  <w:rFonts w:ascii="Arial" w:eastAsia="Times New Roman" w:hAnsi="Arial" w:cs="Arial"/>
                                  <w:sz w:val="22"/>
                                </w:rPr>
                                <w:t>(6):2116-30.</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17). Murphy KG, Bloom SR.  Gut hormones and the regulation of energy homeostasis. Nature. 2006 Dec 14</w:t>
                              </w:r>
                              <w:proofErr w:type="gramStart"/>
                              <w:r w:rsidRPr="009034C2">
                                <w:rPr>
                                  <w:rFonts w:ascii="Arial" w:eastAsia="Times New Roman" w:hAnsi="Arial" w:cs="Arial"/>
                                  <w:sz w:val="22"/>
                                </w:rPr>
                                <w:t>;444</w:t>
                              </w:r>
                              <w:proofErr w:type="gramEnd"/>
                              <w:r w:rsidRPr="009034C2">
                                <w:rPr>
                                  <w:rFonts w:ascii="Arial" w:eastAsia="Times New Roman" w:hAnsi="Arial" w:cs="Arial"/>
                                  <w:sz w:val="22"/>
                                </w:rPr>
                                <w:t>(7121):854-9.</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18). </w:t>
                              </w:r>
                              <w:proofErr w:type="spellStart"/>
                              <w:r w:rsidRPr="009034C2">
                                <w:rPr>
                                  <w:rFonts w:ascii="Arial" w:eastAsia="Times New Roman" w:hAnsi="Arial" w:cs="Arial"/>
                                  <w:sz w:val="22"/>
                                </w:rPr>
                                <w:t>Beglinger</w:t>
                              </w:r>
                              <w:proofErr w:type="spellEnd"/>
                              <w:r w:rsidRPr="009034C2">
                                <w:rPr>
                                  <w:rFonts w:ascii="Arial" w:eastAsia="Times New Roman" w:hAnsi="Arial" w:cs="Arial"/>
                                  <w:sz w:val="22"/>
                                </w:rPr>
                                <w:t xml:space="preserve"> C, </w:t>
                              </w:r>
                              <w:proofErr w:type="spellStart"/>
                              <w:r w:rsidRPr="009034C2">
                                <w:rPr>
                                  <w:rFonts w:ascii="Arial" w:eastAsia="Times New Roman" w:hAnsi="Arial" w:cs="Arial"/>
                                  <w:sz w:val="22"/>
                                </w:rPr>
                                <w:t>Degen</w:t>
                              </w:r>
                              <w:proofErr w:type="spellEnd"/>
                              <w:r w:rsidRPr="009034C2">
                                <w:rPr>
                                  <w:rFonts w:ascii="Arial" w:eastAsia="Times New Roman" w:hAnsi="Arial" w:cs="Arial"/>
                                  <w:sz w:val="22"/>
                                </w:rPr>
                                <w:t xml:space="preserve"> L, </w:t>
                              </w:r>
                              <w:proofErr w:type="spellStart"/>
                              <w:r w:rsidRPr="009034C2">
                                <w:rPr>
                                  <w:rFonts w:ascii="Arial" w:eastAsia="Times New Roman" w:hAnsi="Arial" w:cs="Arial"/>
                                  <w:sz w:val="22"/>
                                </w:rPr>
                                <w:t>Matzinger</w:t>
                              </w:r>
                              <w:proofErr w:type="spellEnd"/>
                              <w:r w:rsidRPr="009034C2">
                                <w:rPr>
                                  <w:rFonts w:ascii="Arial" w:eastAsia="Times New Roman" w:hAnsi="Arial" w:cs="Arial"/>
                                  <w:sz w:val="22"/>
                                </w:rPr>
                                <w:t xml:space="preserve"> D, D'Amato M, </w:t>
                              </w:r>
                              <w:proofErr w:type="spellStart"/>
                              <w:r w:rsidRPr="009034C2">
                                <w:rPr>
                                  <w:rFonts w:ascii="Arial" w:eastAsia="Times New Roman" w:hAnsi="Arial" w:cs="Arial"/>
                                  <w:sz w:val="22"/>
                                </w:rPr>
                                <w:t>Drewe</w:t>
                              </w:r>
                              <w:proofErr w:type="spellEnd"/>
                              <w:r w:rsidRPr="009034C2">
                                <w:rPr>
                                  <w:rFonts w:ascii="Arial" w:eastAsia="Times New Roman" w:hAnsi="Arial" w:cs="Arial"/>
                                  <w:sz w:val="22"/>
                                </w:rPr>
                                <w:t xml:space="preserve"> J. </w:t>
                              </w:r>
                              <w:proofErr w:type="spellStart"/>
                              <w:r w:rsidRPr="009034C2">
                                <w:rPr>
                                  <w:rFonts w:ascii="Arial" w:eastAsia="Times New Roman" w:hAnsi="Arial" w:cs="Arial"/>
                                  <w:sz w:val="22"/>
                                </w:rPr>
                                <w:t>Loxiglumide</w:t>
                              </w:r>
                              <w:proofErr w:type="spellEnd"/>
                              <w:r w:rsidRPr="009034C2">
                                <w:rPr>
                                  <w:rFonts w:ascii="Arial" w:eastAsia="Times New Roman" w:hAnsi="Arial" w:cs="Arial"/>
                                  <w:sz w:val="22"/>
                                </w:rPr>
                                <w:t xml:space="preserve">, a CCK-A receptor antagonist, stimulates calorie intake and hunger feelings in humans. Am J </w:t>
                              </w:r>
                              <w:proofErr w:type="spellStart"/>
                              <w:r w:rsidRPr="009034C2">
                                <w:rPr>
                                  <w:rFonts w:ascii="Arial" w:eastAsia="Times New Roman" w:hAnsi="Arial" w:cs="Arial"/>
                                  <w:sz w:val="22"/>
                                </w:rPr>
                                <w:t>Physiol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Regul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Integr</w:t>
                              </w:r>
                              <w:proofErr w:type="spellEnd"/>
                              <w:r w:rsidRPr="009034C2">
                                <w:rPr>
                                  <w:rFonts w:ascii="Arial" w:eastAsia="Times New Roman" w:hAnsi="Arial" w:cs="Arial"/>
                                  <w:sz w:val="22"/>
                                </w:rPr>
                                <w:t xml:space="preserve"> Comp Physiol. 2001 Apr</w:t>
                              </w:r>
                              <w:proofErr w:type="gramStart"/>
                              <w:r w:rsidRPr="009034C2">
                                <w:rPr>
                                  <w:rFonts w:ascii="Arial" w:eastAsia="Times New Roman" w:hAnsi="Arial" w:cs="Arial"/>
                                  <w:sz w:val="22"/>
                                </w:rPr>
                                <w:t>;280</w:t>
                              </w:r>
                              <w:proofErr w:type="gramEnd"/>
                              <w:r w:rsidRPr="009034C2">
                                <w:rPr>
                                  <w:rFonts w:ascii="Arial" w:eastAsia="Times New Roman" w:hAnsi="Arial" w:cs="Arial"/>
                                  <w:sz w:val="22"/>
                                </w:rPr>
                                <w:t>(4):R1149-54.</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19). Matson CA, Reid DF, Cannon TA, Ritter RC. </w:t>
                              </w:r>
                              <w:proofErr w:type="spellStart"/>
                              <w:r w:rsidRPr="009034C2">
                                <w:rPr>
                                  <w:rFonts w:ascii="Arial" w:eastAsia="Times New Roman" w:hAnsi="Arial" w:cs="Arial"/>
                                  <w:sz w:val="22"/>
                                </w:rPr>
                                <w:t>Cholecystokinin</w:t>
                              </w:r>
                              <w:proofErr w:type="spellEnd"/>
                              <w:r w:rsidRPr="009034C2">
                                <w:rPr>
                                  <w:rFonts w:ascii="Arial" w:eastAsia="Times New Roman" w:hAnsi="Arial" w:cs="Arial"/>
                                  <w:sz w:val="22"/>
                                </w:rPr>
                                <w:t xml:space="preserve"> and </w:t>
                              </w:r>
                              <w:proofErr w:type="spellStart"/>
                              <w:r w:rsidRPr="009034C2">
                                <w:rPr>
                                  <w:rFonts w:ascii="Arial" w:eastAsia="Times New Roman" w:hAnsi="Arial" w:cs="Arial"/>
                                  <w:sz w:val="22"/>
                                </w:rPr>
                                <w:t>leptin</w:t>
                              </w:r>
                              <w:proofErr w:type="spellEnd"/>
                              <w:r w:rsidRPr="009034C2">
                                <w:rPr>
                                  <w:rFonts w:ascii="Arial" w:eastAsia="Times New Roman" w:hAnsi="Arial" w:cs="Arial"/>
                                  <w:sz w:val="22"/>
                                </w:rPr>
                                <w:t xml:space="preserve"> act synergistically to reduce body weight. Am J </w:t>
                              </w:r>
                              <w:proofErr w:type="spellStart"/>
                              <w:r w:rsidRPr="009034C2">
                                <w:rPr>
                                  <w:rFonts w:ascii="Arial" w:eastAsia="Times New Roman" w:hAnsi="Arial" w:cs="Arial"/>
                                  <w:sz w:val="22"/>
                                </w:rPr>
                                <w:t>Physiol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Regul</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Integr</w:t>
                              </w:r>
                              <w:proofErr w:type="spellEnd"/>
                              <w:r w:rsidRPr="009034C2">
                                <w:rPr>
                                  <w:rFonts w:ascii="Arial" w:eastAsia="Times New Roman" w:hAnsi="Arial" w:cs="Arial"/>
                                  <w:sz w:val="22"/>
                                </w:rPr>
                                <w:t xml:space="preserve"> Comp Physiol. 2000 Apr</w:t>
                              </w:r>
                              <w:proofErr w:type="gramStart"/>
                              <w:r w:rsidRPr="009034C2">
                                <w:rPr>
                                  <w:rFonts w:ascii="Arial" w:eastAsia="Times New Roman" w:hAnsi="Arial" w:cs="Arial"/>
                                  <w:sz w:val="22"/>
                                </w:rPr>
                                <w:t>;278</w:t>
                              </w:r>
                              <w:proofErr w:type="gramEnd"/>
                              <w:r w:rsidRPr="009034C2">
                                <w:rPr>
                                  <w:rFonts w:ascii="Arial" w:eastAsia="Times New Roman" w:hAnsi="Arial" w:cs="Arial"/>
                                  <w:sz w:val="22"/>
                                </w:rPr>
                                <w:t>(4):R882-90.</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20). </w:t>
                              </w:r>
                              <w:proofErr w:type="spellStart"/>
                              <w:r w:rsidRPr="009034C2">
                                <w:rPr>
                                  <w:rFonts w:ascii="Arial" w:eastAsia="Times New Roman" w:hAnsi="Arial" w:cs="Arial"/>
                                  <w:sz w:val="22"/>
                                </w:rPr>
                                <w:t>Chandarana</w:t>
                              </w:r>
                              <w:proofErr w:type="spellEnd"/>
                              <w:r w:rsidRPr="009034C2">
                                <w:rPr>
                                  <w:rFonts w:ascii="Arial" w:eastAsia="Times New Roman" w:hAnsi="Arial" w:cs="Arial"/>
                                  <w:sz w:val="22"/>
                                </w:rPr>
                                <w:t xml:space="preserve"> K, </w:t>
                              </w:r>
                              <w:proofErr w:type="spellStart"/>
                              <w:r w:rsidRPr="009034C2">
                                <w:rPr>
                                  <w:rFonts w:ascii="Arial" w:eastAsia="Times New Roman" w:hAnsi="Arial" w:cs="Arial"/>
                                  <w:sz w:val="22"/>
                                </w:rPr>
                                <w:t>Batterham</w:t>
                              </w:r>
                              <w:proofErr w:type="spellEnd"/>
                              <w:r w:rsidRPr="009034C2">
                                <w:rPr>
                                  <w:rFonts w:ascii="Arial" w:eastAsia="Times New Roman" w:hAnsi="Arial" w:cs="Arial"/>
                                  <w:sz w:val="22"/>
                                </w:rPr>
                                <w:t xml:space="preserve"> R. Peptide YY. </w:t>
                              </w:r>
                              <w:proofErr w:type="spellStart"/>
                              <w:r w:rsidRPr="009034C2">
                                <w:rPr>
                                  <w:rFonts w:ascii="Arial" w:eastAsia="Times New Roman" w:hAnsi="Arial" w:cs="Arial"/>
                                  <w:sz w:val="22"/>
                                </w:rPr>
                                <w:t>Curr</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Opin</w:t>
                              </w:r>
                              <w:proofErr w:type="spellEnd"/>
                              <w:r w:rsidRPr="009034C2">
                                <w:rPr>
                                  <w:rFonts w:ascii="Arial" w:eastAsia="Times New Roman" w:hAnsi="Arial" w:cs="Arial"/>
                                  <w:sz w:val="22"/>
                                </w:rPr>
                                <w:t xml:space="preserve"> </w:t>
                              </w:r>
                              <w:proofErr w:type="spellStart"/>
                              <w:r w:rsidRPr="009034C2">
                                <w:rPr>
                                  <w:rFonts w:ascii="Arial" w:eastAsia="Times New Roman" w:hAnsi="Arial" w:cs="Arial"/>
                                  <w:sz w:val="22"/>
                                </w:rPr>
                                <w:t>Endocrinol</w:t>
                              </w:r>
                              <w:proofErr w:type="spellEnd"/>
                              <w:r w:rsidRPr="009034C2">
                                <w:rPr>
                                  <w:rFonts w:ascii="Arial" w:eastAsia="Times New Roman" w:hAnsi="Arial" w:cs="Arial"/>
                                  <w:sz w:val="22"/>
                                </w:rPr>
                                <w:t xml:space="preserve"> Diabetes </w:t>
                              </w:r>
                              <w:proofErr w:type="spellStart"/>
                              <w:r w:rsidRPr="009034C2">
                                <w:rPr>
                                  <w:rFonts w:ascii="Arial" w:eastAsia="Times New Roman" w:hAnsi="Arial" w:cs="Arial"/>
                                  <w:sz w:val="22"/>
                                </w:rPr>
                                <w:t>Obes</w:t>
                              </w:r>
                              <w:proofErr w:type="spellEnd"/>
                              <w:r w:rsidRPr="009034C2">
                                <w:rPr>
                                  <w:rFonts w:ascii="Arial" w:eastAsia="Times New Roman" w:hAnsi="Arial" w:cs="Arial"/>
                                  <w:sz w:val="22"/>
                                </w:rPr>
                                <w:t>. 2008 Feb</w:t>
                              </w:r>
                              <w:proofErr w:type="gramStart"/>
                              <w:r w:rsidRPr="009034C2">
                                <w:rPr>
                                  <w:rFonts w:ascii="Arial" w:eastAsia="Times New Roman" w:hAnsi="Arial" w:cs="Arial"/>
                                  <w:sz w:val="22"/>
                                </w:rPr>
                                <w:t>;15</w:t>
                              </w:r>
                              <w:proofErr w:type="gramEnd"/>
                              <w:r w:rsidRPr="009034C2">
                                <w:rPr>
                                  <w:rFonts w:ascii="Arial" w:eastAsia="Times New Roman" w:hAnsi="Arial" w:cs="Arial"/>
                                  <w:sz w:val="22"/>
                                </w:rPr>
                                <w:t>(1):65-72.</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eastAsia="Times New Roman" w:cs="Times New Roman"/>
                                  <w:sz w:val="22"/>
                                </w:rPr>
                              </w:pPr>
                              <w:r w:rsidRPr="009034C2">
                                <w:rPr>
                                  <w:rFonts w:ascii="Arial" w:eastAsia="Times New Roman" w:hAnsi="Arial" w:cs="Arial"/>
                                  <w:sz w:val="22"/>
                                </w:rPr>
                                <w:t xml:space="preserve">21). Van </w:t>
                              </w:r>
                              <w:proofErr w:type="spellStart"/>
                              <w:r w:rsidRPr="009034C2">
                                <w:rPr>
                                  <w:rFonts w:ascii="Arial" w:eastAsia="Times New Roman" w:hAnsi="Arial" w:cs="Arial"/>
                                  <w:sz w:val="22"/>
                                </w:rPr>
                                <w:t>Gaal</w:t>
                              </w:r>
                              <w:proofErr w:type="spellEnd"/>
                              <w:r w:rsidRPr="009034C2">
                                <w:rPr>
                                  <w:rFonts w:ascii="Arial" w:eastAsia="Times New Roman" w:hAnsi="Arial" w:cs="Arial"/>
                                  <w:sz w:val="22"/>
                                </w:rPr>
                                <w:t xml:space="preserve"> LF, </w:t>
                              </w:r>
                              <w:proofErr w:type="spellStart"/>
                              <w:r w:rsidRPr="009034C2">
                                <w:rPr>
                                  <w:rFonts w:ascii="Arial" w:eastAsia="Times New Roman" w:hAnsi="Arial" w:cs="Arial"/>
                                  <w:sz w:val="22"/>
                                </w:rPr>
                                <w:t>Rissanen</w:t>
                              </w:r>
                              <w:proofErr w:type="spellEnd"/>
                              <w:r w:rsidRPr="009034C2">
                                <w:rPr>
                                  <w:rFonts w:ascii="Arial" w:eastAsia="Times New Roman" w:hAnsi="Arial" w:cs="Arial"/>
                                  <w:sz w:val="22"/>
                                </w:rPr>
                                <w:t xml:space="preserve"> AM, </w:t>
                              </w:r>
                              <w:proofErr w:type="spellStart"/>
                              <w:r w:rsidRPr="009034C2">
                                <w:rPr>
                                  <w:rFonts w:ascii="Arial" w:eastAsia="Times New Roman" w:hAnsi="Arial" w:cs="Arial"/>
                                  <w:sz w:val="22"/>
                                </w:rPr>
                                <w:t>Scheen</w:t>
                              </w:r>
                              <w:proofErr w:type="spellEnd"/>
                              <w:r w:rsidRPr="009034C2">
                                <w:rPr>
                                  <w:rFonts w:ascii="Arial" w:eastAsia="Times New Roman" w:hAnsi="Arial" w:cs="Arial"/>
                                  <w:sz w:val="22"/>
                                </w:rPr>
                                <w:t xml:space="preserve"> AJ, Ziegler O, </w:t>
                              </w:r>
                              <w:proofErr w:type="spellStart"/>
                              <w:r w:rsidRPr="009034C2">
                                <w:rPr>
                                  <w:rFonts w:ascii="Arial" w:eastAsia="Times New Roman" w:hAnsi="Arial" w:cs="Arial"/>
                                  <w:sz w:val="22"/>
                                </w:rPr>
                                <w:t>Rössner</w:t>
                              </w:r>
                              <w:proofErr w:type="spellEnd"/>
                              <w:r w:rsidRPr="009034C2">
                                <w:rPr>
                                  <w:rFonts w:ascii="Arial" w:eastAsia="Times New Roman" w:hAnsi="Arial" w:cs="Arial"/>
                                  <w:sz w:val="22"/>
                                </w:rPr>
                                <w:t xml:space="preserve"> S; RIO-Europe Study Group. Effects of the cannabinoid-1 receptor blocker </w:t>
                              </w:r>
                              <w:proofErr w:type="spellStart"/>
                              <w:r w:rsidRPr="009034C2">
                                <w:rPr>
                                  <w:rFonts w:ascii="Arial" w:eastAsia="Times New Roman" w:hAnsi="Arial" w:cs="Arial"/>
                                  <w:sz w:val="22"/>
                                </w:rPr>
                                <w:t>rimonabant</w:t>
                              </w:r>
                              <w:proofErr w:type="spellEnd"/>
                              <w:r w:rsidRPr="009034C2">
                                <w:rPr>
                                  <w:rFonts w:ascii="Arial" w:eastAsia="Times New Roman" w:hAnsi="Arial" w:cs="Arial"/>
                                  <w:sz w:val="22"/>
                                </w:rPr>
                                <w:t xml:space="preserve"> on weight reduction and cardiovascular risk factors in overweight patients: 1-year experience from the RIO-Europe study. Lancet. 2005 Apr 16-22</w:t>
                              </w:r>
                              <w:proofErr w:type="gramStart"/>
                              <w:r w:rsidRPr="009034C2">
                                <w:rPr>
                                  <w:rFonts w:ascii="Arial" w:eastAsia="Times New Roman" w:hAnsi="Arial" w:cs="Arial"/>
                                  <w:sz w:val="22"/>
                                </w:rPr>
                                <w:t>;365</w:t>
                              </w:r>
                              <w:proofErr w:type="gramEnd"/>
                              <w:r w:rsidRPr="009034C2">
                                <w:rPr>
                                  <w:rFonts w:ascii="Arial" w:eastAsia="Times New Roman" w:hAnsi="Arial" w:cs="Arial"/>
                                  <w:sz w:val="22"/>
                                </w:rPr>
                                <w:t>(9468):1389-97.</w:t>
                              </w:r>
                            </w:p>
                            <w:p w:rsidR="009034C2" w:rsidRPr="009034C2" w:rsidRDefault="009034C2" w:rsidP="009034C2">
                              <w:pPr>
                                <w:rPr>
                                  <w:rFonts w:eastAsia="Times New Roman" w:cs="Times New Roman"/>
                                  <w:sz w:val="22"/>
                                </w:rPr>
                              </w:pPr>
                              <w:r w:rsidRPr="009034C2">
                                <w:rPr>
                                  <w:rFonts w:ascii="Arial" w:eastAsia="Times New Roman" w:hAnsi="Arial" w:cs="Arial"/>
                                  <w:sz w:val="22"/>
                                </w:rPr>
                                <w:t> </w:t>
                              </w:r>
                            </w:p>
                            <w:p w:rsidR="009034C2" w:rsidRPr="009034C2" w:rsidRDefault="009034C2" w:rsidP="009034C2">
                              <w:pPr>
                                <w:rPr>
                                  <w:rFonts w:ascii="Arial" w:eastAsia="Times New Roman" w:hAnsi="Arial" w:cs="Arial"/>
                                  <w:color w:val="5C788C"/>
                                  <w:sz w:val="20"/>
                                  <w:szCs w:val="20"/>
                                </w:rPr>
                              </w:pPr>
                              <w:r w:rsidRPr="009034C2">
                                <w:rPr>
                                  <w:rFonts w:ascii="Arial" w:eastAsia="Times New Roman" w:hAnsi="Arial" w:cs="Arial"/>
                                  <w:sz w:val="22"/>
                                </w:rPr>
                                <w:t xml:space="preserve">22). Le Roux CW, </w:t>
                              </w:r>
                              <w:proofErr w:type="spellStart"/>
                              <w:r w:rsidRPr="009034C2">
                                <w:rPr>
                                  <w:rFonts w:ascii="Arial" w:eastAsia="Times New Roman" w:hAnsi="Arial" w:cs="Arial"/>
                                  <w:sz w:val="22"/>
                                </w:rPr>
                                <w:t>Batterham</w:t>
                              </w:r>
                              <w:proofErr w:type="spellEnd"/>
                              <w:r w:rsidRPr="009034C2">
                                <w:rPr>
                                  <w:rFonts w:ascii="Arial" w:eastAsia="Times New Roman" w:hAnsi="Arial" w:cs="Arial"/>
                                  <w:sz w:val="22"/>
                                </w:rPr>
                                <w:t xml:space="preserve"> RL, </w:t>
                              </w:r>
                              <w:proofErr w:type="spellStart"/>
                              <w:r w:rsidRPr="009034C2">
                                <w:rPr>
                                  <w:rFonts w:ascii="Arial" w:eastAsia="Times New Roman" w:hAnsi="Arial" w:cs="Arial"/>
                                  <w:sz w:val="22"/>
                                </w:rPr>
                                <w:t>Aylwin</w:t>
                              </w:r>
                              <w:proofErr w:type="spellEnd"/>
                              <w:r w:rsidRPr="009034C2">
                                <w:rPr>
                                  <w:rFonts w:ascii="Arial" w:eastAsia="Times New Roman" w:hAnsi="Arial" w:cs="Arial"/>
                                  <w:sz w:val="22"/>
                                </w:rPr>
                                <w:t xml:space="preserve"> SJ, Patterson M, Borg CM, Wynne KJ, Kent </w:t>
                              </w:r>
                              <w:proofErr w:type="spellStart"/>
                              <w:r w:rsidRPr="009034C2">
                                <w:rPr>
                                  <w:rFonts w:ascii="Arial" w:eastAsia="Times New Roman" w:hAnsi="Arial" w:cs="Arial"/>
                                  <w:sz w:val="22"/>
                                </w:rPr>
                                <w:t>A,Vincent</w:t>
                              </w:r>
                              <w:proofErr w:type="spellEnd"/>
                              <w:r w:rsidRPr="009034C2">
                                <w:rPr>
                                  <w:rFonts w:ascii="Arial" w:eastAsia="Times New Roman" w:hAnsi="Arial" w:cs="Arial"/>
                                  <w:sz w:val="22"/>
                                </w:rPr>
                                <w:t xml:space="preserve"> RP, Gardiner J, </w:t>
                              </w:r>
                              <w:proofErr w:type="spellStart"/>
                              <w:r w:rsidRPr="009034C2">
                                <w:rPr>
                                  <w:rFonts w:ascii="Arial" w:eastAsia="Times New Roman" w:hAnsi="Arial" w:cs="Arial"/>
                                  <w:sz w:val="22"/>
                                </w:rPr>
                                <w:t>Ghatei</w:t>
                              </w:r>
                              <w:proofErr w:type="spellEnd"/>
                              <w:r w:rsidRPr="009034C2">
                                <w:rPr>
                                  <w:rFonts w:ascii="Arial" w:eastAsia="Times New Roman" w:hAnsi="Arial" w:cs="Arial"/>
                                  <w:sz w:val="22"/>
                                </w:rPr>
                                <w:t xml:space="preserve"> MA, Bloom SR. Attenuated peptide YY release in obese subjects is associated with reduced satiety. Endocrinology. 2006 Jan</w:t>
                              </w:r>
                              <w:proofErr w:type="gramStart"/>
                              <w:r w:rsidRPr="009034C2">
                                <w:rPr>
                                  <w:rFonts w:ascii="Arial" w:eastAsia="Times New Roman" w:hAnsi="Arial" w:cs="Arial"/>
                                  <w:sz w:val="22"/>
                                </w:rPr>
                                <w:t>;147</w:t>
                              </w:r>
                              <w:proofErr w:type="gramEnd"/>
                              <w:r w:rsidRPr="009034C2">
                                <w:rPr>
                                  <w:rFonts w:ascii="Arial" w:eastAsia="Times New Roman" w:hAnsi="Arial" w:cs="Arial"/>
                                  <w:sz w:val="22"/>
                                </w:rPr>
                                <w:t>(1):3-8.</w:t>
                              </w:r>
                              <w:r w:rsidRPr="009034C2">
                                <w:rPr>
                                  <w:rFonts w:ascii="Arial" w:eastAsia="Times New Roman" w:hAnsi="Arial" w:cs="Arial"/>
                                  <w:color w:val="5C788C"/>
                                  <w:sz w:val="20"/>
                                  <w:szCs w:val="20"/>
                                </w:rPr>
                                <w:t> </w:t>
                              </w:r>
                            </w:p>
                            <w:p w:rsidR="009034C2" w:rsidRPr="009034C2" w:rsidRDefault="009034C2" w:rsidP="009034C2">
                              <w:pPr>
                                <w:spacing w:line="276" w:lineRule="auto"/>
                                <w:rPr>
                                  <w:rFonts w:ascii="Arial" w:eastAsia="Times New Roman" w:hAnsi="Arial" w:cs="Arial"/>
                                  <w:color w:val="5C788C"/>
                                  <w:sz w:val="20"/>
                                  <w:szCs w:val="20"/>
                                </w:rPr>
                              </w:pPr>
                              <w:r w:rsidRPr="009034C2">
                                <w:rPr>
                                  <w:rFonts w:ascii="Arial" w:eastAsia="Times New Roman" w:hAnsi="Arial" w:cs="Arial"/>
                                  <w:color w:val="5C788C"/>
                                  <w:sz w:val="20"/>
                                  <w:szCs w:val="20"/>
                                </w:rPr>
                                <w:t> </w:t>
                              </w:r>
                            </w:p>
                            <w:p w:rsidR="009034C2" w:rsidRPr="009034C2" w:rsidRDefault="009034C2" w:rsidP="009034C2">
                              <w:pPr>
                                <w:spacing w:line="276" w:lineRule="auto"/>
                                <w:rPr>
                                  <w:rFonts w:ascii="Arial" w:eastAsia="Times New Roman" w:hAnsi="Arial" w:cs="Arial"/>
                                  <w:color w:val="5C788C"/>
                                  <w:sz w:val="20"/>
                                  <w:szCs w:val="20"/>
                                </w:rPr>
                              </w:pPr>
                              <w:r w:rsidRPr="009034C2">
                                <w:rPr>
                                  <w:rFonts w:ascii="Arial" w:eastAsia="Times New Roman" w:hAnsi="Arial" w:cs="Arial"/>
                                  <w:color w:val="5C788C"/>
                                  <w:sz w:val="20"/>
                                  <w:szCs w:val="20"/>
                                </w:rPr>
                                <w:t> </w:t>
                              </w:r>
                            </w:p>
                            <w:p w:rsidR="009034C2" w:rsidRPr="009034C2" w:rsidRDefault="009034C2" w:rsidP="009034C2">
                              <w:pPr>
                                <w:spacing w:line="276" w:lineRule="auto"/>
                                <w:rPr>
                                  <w:rFonts w:ascii="Arial" w:eastAsia="Times New Roman" w:hAnsi="Arial" w:cs="Arial"/>
                                  <w:color w:val="5C788C"/>
                                  <w:sz w:val="20"/>
                                  <w:szCs w:val="20"/>
                                </w:rPr>
                              </w:pPr>
                              <w:r w:rsidRPr="009034C2">
                                <w:rPr>
                                  <w:rFonts w:ascii="Arial" w:eastAsia="Times New Roman" w:hAnsi="Arial" w:cs="Arial"/>
                                  <w:color w:val="5C788C"/>
                                  <w:sz w:val="20"/>
                                  <w:szCs w:val="20"/>
                                </w:rPr>
                                <w:t> </w:t>
                              </w:r>
                            </w:p>
                          </w:tc>
                        </w:tr>
                      </w:tbl>
                      <w:p w:rsidR="009034C2" w:rsidRPr="009034C2" w:rsidRDefault="009034C2" w:rsidP="009034C2">
                        <w:pPr>
                          <w:rPr>
                            <w:rFonts w:eastAsia="Times New Roman" w:cs="Times New Roman"/>
                            <w:vanish/>
                            <w:szCs w:val="24"/>
                          </w:rPr>
                        </w:pPr>
                        <w:bookmarkStart w:id="2" w:name="135e4bbe63dcd3ff_LETTER.BLOCK9"/>
                        <w:bookmarkEnd w:id="2"/>
                      </w:p>
                      <w:tbl>
                        <w:tblPr>
                          <w:tblW w:w="5000" w:type="pct"/>
                          <w:tblCellSpacing w:w="0" w:type="dxa"/>
                          <w:tblCellMar>
                            <w:top w:w="60" w:type="dxa"/>
                            <w:left w:w="60" w:type="dxa"/>
                            <w:bottom w:w="60" w:type="dxa"/>
                            <w:right w:w="60" w:type="dxa"/>
                          </w:tblCellMar>
                          <w:tblLook w:val="04A0"/>
                        </w:tblPr>
                        <w:tblGrid>
                          <w:gridCol w:w="6090"/>
                          <w:gridCol w:w="126"/>
                        </w:tblGrid>
                        <w:tr w:rsidR="009034C2" w:rsidRPr="009034C2">
                          <w:trPr>
                            <w:tblCellSpacing w:w="0" w:type="dxa"/>
                          </w:trPr>
                          <w:tc>
                            <w:tcPr>
                              <w:tcW w:w="4950" w:type="pct"/>
                              <w:shd w:val="clear" w:color="auto" w:fill="FFA500"/>
                              <w:vAlign w:val="center"/>
                              <w:hideMark/>
                            </w:tcPr>
                            <w:p w:rsidR="009034C2" w:rsidRPr="009034C2" w:rsidRDefault="009034C2" w:rsidP="009034C2">
                              <w:pPr>
                                <w:spacing w:after="288"/>
                                <w:rPr>
                                  <w:rFonts w:ascii="Trebuchet MS" w:eastAsia="Times New Roman" w:hAnsi="Trebuchet MS" w:cs="Times New Roman"/>
                                  <w:color w:val="68A7BB"/>
                                  <w:szCs w:val="24"/>
                                </w:rPr>
                              </w:pPr>
                              <w:r w:rsidRPr="009034C2">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9034C2" w:rsidRPr="009034C2" w:rsidRDefault="009034C2" w:rsidP="009034C2">
                              <w:pPr>
                                <w:spacing w:after="288"/>
                                <w:rPr>
                                  <w:rFonts w:eastAsia="Times New Roman" w:cs="Times New Roman"/>
                                  <w:szCs w:val="24"/>
                                </w:rPr>
                              </w:pPr>
                            </w:p>
                          </w:tc>
                        </w:tr>
                        <w:tr w:rsidR="009034C2" w:rsidRPr="009034C2">
                          <w:trPr>
                            <w:tblCellSpacing w:w="0" w:type="dxa"/>
                          </w:trPr>
                          <w:tc>
                            <w:tcPr>
                              <w:tcW w:w="0" w:type="auto"/>
                              <w:gridSpan w:val="2"/>
                              <w:vAlign w:val="center"/>
                              <w:hideMark/>
                            </w:tcPr>
                            <w:p w:rsidR="009034C2" w:rsidRPr="009034C2" w:rsidRDefault="009034C2" w:rsidP="009034C2">
                              <w:pPr>
                                <w:spacing w:after="288"/>
                                <w:rPr>
                                  <w:rFonts w:ascii="Arial" w:eastAsia="Times New Roman" w:hAnsi="Arial" w:cs="Arial"/>
                                  <w:sz w:val="20"/>
                                  <w:szCs w:val="20"/>
                                </w:rPr>
                              </w:pPr>
                              <w:r w:rsidRPr="009034C2">
                                <w:rPr>
                                  <w:rFonts w:ascii="Trebuchet MS" w:eastAsia="Times New Roman" w:hAnsi="Trebuchet MS" w:cs="Times New Roman"/>
                                  <w:b/>
                                  <w:bCs/>
                                  <w:szCs w:val="24"/>
                                </w:rPr>
                                <w:t>Opportunities Related to Exercise Physiology</w:t>
                              </w:r>
                              <w:r w:rsidRPr="009034C2">
                                <w:rPr>
                                  <w:rFonts w:ascii="Verdana" w:eastAsia="Times New Roman" w:hAnsi="Verdana" w:cs="Times New Roman"/>
                                  <w:sz w:val="20"/>
                                  <w:szCs w:val="20"/>
                                </w:rPr>
                                <w:t xml:space="preserve"> </w:t>
                              </w:r>
                              <w:r w:rsidRPr="009034C2">
                                <w:rPr>
                                  <w:rFonts w:ascii="Arial" w:eastAsia="Times New Roman" w:hAnsi="Arial" w:cs="Arial"/>
                                  <w:b/>
                                  <w:bCs/>
                                  <w:sz w:val="20"/>
                                </w:rPr>
                                <w:t>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b/>
                                  <w:bCs/>
                                  <w:sz w:val="20"/>
                                </w:rPr>
                                <w:t>Community Announcement: Iron Radio.org</w:t>
                              </w:r>
                              <w:r w:rsidRPr="009034C2">
                                <w:rPr>
                                  <w:rFonts w:ascii="Arial" w:eastAsia="Times New Roman" w:hAnsi="Arial" w:cs="Arial"/>
                                  <w:sz w:val="20"/>
                                  <w:szCs w:val="20"/>
                                </w:rPr>
                                <w:t xml:space="preserve"> has issued a call for brief submissions from EP students or professionals interested in getting their first involvement in legitimate Internet / pod casting settings. Opinions on professional issues or micro reviews and recent research are welcomed. Students' audio submissions (see National Public Radio (NPR]) and / or the </w:t>
                              </w:r>
                              <w:hyperlink r:id="rId15" w:tgtFrame="_blank" w:history="1">
                                <w:r w:rsidRPr="009034C2">
                                  <w:rPr>
                                    <w:rFonts w:ascii="Arial" w:eastAsia="Times New Roman" w:hAnsi="Arial" w:cs="Arial"/>
                                    <w:color w:val="0000FF"/>
                                    <w:sz w:val="20"/>
                                    <w:u w:val="single"/>
                                  </w:rPr>
                                  <w:t xml:space="preserve">Iron Radio.org </w:t>
                                </w:r>
                              </w:hyperlink>
                            </w:p>
                            <w:p w:rsidR="009034C2" w:rsidRPr="009034C2" w:rsidRDefault="009034C2" w:rsidP="009034C2">
                              <w:pPr>
                                <w:rPr>
                                  <w:rFonts w:ascii="Arial" w:eastAsia="Times New Roman" w:hAnsi="Arial" w:cs="Arial"/>
                                  <w:sz w:val="20"/>
                                  <w:szCs w:val="20"/>
                                </w:rPr>
                              </w:pPr>
                              <w:proofErr w:type="gramStart"/>
                              <w:r w:rsidRPr="009034C2">
                                <w:rPr>
                                  <w:rFonts w:ascii="Arial" w:eastAsia="Times New Roman" w:hAnsi="Arial" w:cs="Arial"/>
                                  <w:sz w:val="20"/>
                                  <w:szCs w:val="20"/>
                                </w:rPr>
                                <w:t>web</w:t>
                              </w:r>
                              <w:proofErr w:type="gramEnd"/>
                              <w:r w:rsidRPr="009034C2">
                                <w:rPr>
                                  <w:rFonts w:ascii="Arial" w:eastAsia="Times New Roman" w:hAnsi="Arial" w:cs="Arial"/>
                                  <w:sz w:val="20"/>
                                  <w:szCs w:val="20"/>
                                </w:rPr>
                                <w:t xml:space="preserve"> site for examples) will be editor-reviewed by </w:t>
                              </w:r>
                              <w:r w:rsidRPr="009034C2">
                                <w:rPr>
                                  <w:rFonts w:ascii="Arial" w:eastAsia="Times New Roman" w:hAnsi="Arial" w:cs="Arial"/>
                                  <w:sz w:val="20"/>
                                </w:rPr>
                                <w:t>ASEP</w:t>
                              </w:r>
                              <w:r w:rsidRPr="009034C2">
                                <w:rPr>
                                  <w:rFonts w:ascii="Arial" w:eastAsia="Times New Roman" w:hAnsi="Arial" w:cs="Arial"/>
                                  <w:sz w:val="20"/>
                                  <w:szCs w:val="20"/>
                                </w:rPr>
                                <w:t>-</w:t>
                              </w:r>
                              <w:r w:rsidRPr="009034C2">
                                <w:rPr>
                                  <w:rFonts w:ascii="Arial" w:eastAsia="Times New Roman" w:hAnsi="Arial" w:cs="Arial"/>
                                  <w:sz w:val="20"/>
                                </w:rPr>
                                <w:t>Newsletter</w:t>
                              </w:r>
                              <w:r w:rsidRPr="009034C2">
                                <w:rPr>
                                  <w:rFonts w:ascii="Arial" w:eastAsia="Times New Roman" w:hAnsi="Arial" w:cs="Arial"/>
                                  <w:sz w:val="20"/>
                                  <w:szCs w:val="20"/>
                                </w:rPr>
                                <w:t xml:space="preserve"> Editors Dr. Lonnie Lowery and Jonathan Mike. The submissions should be 300-500 word essays read aloud and recorded with Windows Sound Recorder or similar software and sent via email to </w:t>
                              </w:r>
                              <w:hyperlink r:id="rId16" w:tgtFrame="_blank" w:history="1">
                                <w:r w:rsidRPr="009034C2">
                                  <w:rPr>
                                    <w:rFonts w:ascii="Arial" w:eastAsia="Times New Roman" w:hAnsi="Arial" w:cs="Arial"/>
                                    <w:color w:val="0000FF"/>
                                    <w:sz w:val="20"/>
                                    <w:u w:val="single"/>
                                  </w:rPr>
                                  <w:t>Lonman7@hotmail.com</w:t>
                                </w:r>
                              </w:hyperlink>
                              <w:r w:rsidRPr="009034C2">
                                <w:rPr>
                                  <w:rFonts w:ascii="Arial" w:eastAsia="Times New Roman" w:hAnsi="Arial" w:cs="Arial"/>
                                  <w:sz w:val="20"/>
                                  <w:szCs w:val="20"/>
                                </w:rPr>
                                <w:t xml:space="preserve">. Iron Radio.org is not </w:t>
                              </w:r>
                              <w:r w:rsidRPr="009034C2">
                                <w:rPr>
                                  <w:rFonts w:ascii="Arial" w:eastAsia="Times New Roman" w:hAnsi="Arial" w:cs="Arial"/>
                                  <w:sz w:val="20"/>
                                </w:rPr>
                                <w:t>ASEP</w:t>
                              </w:r>
                              <w:r w:rsidRPr="009034C2">
                                <w:rPr>
                                  <w:rFonts w:ascii="Arial" w:eastAsia="Times New Roman" w:hAnsi="Arial" w:cs="Arial"/>
                                  <w:sz w:val="20"/>
                                  <w:szCs w:val="20"/>
                                </w:rPr>
                                <w:t>-affiliated.</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Please check out this research study that is being conducted that focuses on the general interests and preferences that physicians, nurses, and allied health professionals hold along with the perceptions they have regarding both their work and continuing education for their respective professions.</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br/>
                                <w:t xml:space="preserve">Thanks!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https://www.surveymonkey.com/s/N9JXV8Y</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w:t>
                              </w:r>
                            </w:p>
                            <w:p w:rsidR="009034C2" w:rsidRPr="009034C2" w:rsidRDefault="009034C2" w:rsidP="009034C2">
                              <w:pPr>
                                <w:rPr>
                                  <w:rFonts w:ascii="Arial" w:eastAsia="Times New Roman" w:hAnsi="Arial" w:cs="Arial"/>
                                  <w:sz w:val="20"/>
                                  <w:szCs w:val="20"/>
                                </w:rPr>
                              </w:pPr>
                            </w:p>
                            <w:p w:rsidR="009034C2" w:rsidRPr="009034C2" w:rsidRDefault="009034C2" w:rsidP="009034C2">
                              <w:pPr>
                                <w:rPr>
                                  <w:rFonts w:eastAsia="Times New Roman" w:cs="Times New Roman"/>
                                  <w:b/>
                                  <w:bCs/>
                                  <w:szCs w:val="24"/>
                                </w:rPr>
                              </w:pPr>
                              <w:r w:rsidRPr="009034C2">
                                <w:rPr>
                                  <w:rFonts w:ascii="Arial" w:eastAsia="Times New Roman" w:hAnsi="Arial" w:cs="Arial"/>
                                  <w:b/>
                                  <w:bCs/>
                                  <w:sz w:val="20"/>
                                </w:rPr>
                                <w:t xml:space="preserve">---------------------------------------------------- </w:t>
                              </w:r>
                              <w:r w:rsidRPr="009034C2">
                                <w:rPr>
                                  <w:rFonts w:ascii="Arial" w:eastAsia="Times New Roman" w:hAnsi="Arial" w:cs="Arial"/>
                                  <w:b/>
                                  <w:bCs/>
                                  <w:sz w:val="20"/>
                                  <w:szCs w:val="20"/>
                                </w:rPr>
                                <w:br/>
                              </w:r>
                              <w:r w:rsidRPr="009034C2">
                                <w:rPr>
                                  <w:rFonts w:ascii="Arial" w:eastAsia="Times New Roman" w:hAnsi="Arial" w:cs="Arial"/>
                                  <w:b/>
                                  <w:bCs/>
                                  <w:sz w:val="20"/>
                                </w:rPr>
                                <w:t xml:space="preserve">NOTE: </w:t>
                              </w:r>
                              <w:hyperlink r:id="rId17" w:tgtFrame="_blank" w:history="1">
                                <w:r w:rsidRPr="009034C2">
                                  <w:rPr>
                                    <w:rFonts w:ascii="Arial" w:eastAsia="Times New Roman" w:hAnsi="Arial" w:cs="Arial"/>
                                    <w:b/>
                                    <w:bCs/>
                                    <w:color w:val="0000FF"/>
                                    <w:sz w:val="20"/>
                                    <w:u w:val="single"/>
                                  </w:rPr>
                                  <w:t xml:space="preserve">ASEP Board of Directors with approval of The Center for Exercise Physiology-online </w:t>
                                </w:r>
                              </w:hyperlink>
                            </w:p>
                            <w:p w:rsidR="009034C2" w:rsidRPr="009034C2" w:rsidRDefault="009034C2" w:rsidP="009034C2">
                              <w:pPr>
                                <w:rPr>
                                  <w:rFonts w:eastAsia="Times New Roman" w:cs="Times New Roman"/>
                                  <w:szCs w:val="24"/>
                                </w:rPr>
                              </w:pPr>
                              <w:proofErr w:type="gramStart"/>
                              <w:r w:rsidRPr="009034C2">
                                <w:rPr>
                                  <w:rFonts w:ascii="Arial" w:eastAsia="Times New Roman" w:hAnsi="Arial" w:cs="Arial"/>
                                  <w:b/>
                                  <w:bCs/>
                                  <w:sz w:val="20"/>
                                </w:rPr>
                                <w:t>developed</w:t>
                              </w:r>
                              <w:proofErr w:type="gramEnd"/>
                              <w:r w:rsidRPr="009034C2">
                                <w:rPr>
                                  <w:rFonts w:ascii="Arial" w:eastAsia="Times New Roman" w:hAnsi="Arial" w:cs="Arial"/>
                                  <w:b/>
                                  <w:bCs/>
                                  <w:sz w:val="20"/>
                                </w:rPr>
                                <w:t xml:space="preserve"> the "EPC Petition Guidelines" for doctorate exercise physiologists to become Board Certified.  </w:t>
                              </w:r>
                            </w:p>
                            <w:p w:rsidR="009034C2" w:rsidRPr="009034C2" w:rsidRDefault="009034C2" w:rsidP="009034C2">
                              <w:pPr>
                                <w:rPr>
                                  <w:rFonts w:ascii="Arial" w:eastAsia="Times New Roman" w:hAnsi="Arial" w:cs="Arial"/>
                                  <w:sz w:val="20"/>
                                  <w:szCs w:val="20"/>
                                </w:rPr>
                              </w:pPr>
                              <w:r w:rsidRPr="009034C2">
                                <w:rPr>
                                  <w:rFonts w:ascii="Arial" w:eastAsia="Times New Roman" w:hAnsi="Arial" w:cs="Arial"/>
                                  <w:sz w:val="20"/>
                                  <w:szCs w:val="20"/>
                                </w:rPr>
                                <w:t>  </w:t>
                              </w:r>
                            </w:p>
                            <w:p w:rsidR="009034C2" w:rsidRPr="009034C2" w:rsidRDefault="009034C2" w:rsidP="009034C2">
                              <w:pPr>
                                <w:rPr>
                                  <w:rFonts w:ascii="Verdana" w:eastAsia="Times New Roman" w:hAnsi="Verdana" w:cs="Times New Roman"/>
                                  <w:sz w:val="20"/>
                                  <w:szCs w:val="20"/>
                                </w:rPr>
                              </w:pPr>
                              <w:r w:rsidRPr="009034C2">
                                <w:rPr>
                                  <w:rFonts w:ascii="Arial" w:eastAsia="Times New Roman" w:hAnsi="Arial" w:cs="Arial"/>
                                  <w:sz w:val="20"/>
                                  <w:szCs w:val="20"/>
                                </w:rPr>
                                <w:t xml:space="preserve">  </w:t>
                              </w:r>
                            </w:p>
                          </w:tc>
                        </w:tr>
                        <w:tr w:rsidR="009034C2" w:rsidRPr="009034C2">
                          <w:trPr>
                            <w:tblCellSpacing w:w="0" w:type="dxa"/>
                          </w:trPr>
                          <w:tc>
                            <w:tcPr>
                              <w:tcW w:w="0" w:type="auto"/>
                              <w:vAlign w:val="center"/>
                              <w:hideMark/>
                            </w:tcPr>
                            <w:p w:rsidR="009034C2" w:rsidRPr="009034C2" w:rsidRDefault="009034C2" w:rsidP="009034C2">
                              <w:pPr>
                                <w:rPr>
                                  <w:rFonts w:eastAsia="Times New Roman" w:cs="Times New Roman"/>
                                  <w:szCs w:val="24"/>
                                </w:rPr>
                              </w:pPr>
                            </w:p>
                          </w:tc>
                          <w:tc>
                            <w:tcPr>
                              <w:tcW w:w="0" w:type="auto"/>
                              <w:vAlign w:val="center"/>
                              <w:hideMark/>
                            </w:tcPr>
                            <w:p w:rsidR="009034C2" w:rsidRPr="009034C2" w:rsidRDefault="009034C2" w:rsidP="009034C2">
                              <w:pPr>
                                <w:rPr>
                                  <w:rFonts w:eastAsia="Times New Roman" w:cs="Times New Roman"/>
                                  <w:sz w:val="20"/>
                                  <w:szCs w:val="20"/>
                                </w:rPr>
                              </w:pPr>
                            </w:p>
                          </w:tc>
                        </w:tr>
                      </w:tbl>
                      <w:p w:rsidR="009034C2" w:rsidRPr="009034C2" w:rsidRDefault="009034C2" w:rsidP="009034C2">
                        <w:pPr>
                          <w:rPr>
                            <w:rFonts w:eastAsia="Times New Roman" w:cs="Times New Roman"/>
                            <w:szCs w:val="24"/>
                          </w:rPr>
                        </w:pPr>
                      </w:p>
                    </w:tc>
                  </w:tr>
                  <w:tr w:rsidR="009034C2" w:rsidRPr="009034C2">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216"/>
                        </w:tblGrid>
                        <w:tr w:rsidR="009034C2" w:rsidRPr="009034C2">
                          <w:trPr>
                            <w:trHeight w:val="12"/>
                            <w:tblCellSpacing w:w="0" w:type="dxa"/>
                          </w:trPr>
                          <w:tc>
                            <w:tcPr>
                              <w:tcW w:w="0" w:type="auto"/>
                              <w:shd w:val="clear" w:color="auto" w:fill="6C8591"/>
                              <w:vAlign w:val="center"/>
                              <w:hideMark/>
                            </w:tcPr>
                            <w:p w:rsidR="009034C2" w:rsidRPr="009034C2" w:rsidRDefault="009034C2" w:rsidP="009034C2">
                              <w:pPr>
                                <w:spacing w:after="288"/>
                                <w:rPr>
                                  <w:rFonts w:eastAsia="Times New Roman" w:cs="Times New Roman"/>
                                  <w:sz w:val="2"/>
                                  <w:szCs w:val="24"/>
                                </w:rPr>
                              </w:pPr>
                            </w:p>
                          </w:tc>
                        </w:tr>
                      </w:tbl>
                      <w:p w:rsidR="009034C2" w:rsidRPr="009034C2" w:rsidRDefault="009034C2" w:rsidP="009034C2">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9034C2" w:rsidRPr="009034C2">
                          <w:trPr>
                            <w:tblCellSpacing w:w="0" w:type="dxa"/>
                          </w:trPr>
                          <w:tc>
                            <w:tcPr>
                              <w:tcW w:w="0" w:type="auto"/>
                              <w:vAlign w:val="center"/>
                              <w:hideMark/>
                            </w:tcPr>
                            <w:p w:rsidR="009034C2" w:rsidRPr="009034C2" w:rsidRDefault="009034C2" w:rsidP="009034C2">
                              <w:pPr>
                                <w:spacing w:after="288"/>
                                <w:rPr>
                                  <w:rFonts w:ascii="Verdana" w:eastAsia="Times New Roman" w:hAnsi="Verdana" w:cs="Times New Roman"/>
                                  <w:sz w:val="20"/>
                                  <w:szCs w:val="20"/>
                                </w:rPr>
                              </w:pPr>
                              <w:r w:rsidRPr="009034C2">
                                <w:rPr>
                                  <w:rFonts w:ascii="Verdana" w:eastAsia="Times New Roman" w:hAnsi="Verdana" w:cs="Times New Roman"/>
                                  <w:color w:val="000000"/>
                                  <w:sz w:val="20"/>
                                  <w:szCs w:val="20"/>
                                </w:rPr>
                                <w:t xml:space="preserve">Thank you for perusing our opinions, facts and opportunities in this edition of the </w:t>
                              </w:r>
                              <w:r w:rsidRPr="009034C2">
                                <w:rPr>
                                  <w:rFonts w:ascii="Verdana" w:eastAsia="Times New Roman" w:hAnsi="Verdana" w:cs="Times New Roman"/>
                                  <w:color w:val="000000"/>
                                  <w:sz w:val="20"/>
                                </w:rPr>
                                <w:t>ASEP</w:t>
                              </w:r>
                              <w:r w:rsidRPr="009034C2">
                                <w:rPr>
                                  <w:rFonts w:ascii="Verdana" w:eastAsia="Times New Roman" w:hAnsi="Verdana" w:cs="Times New Roman"/>
                                  <w:color w:val="000000"/>
                                  <w:sz w:val="20"/>
                                  <w:szCs w:val="20"/>
                                </w:rPr>
                                <w:t>-</w:t>
                              </w:r>
                              <w:r w:rsidRPr="009034C2">
                                <w:rPr>
                                  <w:rFonts w:ascii="Verdana" w:eastAsia="Times New Roman" w:hAnsi="Verdana" w:cs="Times New Roman"/>
                                  <w:color w:val="000000"/>
                                  <w:sz w:val="20"/>
                                </w:rPr>
                                <w:t>Newsletter</w:t>
                              </w:r>
                              <w:r w:rsidRPr="009034C2">
                                <w:rPr>
                                  <w:rFonts w:ascii="Verdana" w:eastAsia="Times New Roman" w:hAnsi="Verdana" w:cs="Times New Roman"/>
                                  <w:color w:val="000000"/>
                                  <w:sz w:val="20"/>
                                  <w:szCs w:val="20"/>
                                </w:rPr>
                                <w:t>.  </w:t>
                              </w:r>
                            </w:p>
                            <w:p w:rsidR="009034C2" w:rsidRPr="009034C2" w:rsidRDefault="009034C2" w:rsidP="009034C2">
                              <w:pPr>
                                <w:spacing w:after="288"/>
                                <w:rPr>
                                  <w:rFonts w:ascii="Verdana" w:eastAsia="Times New Roman" w:hAnsi="Verdana" w:cs="Times New Roman"/>
                                  <w:sz w:val="20"/>
                                  <w:szCs w:val="20"/>
                                </w:rPr>
                              </w:pPr>
                              <w:r w:rsidRPr="009034C2">
                                <w:rPr>
                                  <w:rFonts w:ascii="Verdana" w:eastAsia="Times New Roman" w:hAnsi="Verdana" w:cs="Times New Roman"/>
                                  <w:b/>
                                  <w:bCs/>
                                  <w:color w:val="000000"/>
                                  <w:sz w:val="20"/>
                                  <w:szCs w:val="20"/>
                                </w:rPr>
                                <w:t>Sincerely,</w:t>
                              </w:r>
                              <w:r w:rsidRPr="009034C2">
                                <w:rPr>
                                  <w:rFonts w:ascii="Verdana" w:eastAsia="Times New Roman" w:hAnsi="Verdana" w:cs="Times New Roman"/>
                                  <w:color w:val="000000"/>
                                  <w:sz w:val="20"/>
                                  <w:szCs w:val="20"/>
                                </w:rPr>
                                <w:t xml:space="preserve"> </w:t>
                              </w:r>
                              <w:r w:rsidRPr="009034C2">
                                <w:rPr>
                                  <w:rFonts w:ascii="Verdana" w:eastAsia="Times New Roman" w:hAnsi="Verdana" w:cs="Times New Roman"/>
                                  <w:sz w:val="20"/>
                                  <w:szCs w:val="20"/>
                                </w:rPr>
                                <w:br/>
                              </w:r>
                              <w:r w:rsidRPr="009034C2">
                                <w:rPr>
                                  <w:rFonts w:ascii="Verdana" w:eastAsia="Times New Roman" w:hAnsi="Verdana" w:cs="Times New Roman"/>
                                  <w:color w:val="000000"/>
                                  <w:sz w:val="20"/>
                                  <w:szCs w:val="20"/>
                                </w:rPr>
                                <w:t>Lonnie Lowery</w:t>
                              </w:r>
                              <w:r w:rsidRPr="009034C2">
                                <w:rPr>
                                  <w:rFonts w:ascii="Verdana" w:eastAsia="Times New Roman" w:hAnsi="Verdana" w:cs="Times New Roman"/>
                                  <w:color w:val="000000"/>
                                  <w:sz w:val="20"/>
                                  <w:szCs w:val="20"/>
                                </w:rPr>
                                <w:br/>
                                <w:t xml:space="preserve">American Society of Exercise Physiologists </w:t>
                              </w:r>
                            </w:p>
                          </w:tc>
                        </w:tr>
                      </w:tbl>
                      <w:p w:rsidR="009034C2" w:rsidRPr="009034C2" w:rsidRDefault="009034C2" w:rsidP="009034C2">
                        <w:pPr>
                          <w:rPr>
                            <w:rFonts w:eastAsia="Times New Roman" w:cs="Times New Roman"/>
                            <w:szCs w:val="24"/>
                          </w:rPr>
                        </w:pPr>
                      </w:p>
                    </w:tc>
                  </w:tr>
                </w:tbl>
                <w:p w:rsidR="009034C2" w:rsidRPr="009034C2" w:rsidRDefault="009034C2" w:rsidP="009034C2">
                  <w:pPr>
                    <w:rPr>
                      <w:rFonts w:eastAsia="Times New Roman" w:cs="Times New Roman"/>
                      <w:szCs w:val="24"/>
                    </w:rPr>
                  </w:pPr>
                </w:p>
              </w:tc>
            </w:tr>
          </w:tbl>
          <w:p w:rsidR="009034C2" w:rsidRPr="009034C2" w:rsidRDefault="009034C2" w:rsidP="009034C2">
            <w:pPr>
              <w:rPr>
                <w:rFonts w:eastAsia="Times New Roman" w:cs="Times New Roman"/>
                <w:szCs w:val="24"/>
              </w:rPr>
            </w:pPr>
          </w:p>
        </w:tc>
      </w:tr>
      <w:tr w:rsidR="009034C2" w:rsidRPr="009034C2" w:rsidTr="009034C2">
        <w:tblPrEx>
          <w:jc w:val="center"/>
          <w:tblCellSpacing w:w="0" w:type="dxa"/>
          <w:tblCellMar>
            <w:top w:w="12" w:type="dxa"/>
            <w:left w:w="12" w:type="dxa"/>
            <w:bottom w:w="12" w:type="dxa"/>
            <w:right w:w="12" w:type="dxa"/>
          </w:tblCellMar>
        </w:tblPrEx>
        <w:trPr>
          <w:gridBefore w:val="1"/>
          <w:gridAfter w:val="4"/>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57"/>
              <w:gridCol w:w="8811"/>
            </w:tblGrid>
            <w:tr w:rsidR="009034C2" w:rsidRPr="009034C2">
              <w:trPr>
                <w:tblCellSpacing w:w="0" w:type="dxa"/>
              </w:trPr>
              <w:tc>
                <w:tcPr>
                  <w:tcW w:w="0" w:type="auto"/>
                  <w:shd w:val="clear" w:color="auto" w:fill="FFFFCC"/>
                  <w:hideMark/>
                </w:tcPr>
                <w:p w:rsidR="009034C2" w:rsidRPr="009034C2" w:rsidRDefault="009034C2" w:rsidP="009034C2">
                  <w:pPr>
                    <w:spacing w:before="86"/>
                    <w:rPr>
                      <w:rFonts w:ascii="Verdana" w:eastAsia="Times New Roman" w:hAnsi="Verdana" w:cs="Times New Roman"/>
                      <w:color w:val="FFA500"/>
                      <w:sz w:val="36"/>
                      <w:szCs w:val="36"/>
                    </w:rPr>
                  </w:pPr>
                </w:p>
              </w:tc>
              <w:tc>
                <w:tcPr>
                  <w:tcW w:w="0" w:type="auto"/>
                  <w:shd w:val="clear" w:color="auto" w:fill="FFFFCC"/>
                  <w:vAlign w:val="center"/>
                  <w:hideMark/>
                </w:tcPr>
                <w:p w:rsidR="009034C2" w:rsidRPr="009034C2" w:rsidRDefault="009034C2" w:rsidP="009034C2">
                  <w:pPr>
                    <w:spacing w:before="86"/>
                    <w:jc w:val="center"/>
                    <w:rPr>
                      <w:rFonts w:ascii="Verdana" w:eastAsia="Times New Roman" w:hAnsi="Verdana" w:cs="Times New Roman"/>
                      <w:color w:val="6C8591"/>
                      <w:sz w:val="16"/>
                      <w:szCs w:val="16"/>
                    </w:rPr>
                  </w:pPr>
                  <w:r w:rsidRPr="009034C2">
                    <w:rPr>
                      <w:rFonts w:ascii="Verdana" w:eastAsia="Times New Roman" w:hAnsi="Verdana" w:cs="Times New Roman"/>
                      <w:color w:val="6C8591"/>
                      <w:sz w:val="16"/>
                      <w:szCs w:val="16"/>
                    </w:rPr>
                    <w:t>All contents are copyright 1997-2007 American Society of Exercise Physiologists.</w:t>
                  </w:r>
                </w:p>
              </w:tc>
            </w:tr>
            <w:tr w:rsidR="009034C2" w:rsidRPr="009034C2">
              <w:trPr>
                <w:tblCellSpacing w:w="0" w:type="dxa"/>
              </w:trPr>
              <w:tc>
                <w:tcPr>
                  <w:tcW w:w="0" w:type="auto"/>
                  <w:gridSpan w:val="2"/>
                  <w:shd w:val="clear" w:color="auto" w:fill="FFFFCC"/>
                  <w:vAlign w:val="center"/>
                  <w:hideMark/>
                </w:tcPr>
                <w:p w:rsidR="009034C2" w:rsidRPr="009034C2" w:rsidRDefault="009034C2" w:rsidP="009034C2">
                  <w:pPr>
                    <w:spacing w:before="86"/>
                    <w:rPr>
                      <w:rFonts w:ascii="Verdana" w:eastAsia="Times New Roman" w:hAnsi="Verdana" w:cs="Times New Roman"/>
                      <w:color w:val="FFA500"/>
                      <w:sz w:val="16"/>
                      <w:szCs w:val="16"/>
                    </w:rPr>
                  </w:pPr>
                </w:p>
              </w:tc>
            </w:tr>
          </w:tbl>
          <w:p w:rsidR="009034C2" w:rsidRPr="009034C2" w:rsidRDefault="009034C2" w:rsidP="009034C2">
            <w:pPr>
              <w:spacing w:line="120" w:lineRule="atLeast"/>
              <w:rPr>
                <w:rFonts w:eastAsia="Times New Roman" w:cs="Times New Roman"/>
                <w:szCs w:val="24"/>
              </w:rPr>
            </w:pPr>
          </w:p>
        </w:tc>
      </w:tr>
    </w:tbl>
    <w:p w:rsidR="009034C2" w:rsidRPr="009034C2" w:rsidRDefault="009034C2" w:rsidP="009034C2">
      <w:pPr>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9034C2" w:rsidRPr="009034C2" w:rsidTr="009034C2">
        <w:trPr>
          <w:tblCellSpacing w:w="0" w:type="dxa"/>
          <w:jc w:val="center"/>
        </w:trPr>
        <w:tc>
          <w:tcPr>
            <w:tcW w:w="0" w:type="auto"/>
            <w:vAlign w:val="center"/>
            <w:hideMark/>
          </w:tcPr>
          <w:p w:rsidR="009034C2" w:rsidRPr="009034C2" w:rsidRDefault="00B34879" w:rsidP="009034C2">
            <w:pPr>
              <w:divId w:val="1318804259"/>
              <w:rPr>
                <w:rFonts w:ascii="Tahoma" w:eastAsia="Times New Roman" w:hAnsi="Tahoma" w:cs="Tahoma"/>
                <w:b/>
                <w:bCs/>
                <w:color w:val="000000"/>
                <w:sz w:val="16"/>
                <w:szCs w:val="16"/>
              </w:rPr>
            </w:pPr>
            <w:hyperlink r:id="rId18" w:tgtFrame="_blank" w:history="1">
              <w:r w:rsidR="009034C2" w:rsidRPr="009034C2">
                <w:rPr>
                  <w:rFonts w:ascii="Tahoma" w:eastAsia="Times New Roman" w:hAnsi="Tahoma" w:cs="Tahoma"/>
                  <w:b/>
                  <w:bCs/>
                  <w:color w:val="0000FF"/>
                  <w:sz w:val="16"/>
                  <w:u w:val="single"/>
                </w:rPr>
                <w:t>Forward email</w:t>
              </w:r>
            </w:hyperlink>
          </w:p>
          <w:tbl>
            <w:tblPr>
              <w:tblW w:w="7428" w:type="dxa"/>
              <w:tblCellSpacing w:w="0" w:type="dxa"/>
              <w:tblCellMar>
                <w:left w:w="0" w:type="dxa"/>
                <w:right w:w="0" w:type="dxa"/>
              </w:tblCellMar>
              <w:tblLook w:val="04A0"/>
            </w:tblPr>
            <w:tblGrid>
              <w:gridCol w:w="7428"/>
            </w:tblGrid>
            <w:tr w:rsidR="009034C2" w:rsidRPr="009034C2">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845"/>
                    <w:gridCol w:w="5583"/>
                  </w:tblGrid>
                  <w:tr w:rsidR="009034C2" w:rsidRPr="009034C2">
                    <w:trPr>
                      <w:tblCellSpacing w:w="15" w:type="dxa"/>
                    </w:trPr>
                    <w:tc>
                      <w:tcPr>
                        <w:tcW w:w="1200" w:type="dxa"/>
                        <w:vAlign w:val="center"/>
                        <w:hideMark/>
                      </w:tcPr>
                      <w:p w:rsidR="009034C2" w:rsidRPr="009034C2" w:rsidRDefault="009034C2" w:rsidP="009034C2">
                        <w:pPr>
                          <w:rPr>
                            <w:rFonts w:eastAsia="Times New Roman" w:cs="Times New Roman"/>
                            <w:szCs w:val="24"/>
                          </w:rPr>
                        </w:pPr>
                        <w:r>
                          <w:rPr>
                            <w:rFonts w:eastAsia="Times New Roman" w:cs="Times New Roman"/>
                            <w:noProof/>
                            <w:color w:val="0000FF"/>
                            <w:szCs w:val="24"/>
                          </w:rPr>
                          <w:drawing>
                            <wp:inline distT="0" distB="0" distL="0" distR="0">
                              <wp:extent cx="1097280" cy="118745"/>
                              <wp:effectExtent l="19050" t="0" r="7620" b="0"/>
                              <wp:docPr id="7" name="Picture 7" descr="http://img.constantcontact.com/letters/images/SafeUnsubscribe_Footer_Logo_New.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afeUnsubscribe_Footer_Logo_New.png">
                                        <a:hlinkClick r:id="rId19" tgtFrame="&quot;_blank&quot;"/>
                                      </pic:cNvPr>
                                      <pic:cNvPicPr>
                                        <a:picLocks noChangeAspect="1" noChangeArrowheads="1"/>
                                      </pic:cNvPicPr>
                                    </pic:nvPicPr>
                                    <pic:blipFill>
                                      <a:blip r:embed="rId20" cstate="print"/>
                                      <a:srcRect/>
                                      <a:stretch>
                                        <a:fillRect/>
                                      </a:stretch>
                                    </pic:blipFill>
                                    <pic:spPr bwMode="auto">
                                      <a:xfrm>
                                        <a:off x="0" y="0"/>
                                        <a:ext cx="1097280" cy="118745"/>
                                      </a:xfrm>
                                      <a:prstGeom prst="rect">
                                        <a:avLst/>
                                      </a:prstGeom>
                                      <a:noFill/>
                                      <a:ln w="9525">
                                        <a:noFill/>
                                        <a:miter lim="800000"/>
                                        <a:headEnd/>
                                        <a:tailEnd/>
                                      </a:ln>
                                    </pic:spPr>
                                  </pic:pic>
                                </a:graphicData>
                              </a:graphic>
                            </wp:inline>
                          </w:drawing>
                        </w:r>
                      </w:p>
                    </w:tc>
                    <w:tc>
                      <w:tcPr>
                        <w:tcW w:w="6228" w:type="dxa"/>
                        <w:vAlign w:val="center"/>
                        <w:hideMark/>
                      </w:tcPr>
                      <w:p w:rsidR="009034C2" w:rsidRPr="009034C2" w:rsidRDefault="009034C2" w:rsidP="009034C2">
                        <w:pPr>
                          <w:jc w:val="right"/>
                          <w:rPr>
                            <w:rFonts w:eastAsia="Times New Roman" w:cs="Times New Roman"/>
                            <w:szCs w:val="24"/>
                          </w:rPr>
                        </w:pPr>
                        <w:r>
                          <w:rPr>
                            <w:rFonts w:eastAsia="Times New Roman" w:cs="Times New Roman"/>
                            <w:noProof/>
                            <w:color w:val="0000FF"/>
                            <w:szCs w:val="24"/>
                          </w:rPr>
                          <w:drawing>
                            <wp:inline distT="0" distB="0" distL="0" distR="0">
                              <wp:extent cx="1225550" cy="448310"/>
                              <wp:effectExtent l="19050" t="0" r="0" b="0"/>
                              <wp:docPr id="8" name="Picture 8" descr="http://img.constantcontact.com/letters/images/CC_Footer_Logo_New.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CC_Footer_Logo_New.png">
                                        <a:hlinkClick r:id="rId21" tgtFrame="&quot;_blank&quot;"/>
                                      </pic:cNvPr>
                                      <pic:cNvPicPr>
                                        <a:picLocks noChangeAspect="1" noChangeArrowheads="1"/>
                                      </pic:cNvPicPr>
                                    </pic:nvPicPr>
                                    <pic:blipFill>
                                      <a:blip r:embed="rId22" cstate="print"/>
                                      <a:srcRect/>
                                      <a:stretch>
                                        <a:fillRect/>
                                      </a:stretch>
                                    </pic:blipFill>
                                    <pic:spPr bwMode="auto">
                                      <a:xfrm>
                                        <a:off x="0" y="0"/>
                                        <a:ext cx="1225550" cy="448310"/>
                                      </a:xfrm>
                                      <a:prstGeom prst="rect">
                                        <a:avLst/>
                                      </a:prstGeom>
                                      <a:noFill/>
                                      <a:ln w="9525">
                                        <a:noFill/>
                                        <a:miter lim="800000"/>
                                        <a:headEnd/>
                                        <a:tailEnd/>
                                      </a:ln>
                                    </pic:spPr>
                                  </pic:pic>
                                </a:graphicData>
                              </a:graphic>
                            </wp:inline>
                          </w:drawing>
                        </w:r>
                      </w:p>
                    </w:tc>
                  </w:tr>
                </w:tbl>
                <w:p w:rsidR="009034C2" w:rsidRPr="009034C2" w:rsidRDefault="009034C2" w:rsidP="009034C2">
                  <w:pPr>
                    <w:rPr>
                      <w:rFonts w:ascii="Tahoma" w:eastAsia="Times New Roman" w:hAnsi="Tahoma" w:cs="Tahoma"/>
                      <w:color w:val="2F2F2F"/>
                      <w:sz w:val="16"/>
                      <w:szCs w:val="16"/>
                    </w:rPr>
                  </w:pPr>
                  <w:r w:rsidRPr="009034C2">
                    <w:rPr>
                      <w:rFonts w:ascii="Tahoma" w:eastAsia="Times New Roman" w:hAnsi="Tahoma" w:cs="Tahoma"/>
                      <w:color w:val="2F2F2F"/>
                      <w:sz w:val="16"/>
                      <w:szCs w:val="16"/>
                    </w:rPr>
                    <w:t xml:space="preserve">This email was sent to tboone2@css.edu by </w:t>
                  </w:r>
                  <w:hyperlink r:id="rId23" w:tgtFrame="_blank" w:history="1">
                    <w:r w:rsidRPr="009034C2">
                      <w:rPr>
                        <w:rFonts w:ascii="Tahoma" w:eastAsia="Times New Roman" w:hAnsi="Tahoma" w:cs="Tahoma"/>
                        <w:color w:val="0000FF"/>
                        <w:sz w:val="16"/>
                        <w:u w:val="single"/>
                      </w:rPr>
                      <w:t>lonman7@hotmail.com</w:t>
                    </w:r>
                  </w:hyperlink>
                  <w:r w:rsidRPr="009034C2">
                    <w:rPr>
                      <w:rFonts w:ascii="Tahoma" w:eastAsia="Times New Roman" w:hAnsi="Tahoma" w:cs="Tahoma"/>
                      <w:color w:val="2F2F2F"/>
                      <w:sz w:val="16"/>
                      <w:szCs w:val="16"/>
                    </w:rPr>
                    <w:t xml:space="preserve"> </w:t>
                  </w:r>
                  <w:r w:rsidRPr="009034C2">
                    <w:rPr>
                      <w:rFonts w:ascii="Tahoma" w:eastAsia="Times New Roman" w:hAnsi="Tahoma" w:cs="Tahoma"/>
                      <w:color w:val="BABABA"/>
                      <w:sz w:val="16"/>
                      <w:szCs w:val="16"/>
                    </w:rPr>
                    <w:t xml:space="preserve">| </w:t>
                  </w:r>
                  <w:r w:rsidRPr="009034C2">
                    <w:rPr>
                      <w:rFonts w:ascii="Tahoma" w:eastAsia="Times New Roman" w:hAnsi="Tahoma" w:cs="Tahoma"/>
                      <w:color w:val="2F2F2F"/>
                      <w:sz w:val="16"/>
                      <w:szCs w:val="16"/>
                    </w:rPr>
                    <w:t xml:space="preserve">  </w:t>
                  </w:r>
                </w:p>
                <w:p w:rsidR="009034C2" w:rsidRPr="009034C2" w:rsidRDefault="00B34879" w:rsidP="009034C2">
                  <w:pPr>
                    <w:rPr>
                      <w:rFonts w:ascii="Tahoma" w:eastAsia="Times New Roman" w:hAnsi="Tahoma" w:cs="Tahoma"/>
                      <w:color w:val="2F2F2F"/>
                      <w:sz w:val="16"/>
                      <w:szCs w:val="16"/>
                    </w:rPr>
                  </w:pPr>
                  <w:hyperlink r:id="rId24" w:tgtFrame="_blank" w:history="1">
                    <w:r w:rsidR="009034C2" w:rsidRPr="009034C2">
                      <w:rPr>
                        <w:rFonts w:ascii="Tahoma" w:eastAsia="Times New Roman" w:hAnsi="Tahoma" w:cs="Tahoma"/>
                        <w:color w:val="0000FF"/>
                        <w:sz w:val="16"/>
                        <w:u w:val="single"/>
                      </w:rPr>
                      <w:t>Update Profile/Email Address</w:t>
                    </w:r>
                  </w:hyperlink>
                </w:p>
                <w:p w:rsidR="009034C2" w:rsidRPr="009034C2" w:rsidRDefault="009034C2" w:rsidP="009034C2">
                  <w:pPr>
                    <w:rPr>
                      <w:rFonts w:ascii="Tahoma" w:eastAsia="Times New Roman" w:hAnsi="Tahoma" w:cs="Tahoma"/>
                      <w:color w:val="2F2F2F"/>
                      <w:sz w:val="16"/>
                      <w:szCs w:val="16"/>
                    </w:rPr>
                  </w:pPr>
                  <w:r w:rsidRPr="009034C2">
                    <w:rPr>
                      <w:rFonts w:ascii="Tahoma" w:eastAsia="Times New Roman" w:hAnsi="Tahoma" w:cs="Tahoma"/>
                      <w:color w:val="BABABA"/>
                      <w:sz w:val="16"/>
                      <w:szCs w:val="16"/>
                    </w:rPr>
                    <w:t>|</w:t>
                  </w:r>
                  <w:r w:rsidRPr="009034C2">
                    <w:rPr>
                      <w:rFonts w:ascii="Tahoma" w:eastAsia="Times New Roman" w:hAnsi="Tahoma" w:cs="Tahoma"/>
                      <w:color w:val="2F2F2F"/>
                      <w:sz w:val="16"/>
                      <w:szCs w:val="16"/>
                    </w:rPr>
                    <w:t xml:space="preserve"> Instant removal with </w:t>
                  </w:r>
                  <w:hyperlink r:id="rId25" w:tgtFrame="_blank" w:history="1">
                    <w:proofErr w:type="spellStart"/>
                    <w:r w:rsidRPr="009034C2">
                      <w:rPr>
                        <w:rFonts w:ascii="Tahoma" w:eastAsia="Times New Roman" w:hAnsi="Tahoma" w:cs="Tahoma"/>
                        <w:color w:val="0000FF"/>
                        <w:sz w:val="16"/>
                        <w:u w:val="single"/>
                      </w:rPr>
                      <w:t>SafeUnsubscribe</w:t>
                    </w:r>
                    <w:proofErr w:type="spellEnd"/>
                  </w:hyperlink>
                </w:p>
                <w:p w:rsidR="009034C2" w:rsidRPr="009034C2" w:rsidRDefault="009034C2" w:rsidP="009034C2">
                  <w:pPr>
                    <w:rPr>
                      <w:rFonts w:ascii="Tahoma" w:eastAsia="Times New Roman" w:hAnsi="Tahoma" w:cs="Tahoma"/>
                      <w:color w:val="2F2F2F"/>
                      <w:sz w:val="16"/>
                      <w:szCs w:val="16"/>
                    </w:rPr>
                  </w:pPr>
                  <w:r w:rsidRPr="009034C2">
                    <w:rPr>
                      <w:rFonts w:ascii="Tahoma" w:eastAsia="Times New Roman" w:hAnsi="Tahoma" w:cs="Tahoma"/>
                      <w:color w:val="2F2F2F"/>
                      <w:sz w:val="16"/>
                      <w:szCs w:val="16"/>
                    </w:rPr>
                    <w:t xml:space="preserve">™ </w:t>
                  </w:r>
                  <w:r w:rsidRPr="009034C2">
                    <w:rPr>
                      <w:rFonts w:ascii="Tahoma" w:eastAsia="Times New Roman" w:hAnsi="Tahoma" w:cs="Tahoma"/>
                      <w:color w:val="BABABA"/>
                      <w:sz w:val="16"/>
                      <w:szCs w:val="16"/>
                    </w:rPr>
                    <w:t>|</w:t>
                  </w:r>
                  <w:r w:rsidRPr="009034C2">
                    <w:rPr>
                      <w:rFonts w:ascii="Tahoma" w:eastAsia="Times New Roman" w:hAnsi="Tahoma" w:cs="Tahoma"/>
                      <w:color w:val="2F2F2F"/>
                      <w:sz w:val="16"/>
                      <w:szCs w:val="16"/>
                    </w:rPr>
                    <w:t xml:space="preserve"> </w:t>
                  </w:r>
                  <w:hyperlink r:id="rId26" w:tgtFrame="_blank" w:history="1">
                    <w:r w:rsidRPr="009034C2">
                      <w:rPr>
                        <w:rFonts w:ascii="Tahoma" w:eastAsia="Times New Roman" w:hAnsi="Tahoma" w:cs="Tahoma"/>
                        <w:color w:val="0000FF"/>
                        <w:sz w:val="16"/>
                        <w:u w:val="single"/>
                      </w:rPr>
                      <w:t>Privacy Policy</w:t>
                    </w:r>
                  </w:hyperlink>
                </w:p>
                <w:p w:rsidR="009034C2" w:rsidRPr="009034C2" w:rsidRDefault="009034C2" w:rsidP="009034C2">
                  <w:pPr>
                    <w:rPr>
                      <w:rFonts w:ascii="Tahoma" w:eastAsia="Times New Roman" w:hAnsi="Tahoma" w:cs="Tahoma"/>
                      <w:color w:val="2F2F2F"/>
                      <w:sz w:val="16"/>
                      <w:szCs w:val="16"/>
                    </w:rPr>
                  </w:pPr>
                  <w:r w:rsidRPr="009034C2">
                    <w:rPr>
                      <w:rFonts w:ascii="Tahoma" w:eastAsia="Times New Roman" w:hAnsi="Tahoma" w:cs="Tahoma"/>
                      <w:color w:val="2F2F2F"/>
                      <w:sz w:val="16"/>
                      <w:szCs w:val="16"/>
                    </w:rPr>
                    <w:t>.</w:t>
                  </w:r>
                </w:p>
              </w:tc>
            </w:tr>
          </w:tbl>
          <w:p w:rsidR="009034C2" w:rsidRPr="009034C2" w:rsidRDefault="009034C2" w:rsidP="009034C2">
            <w:pPr>
              <w:rPr>
                <w:rFonts w:ascii="Tahoma" w:eastAsia="Times New Roman" w:hAnsi="Tahoma" w:cs="Tahoma"/>
                <w:sz w:val="17"/>
                <w:szCs w:val="17"/>
              </w:rPr>
            </w:pPr>
            <w:r w:rsidRPr="009034C2">
              <w:rPr>
                <w:rFonts w:ascii="Tahoma" w:eastAsia="Times New Roman" w:hAnsi="Tahoma" w:cs="Tahoma"/>
                <w:color w:val="000000"/>
                <w:sz w:val="17"/>
                <w:szCs w:val="17"/>
              </w:rPr>
              <w:t>American Society of Exercise Physiologists</w:t>
            </w:r>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Dept. of Exercise Physiology</w:t>
            </w:r>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 xml:space="preserve">College of St. </w:t>
            </w:r>
            <w:proofErr w:type="spellStart"/>
            <w:r w:rsidRPr="009034C2">
              <w:rPr>
                <w:rFonts w:ascii="Tahoma" w:eastAsia="Times New Roman" w:hAnsi="Tahoma" w:cs="Tahoma"/>
                <w:color w:val="000000"/>
                <w:sz w:val="17"/>
                <w:szCs w:val="17"/>
              </w:rPr>
              <w:t>Scholastica</w:t>
            </w:r>
            <w:proofErr w:type="spellEnd"/>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1200 Kenwood Avenue</w:t>
            </w:r>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Duluth</w:t>
            </w:r>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MN</w:t>
            </w:r>
            <w:r w:rsidRPr="009034C2">
              <w:rPr>
                <w:rFonts w:ascii="Tahoma" w:eastAsia="Times New Roman" w:hAnsi="Tahoma" w:cs="Tahoma"/>
                <w:color w:val="BABABA"/>
                <w:sz w:val="17"/>
                <w:szCs w:val="17"/>
              </w:rPr>
              <w:t xml:space="preserve"> | </w:t>
            </w:r>
            <w:r w:rsidRPr="009034C2">
              <w:rPr>
                <w:rFonts w:ascii="Tahoma" w:eastAsia="Times New Roman" w:hAnsi="Tahoma" w:cs="Tahoma"/>
                <w:color w:val="000000"/>
                <w:sz w:val="17"/>
                <w:szCs w:val="17"/>
              </w:rPr>
              <w:t>55811</w:t>
            </w:r>
          </w:p>
        </w:tc>
      </w:tr>
    </w:tbl>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9034C2"/>
    <w:rsid w:val="003B24AE"/>
    <w:rsid w:val="00405D97"/>
    <w:rsid w:val="004F7C90"/>
    <w:rsid w:val="00580A28"/>
    <w:rsid w:val="0083760B"/>
    <w:rsid w:val="009034C2"/>
    <w:rsid w:val="00B34879"/>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9034C2"/>
  </w:style>
  <w:style w:type="character" w:customStyle="1" w:styleId="go">
    <w:name w:val="go"/>
    <w:basedOn w:val="DefaultParagraphFont"/>
    <w:rsid w:val="009034C2"/>
  </w:style>
  <w:style w:type="character" w:styleId="Hyperlink">
    <w:name w:val="Hyperlink"/>
    <w:basedOn w:val="DefaultParagraphFont"/>
    <w:uiPriority w:val="99"/>
    <w:semiHidden/>
    <w:unhideWhenUsed/>
    <w:rsid w:val="009034C2"/>
    <w:rPr>
      <w:color w:val="0000FF"/>
      <w:u w:val="single"/>
    </w:rPr>
  </w:style>
  <w:style w:type="character" w:customStyle="1" w:styleId="g3">
    <w:name w:val="g3"/>
    <w:basedOn w:val="DefaultParagraphFont"/>
    <w:rsid w:val="009034C2"/>
  </w:style>
  <w:style w:type="character" w:customStyle="1" w:styleId="hb">
    <w:name w:val="hb"/>
    <w:basedOn w:val="DefaultParagraphFont"/>
    <w:rsid w:val="009034C2"/>
  </w:style>
  <w:style w:type="character" w:customStyle="1" w:styleId="g2">
    <w:name w:val="g2"/>
    <w:basedOn w:val="DefaultParagraphFont"/>
    <w:rsid w:val="009034C2"/>
  </w:style>
  <w:style w:type="character" w:styleId="Strong">
    <w:name w:val="Strong"/>
    <w:basedOn w:val="DefaultParagraphFont"/>
    <w:uiPriority w:val="22"/>
    <w:qFormat/>
    <w:rsid w:val="009034C2"/>
    <w:rPr>
      <w:b/>
      <w:bCs/>
    </w:rPr>
  </w:style>
  <w:style w:type="character" w:customStyle="1" w:styleId="il">
    <w:name w:val="il"/>
    <w:basedOn w:val="DefaultParagraphFont"/>
    <w:rsid w:val="009034C2"/>
  </w:style>
  <w:style w:type="paragraph" w:styleId="NormalWeb">
    <w:name w:val="Normal (Web)"/>
    <w:basedOn w:val="Normal"/>
    <w:uiPriority w:val="99"/>
    <w:unhideWhenUsed/>
    <w:rsid w:val="009034C2"/>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034C2"/>
    <w:rPr>
      <w:rFonts w:ascii="Tahoma" w:hAnsi="Tahoma" w:cs="Tahoma"/>
      <w:sz w:val="16"/>
      <w:szCs w:val="16"/>
    </w:rPr>
  </w:style>
  <w:style w:type="character" w:customStyle="1" w:styleId="BalloonTextChar">
    <w:name w:val="Balloon Text Char"/>
    <w:basedOn w:val="DefaultParagraphFont"/>
    <w:link w:val="BalloonText"/>
    <w:uiPriority w:val="99"/>
    <w:semiHidden/>
    <w:rsid w:val="00903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240742">
      <w:bodyDiv w:val="1"/>
      <w:marLeft w:val="0"/>
      <w:marRight w:val="0"/>
      <w:marTop w:val="0"/>
      <w:marBottom w:val="0"/>
      <w:divBdr>
        <w:top w:val="none" w:sz="0" w:space="0" w:color="auto"/>
        <w:left w:val="none" w:sz="0" w:space="0" w:color="auto"/>
        <w:bottom w:val="none" w:sz="0" w:space="0" w:color="auto"/>
        <w:right w:val="none" w:sz="0" w:space="0" w:color="auto"/>
      </w:divBdr>
      <w:divsChild>
        <w:div w:id="691960359">
          <w:marLeft w:val="0"/>
          <w:marRight w:val="0"/>
          <w:marTop w:val="0"/>
          <w:marBottom w:val="0"/>
          <w:divBdr>
            <w:top w:val="none" w:sz="0" w:space="0" w:color="auto"/>
            <w:left w:val="none" w:sz="0" w:space="0" w:color="auto"/>
            <w:bottom w:val="none" w:sz="0" w:space="0" w:color="auto"/>
            <w:right w:val="none" w:sz="0" w:space="0" w:color="auto"/>
          </w:divBdr>
          <w:divsChild>
            <w:div w:id="262879192">
              <w:marLeft w:val="0"/>
              <w:marRight w:val="0"/>
              <w:marTop w:val="0"/>
              <w:marBottom w:val="0"/>
              <w:divBdr>
                <w:top w:val="none" w:sz="0" w:space="0" w:color="auto"/>
                <w:left w:val="none" w:sz="0" w:space="0" w:color="auto"/>
                <w:bottom w:val="none" w:sz="0" w:space="0" w:color="auto"/>
                <w:right w:val="none" w:sz="0" w:space="0" w:color="auto"/>
              </w:divBdr>
            </w:div>
            <w:div w:id="444152306">
              <w:marLeft w:val="0"/>
              <w:marRight w:val="0"/>
              <w:marTop w:val="0"/>
              <w:marBottom w:val="0"/>
              <w:divBdr>
                <w:top w:val="none" w:sz="0" w:space="0" w:color="auto"/>
                <w:left w:val="none" w:sz="0" w:space="0" w:color="auto"/>
                <w:bottom w:val="none" w:sz="0" w:space="0" w:color="auto"/>
                <w:right w:val="none" w:sz="0" w:space="0" w:color="auto"/>
              </w:divBdr>
              <w:divsChild>
                <w:div w:id="2049376380">
                  <w:marLeft w:val="0"/>
                  <w:marRight w:val="0"/>
                  <w:marTop w:val="0"/>
                  <w:marBottom w:val="0"/>
                  <w:divBdr>
                    <w:top w:val="none" w:sz="0" w:space="0" w:color="auto"/>
                    <w:left w:val="none" w:sz="0" w:space="0" w:color="auto"/>
                    <w:bottom w:val="none" w:sz="0" w:space="0" w:color="auto"/>
                    <w:right w:val="none" w:sz="0" w:space="0" w:color="auto"/>
                  </w:divBdr>
                </w:div>
              </w:divsChild>
            </w:div>
            <w:div w:id="483476245">
              <w:marLeft w:val="0"/>
              <w:marRight w:val="0"/>
              <w:marTop w:val="0"/>
              <w:marBottom w:val="0"/>
              <w:divBdr>
                <w:top w:val="none" w:sz="0" w:space="0" w:color="auto"/>
                <w:left w:val="none" w:sz="0" w:space="0" w:color="auto"/>
                <w:bottom w:val="none" w:sz="0" w:space="0" w:color="auto"/>
                <w:right w:val="none" w:sz="0" w:space="0" w:color="auto"/>
              </w:divBdr>
            </w:div>
            <w:div w:id="188643696">
              <w:marLeft w:val="0"/>
              <w:marRight w:val="0"/>
              <w:marTop w:val="0"/>
              <w:marBottom w:val="0"/>
              <w:divBdr>
                <w:top w:val="none" w:sz="0" w:space="0" w:color="auto"/>
                <w:left w:val="none" w:sz="0" w:space="0" w:color="auto"/>
                <w:bottom w:val="none" w:sz="0" w:space="0" w:color="auto"/>
                <w:right w:val="none" w:sz="0" w:space="0" w:color="auto"/>
              </w:divBdr>
            </w:div>
            <w:div w:id="1645310519">
              <w:marLeft w:val="0"/>
              <w:marRight w:val="0"/>
              <w:marTop w:val="0"/>
              <w:marBottom w:val="0"/>
              <w:divBdr>
                <w:top w:val="none" w:sz="0" w:space="0" w:color="auto"/>
                <w:left w:val="none" w:sz="0" w:space="0" w:color="auto"/>
                <w:bottom w:val="none" w:sz="0" w:space="0" w:color="auto"/>
                <w:right w:val="none" w:sz="0" w:space="0" w:color="auto"/>
              </w:divBdr>
            </w:div>
            <w:div w:id="1434937819">
              <w:marLeft w:val="0"/>
              <w:marRight w:val="0"/>
              <w:marTop w:val="0"/>
              <w:marBottom w:val="0"/>
              <w:divBdr>
                <w:top w:val="none" w:sz="0" w:space="0" w:color="auto"/>
                <w:left w:val="none" w:sz="0" w:space="0" w:color="auto"/>
                <w:bottom w:val="none" w:sz="0" w:space="0" w:color="auto"/>
                <w:right w:val="none" w:sz="0" w:space="0" w:color="auto"/>
              </w:divBdr>
            </w:div>
          </w:divsChild>
        </w:div>
        <w:div w:id="1692565402">
          <w:marLeft w:val="0"/>
          <w:marRight w:val="0"/>
          <w:marTop w:val="0"/>
          <w:marBottom w:val="0"/>
          <w:divBdr>
            <w:top w:val="none" w:sz="0" w:space="0" w:color="auto"/>
            <w:left w:val="none" w:sz="0" w:space="0" w:color="auto"/>
            <w:bottom w:val="none" w:sz="0" w:space="0" w:color="auto"/>
            <w:right w:val="none" w:sz="0" w:space="0" w:color="auto"/>
          </w:divBdr>
        </w:div>
        <w:div w:id="1898009516">
          <w:marLeft w:val="0"/>
          <w:marRight w:val="0"/>
          <w:marTop w:val="0"/>
          <w:marBottom w:val="0"/>
          <w:divBdr>
            <w:top w:val="none" w:sz="0" w:space="0" w:color="auto"/>
            <w:left w:val="none" w:sz="0" w:space="0" w:color="auto"/>
            <w:bottom w:val="none" w:sz="0" w:space="0" w:color="auto"/>
            <w:right w:val="none" w:sz="0" w:space="0" w:color="auto"/>
          </w:divBdr>
          <w:divsChild>
            <w:div w:id="1890457577">
              <w:marLeft w:val="0"/>
              <w:marRight w:val="0"/>
              <w:marTop w:val="0"/>
              <w:marBottom w:val="0"/>
              <w:divBdr>
                <w:top w:val="none" w:sz="0" w:space="0" w:color="auto"/>
                <w:left w:val="none" w:sz="0" w:space="0" w:color="auto"/>
                <w:bottom w:val="none" w:sz="0" w:space="0" w:color="auto"/>
                <w:right w:val="none" w:sz="0" w:space="0" w:color="auto"/>
              </w:divBdr>
            </w:div>
            <w:div w:id="1269316031">
              <w:marLeft w:val="0"/>
              <w:marRight w:val="0"/>
              <w:marTop w:val="0"/>
              <w:marBottom w:val="0"/>
              <w:divBdr>
                <w:top w:val="none" w:sz="0" w:space="0" w:color="auto"/>
                <w:left w:val="none" w:sz="0" w:space="0" w:color="auto"/>
                <w:bottom w:val="none" w:sz="0" w:space="0" w:color="auto"/>
                <w:right w:val="none" w:sz="0" w:space="0" w:color="auto"/>
              </w:divBdr>
            </w:div>
          </w:divsChild>
        </w:div>
        <w:div w:id="87848297">
          <w:marLeft w:val="0"/>
          <w:marRight w:val="0"/>
          <w:marTop w:val="0"/>
          <w:marBottom w:val="0"/>
          <w:divBdr>
            <w:top w:val="none" w:sz="0" w:space="0" w:color="auto"/>
            <w:left w:val="none" w:sz="0" w:space="0" w:color="auto"/>
            <w:bottom w:val="none" w:sz="0" w:space="0" w:color="auto"/>
            <w:right w:val="none" w:sz="0" w:space="0" w:color="auto"/>
          </w:divBdr>
        </w:div>
        <w:div w:id="1839151806">
          <w:marLeft w:val="0"/>
          <w:marRight w:val="0"/>
          <w:marTop w:val="0"/>
          <w:marBottom w:val="0"/>
          <w:divBdr>
            <w:top w:val="none" w:sz="0" w:space="0" w:color="auto"/>
            <w:left w:val="none" w:sz="0" w:space="0" w:color="auto"/>
            <w:bottom w:val="none" w:sz="0" w:space="0" w:color="auto"/>
            <w:right w:val="none" w:sz="0" w:space="0" w:color="auto"/>
          </w:divBdr>
        </w:div>
        <w:div w:id="861089693">
          <w:marLeft w:val="0"/>
          <w:marRight w:val="0"/>
          <w:marTop w:val="0"/>
          <w:marBottom w:val="0"/>
          <w:divBdr>
            <w:top w:val="none" w:sz="0" w:space="0" w:color="auto"/>
            <w:left w:val="none" w:sz="0" w:space="0" w:color="auto"/>
            <w:bottom w:val="none" w:sz="0" w:space="0" w:color="auto"/>
            <w:right w:val="none" w:sz="0" w:space="0" w:color="auto"/>
          </w:divBdr>
          <w:divsChild>
            <w:div w:id="630743295">
              <w:marLeft w:val="0"/>
              <w:marRight w:val="0"/>
              <w:marTop w:val="0"/>
              <w:marBottom w:val="0"/>
              <w:divBdr>
                <w:top w:val="none" w:sz="0" w:space="0" w:color="auto"/>
                <w:left w:val="none" w:sz="0" w:space="0" w:color="auto"/>
                <w:bottom w:val="none" w:sz="0" w:space="0" w:color="auto"/>
                <w:right w:val="none" w:sz="0" w:space="0" w:color="auto"/>
              </w:divBdr>
            </w:div>
          </w:divsChild>
        </w:div>
        <w:div w:id="631710357">
          <w:marLeft w:val="0"/>
          <w:marRight w:val="0"/>
          <w:marTop w:val="0"/>
          <w:marBottom w:val="0"/>
          <w:divBdr>
            <w:top w:val="none" w:sz="0" w:space="0" w:color="auto"/>
            <w:left w:val="none" w:sz="0" w:space="0" w:color="auto"/>
            <w:bottom w:val="none" w:sz="0" w:space="0" w:color="auto"/>
            <w:right w:val="none" w:sz="0" w:space="0" w:color="auto"/>
          </w:divBdr>
        </w:div>
        <w:div w:id="942420188">
          <w:marLeft w:val="0"/>
          <w:marRight w:val="0"/>
          <w:marTop w:val="0"/>
          <w:marBottom w:val="0"/>
          <w:divBdr>
            <w:top w:val="none" w:sz="0" w:space="0" w:color="auto"/>
            <w:left w:val="none" w:sz="0" w:space="0" w:color="auto"/>
            <w:bottom w:val="none" w:sz="0" w:space="0" w:color="auto"/>
            <w:right w:val="none" w:sz="0" w:space="0" w:color="auto"/>
          </w:divBdr>
        </w:div>
        <w:div w:id="2129545512">
          <w:marLeft w:val="0"/>
          <w:marRight w:val="0"/>
          <w:marTop w:val="0"/>
          <w:marBottom w:val="0"/>
          <w:divBdr>
            <w:top w:val="none" w:sz="0" w:space="0" w:color="auto"/>
            <w:left w:val="none" w:sz="0" w:space="0" w:color="auto"/>
            <w:bottom w:val="none" w:sz="0" w:space="0" w:color="auto"/>
            <w:right w:val="none" w:sz="0" w:space="0" w:color="auto"/>
          </w:divBdr>
        </w:div>
        <w:div w:id="509568620">
          <w:marLeft w:val="0"/>
          <w:marRight w:val="0"/>
          <w:marTop w:val="0"/>
          <w:marBottom w:val="0"/>
          <w:divBdr>
            <w:top w:val="none" w:sz="0" w:space="0" w:color="auto"/>
            <w:left w:val="none" w:sz="0" w:space="0" w:color="auto"/>
            <w:bottom w:val="none" w:sz="0" w:space="0" w:color="auto"/>
            <w:right w:val="none" w:sz="0" w:space="0" w:color="auto"/>
          </w:divBdr>
        </w:div>
        <w:div w:id="1135827647">
          <w:marLeft w:val="0"/>
          <w:marRight w:val="0"/>
          <w:marTop w:val="0"/>
          <w:marBottom w:val="0"/>
          <w:divBdr>
            <w:top w:val="none" w:sz="0" w:space="0" w:color="auto"/>
            <w:left w:val="none" w:sz="0" w:space="0" w:color="auto"/>
            <w:bottom w:val="none" w:sz="0" w:space="0" w:color="auto"/>
            <w:right w:val="none" w:sz="0" w:space="0" w:color="auto"/>
          </w:divBdr>
          <w:divsChild>
            <w:div w:id="1788961781">
              <w:marLeft w:val="0"/>
              <w:marRight w:val="0"/>
              <w:marTop w:val="0"/>
              <w:marBottom w:val="0"/>
              <w:divBdr>
                <w:top w:val="none" w:sz="0" w:space="0" w:color="auto"/>
                <w:left w:val="none" w:sz="0" w:space="0" w:color="auto"/>
                <w:bottom w:val="none" w:sz="0" w:space="0" w:color="auto"/>
                <w:right w:val="none" w:sz="0" w:space="0" w:color="auto"/>
              </w:divBdr>
            </w:div>
          </w:divsChild>
        </w:div>
        <w:div w:id="1804807870">
          <w:marLeft w:val="0"/>
          <w:marRight w:val="0"/>
          <w:marTop w:val="0"/>
          <w:marBottom w:val="0"/>
          <w:divBdr>
            <w:top w:val="none" w:sz="0" w:space="0" w:color="auto"/>
            <w:left w:val="none" w:sz="0" w:space="0" w:color="auto"/>
            <w:bottom w:val="none" w:sz="0" w:space="0" w:color="auto"/>
            <w:right w:val="none" w:sz="0" w:space="0" w:color="auto"/>
          </w:divBdr>
        </w:div>
        <w:div w:id="1094863324">
          <w:marLeft w:val="0"/>
          <w:marRight w:val="0"/>
          <w:marTop w:val="0"/>
          <w:marBottom w:val="0"/>
          <w:divBdr>
            <w:top w:val="none" w:sz="0" w:space="0" w:color="auto"/>
            <w:left w:val="none" w:sz="0" w:space="0" w:color="auto"/>
            <w:bottom w:val="none" w:sz="0" w:space="0" w:color="auto"/>
            <w:right w:val="none" w:sz="0" w:space="0" w:color="auto"/>
          </w:divBdr>
        </w:div>
        <w:div w:id="351995237">
          <w:marLeft w:val="0"/>
          <w:marRight w:val="0"/>
          <w:marTop w:val="0"/>
          <w:marBottom w:val="0"/>
          <w:divBdr>
            <w:top w:val="none" w:sz="0" w:space="0" w:color="auto"/>
            <w:left w:val="none" w:sz="0" w:space="0" w:color="auto"/>
            <w:bottom w:val="none" w:sz="0" w:space="0" w:color="auto"/>
            <w:right w:val="none" w:sz="0" w:space="0" w:color="auto"/>
          </w:divBdr>
          <w:divsChild>
            <w:div w:id="159121433">
              <w:marLeft w:val="0"/>
              <w:marRight w:val="0"/>
              <w:marTop w:val="0"/>
              <w:marBottom w:val="0"/>
              <w:divBdr>
                <w:top w:val="none" w:sz="0" w:space="0" w:color="auto"/>
                <w:left w:val="none" w:sz="0" w:space="0" w:color="auto"/>
                <w:bottom w:val="none" w:sz="0" w:space="0" w:color="auto"/>
                <w:right w:val="none" w:sz="0" w:space="0" w:color="auto"/>
              </w:divBdr>
            </w:div>
            <w:div w:id="923103070">
              <w:marLeft w:val="0"/>
              <w:marRight w:val="0"/>
              <w:marTop w:val="0"/>
              <w:marBottom w:val="0"/>
              <w:divBdr>
                <w:top w:val="none" w:sz="0" w:space="0" w:color="auto"/>
                <w:left w:val="none" w:sz="0" w:space="0" w:color="auto"/>
                <w:bottom w:val="none" w:sz="0" w:space="0" w:color="auto"/>
                <w:right w:val="none" w:sz="0" w:space="0" w:color="auto"/>
              </w:divBdr>
            </w:div>
          </w:divsChild>
        </w:div>
        <w:div w:id="1148401711">
          <w:marLeft w:val="0"/>
          <w:marRight w:val="0"/>
          <w:marTop w:val="0"/>
          <w:marBottom w:val="0"/>
          <w:divBdr>
            <w:top w:val="none" w:sz="0" w:space="0" w:color="auto"/>
            <w:left w:val="none" w:sz="0" w:space="0" w:color="auto"/>
            <w:bottom w:val="none" w:sz="0" w:space="0" w:color="auto"/>
            <w:right w:val="none" w:sz="0" w:space="0" w:color="auto"/>
          </w:divBdr>
          <w:divsChild>
            <w:div w:id="1960456194">
              <w:marLeft w:val="0"/>
              <w:marRight w:val="0"/>
              <w:marTop w:val="0"/>
              <w:marBottom w:val="200"/>
              <w:divBdr>
                <w:top w:val="none" w:sz="0" w:space="0" w:color="auto"/>
                <w:left w:val="none" w:sz="0" w:space="0" w:color="auto"/>
                <w:bottom w:val="none" w:sz="0" w:space="0" w:color="auto"/>
                <w:right w:val="none" w:sz="0" w:space="0" w:color="auto"/>
              </w:divBdr>
            </w:div>
          </w:divsChild>
        </w:div>
        <w:div w:id="1824541769">
          <w:marLeft w:val="0"/>
          <w:marRight w:val="0"/>
          <w:marTop w:val="0"/>
          <w:marBottom w:val="0"/>
          <w:divBdr>
            <w:top w:val="none" w:sz="0" w:space="0" w:color="auto"/>
            <w:left w:val="none" w:sz="0" w:space="0" w:color="auto"/>
            <w:bottom w:val="none" w:sz="0" w:space="0" w:color="auto"/>
            <w:right w:val="none" w:sz="0" w:space="0" w:color="auto"/>
          </w:divBdr>
        </w:div>
        <w:div w:id="1919319687">
          <w:marLeft w:val="0"/>
          <w:marRight w:val="0"/>
          <w:marTop w:val="0"/>
          <w:marBottom w:val="0"/>
          <w:divBdr>
            <w:top w:val="none" w:sz="0" w:space="0" w:color="auto"/>
            <w:left w:val="none" w:sz="0" w:space="0" w:color="auto"/>
            <w:bottom w:val="none" w:sz="0" w:space="0" w:color="auto"/>
            <w:right w:val="none" w:sz="0" w:space="0" w:color="auto"/>
          </w:divBdr>
          <w:divsChild>
            <w:div w:id="794911964">
              <w:marLeft w:val="0"/>
              <w:marRight w:val="0"/>
              <w:marTop w:val="0"/>
              <w:marBottom w:val="0"/>
              <w:divBdr>
                <w:top w:val="none" w:sz="0" w:space="0" w:color="auto"/>
                <w:left w:val="none" w:sz="0" w:space="0" w:color="auto"/>
                <w:bottom w:val="none" w:sz="0" w:space="0" w:color="auto"/>
                <w:right w:val="none" w:sz="0" w:space="0" w:color="auto"/>
              </w:divBdr>
            </w:div>
          </w:divsChild>
        </w:div>
        <w:div w:id="1987322580">
          <w:marLeft w:val="0"/>
          <w:marRight w:val="0"/>
          <w:marTop w:val="0"/>
          <w:marBottom w:val="0"/>
          <w:divBdr>
            <w:top w:val="none" w:sz="0" w:space="0" w:color="auto"/>
            <w:left w:val="none" w:sz="0" w:space="0" w:color="auto"/>
            <w:bottom w:val="none" w:sz="0" w:space="0" w:color="auto"/>
            <w:right w:val="none" w:sz="0" w:space="0" w:color="auto"/>
          </w:divBdr>
          <w:divsChild>
            <w:div w:id="1223179768">
              <w:marLeft w:val="0"/>
              <w:marRight w:val="0"/>
              <w:marTop w:val="0"/>
              <w:marBottom w:val="0"/>
              <w:divBdr>
                <w:top w:val="none" w:sz="0" w:space="0" w:color="auto"/>
                <w:left w:val="none" w:sz="0" w:space="0" w:color="auto"/>
                <w:bottom w:val="none" w:sz="0" w:space="0" w:color="auto"/>
                <w:right w:val="none" w:sz="0" w:space="0" w:color="auto"/>
              </w:divBdr>
              <w:divsChild>
                <w:div w:id="735471457">
                  <w:marLeft w:val="0"/>
                  <w:marRight w:val="0"/>
                  <w:marTop w:val="0"/>
                  <w:marBottom w:val="0"/>
                  <w:divBdr>
                    <w:top w:val="none" w:sz="0" w:space="0" w:color="auto"/>
                    <w:left w:val="none" w:sz="0" w:space="0" w:color="auto"/>
                    <w:bottom w:val="none" w:sz="0" w:space="0" w:color="auto"/>
                    <w:right w:val="none" w:sz="0" w:space="0" w:color="auto"/>
                  </w:divBdr>
                  <w:divsChild>
                    <w:div w:id="1567302232">
                      <w:marLeft w:val="0"/>
                      <w:marRight w:val="0"/>
                      <w:marTop w:val="0"/>
                      <w:marBottom w:val="0"/>
                      <w:divBdr>
                        <w:top w:val="none" w:sz="0" w:space="0" w:color="auto"/>
                        <w:left w:val="none" w:sz="0" w:space="0" w:color="auto"/>
                        <w:bottom w:val="none" w:sz="0" w:space="0" w:color="auto"/>
                        <w:right w:val="none" w:sz="0" w:space="0" w:color="auto"/>
                      </w:divBdr>
                      <w:divsChild>
                        <w:div w:id="1843087651">
                          <w:marLeft w:val="0"/>
                          <w:marRight w:val="0"/>
                          <w:marTop w:val="0"/>
                          <w:marBottom w:val="0"/>
                          <w:divBdr>
                            <w:top w:val="none" w:sz="0" w:space="0" w:color="auto"/>
                            <w:left w:val="none" w:sz="0" w:space="0" w:color="auto"/>
                            <w:bottom w:val="none" w:sz="0" w:space="0" w:color="auto"/>
                            <w:right w:val="none" w:sz="0" w:space="0" w:color="auto"/>
                          </w:divBdr>
                          <w:divsChild>
                            <w:div w:id="1679500136">
                              <w:marLeft w:val="0"/>
                              <w:marRight w:val="0"/>
                              <w:marTop w:val="0"/>
                              <w:marBottom w:val="0"/>
                              <w:divBdr>
                                <w:top w:val="none" w:sz="0" w:space="0" w:color="auto"/>
                                <w:left w:val="none" w:sz="0" w:space="0" w:color="auto"/>
                                <w:bottom w:val="none" w:sz="0" w:space="0" w:color="auto"/>
                                <w:right w:val="none" w:sz="0" w:space="0" w:color="auto"/>
                              </w:divBdr>
                              <w:divsChild>
                                <w:div w:id="254093137">
                                  <w:marLeft w:val="0"/>
                                  <w:marRight w:val="0"/>
                                  <w:marTop w:val="0"/>
                                  <w:marBottom w:val="0"/>
                                  <w:divBdr>
                                    <w:top w:val="none" w:sz="0" w:space="0" w:color="auto"/>
                                    <w:left w:val="none" w:sz="0" w:space="0" w:color="auto"/>
                                    <w:bottom w:val="none" w:sz="0" w:space="0" w:color="auto"/>
                                    <w:right w:val="none" w:sz="0" w:space="0" w:color="auto"/>
                                  </w:divBdr>
                                  <w:divsChild>
                                    <w:div w:id="8883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1013">
                  <w:marLeft w:val="0"/>
                  <w:marRight w:val="0"/>
                  <w:marTop w:val="0"/>
                  <w:marBottom w:val="0"/>
                  <w:divBdr>
                    <w:top w:val="none" w:sz="0" w:space="0" w:color="auto"/>
                    <w:left w:val="none" w:sz="0" w:space="0" w:color="auto"/>
                    <w:bottom w:val="none" w:sz="0" w:space="0" w:color="auto"/>
                    <w:right w:val="none" w:sz="0" w:space="0" w:color="auto"/>
                  </w:divBdr>
                  <w:divsChild>
                    <w:div w:id="745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3688">
          <w:marLeft w:val="0"/>
          <w:marRight w:val="0"/>
          <w:marTop w:val="0"/>
          <w:marBottom w:val="0"/>
          <w:divBdr>
            <w:top w:val="none" w:sz="0" w:space="0" w:color="auto"/>
            <w:left w:val="none" w:sz="0" w:space="0" w:color="auto"/>
            <w:bottom w:val="none" w:sz="0" w:space="0" w:color="auto"/>
            <w:right w:val="none" w:sz="0" w:space="0" w:color="auto"/>
          </w:divBdr>
        </w:div>
        <w:div w:id="729888837">
          <w:marLeft w:val="0"/>
          <w:marRight w:val="0"/>
          <w:marTop w:val="0"/>
          <w:marBottom w:val="0"/>
          <w:divBdr>
            <w:top w:val="none" w:sz="0" w:space="0" w:color="auto"/>
            <w:left w:val="none" w:sz="0" w:space="0" w:color="auto"/>
            <w:bottom w:val="none" w:sz="0" w:space="0" w:color="auto"/>
            <w:right w:val="none" w:sz="0" w:space="0" w:color="auto"/>
          </w:divBdr>
        </w:div>
        <w:div w:id="1105466024">
          <w:marLeft w:val="0"/>
          <w:marRight w:val="0"/>
          <w:marTop w:val="0"/>
          <w:marBottom w:val="0"/>
          <w:divBdr>
            <w:top w:val="none" w:sz="0" w:space="0" w:color="auto"/>
            <w:left w:val="none" w:sz="0" w:space="0" w:color="auto"/>
            <w:bottom w:val="none" w:sz="0" w:space="0" w:color="auto"/>
            <w:right w:val="none" w:sz="0" w:space="0" w:color="auto"/>
          </w:divBdr>
        </w:div>
        <w:div w:id="1318804259">
          <w:marLeft w:val="0"/>
          <w:marRight w:val="0"/>
          <w:marTop w:val="0"/>
          <w:marBottom w:val="0"/>
          <w:divBdr>
            <w:top w:val="none" w:sz="0" w:space="0" w:color="auto"/>
            <w:left w:val="none" w:sz="0" w:space="0" w:color="auto"/>
            <w:bottom w:val="none" w:sz="0" w:space="0" w:color="auto"/>
            <w:right w:val="none" w:sz="0" w:space="0" w:color="auto"/>
          </w:divBdr>
        </w:div>
        <w:div w:id="1660573196">
          <w:marLeft w:val="0"/>
          <w:marRight w:val="0"/>
          <w:marTop w:val="0"/>
          <w:marBottom w:val="0"/>
          <w:divBdr>
            <w:top w:val="none" w:sz="0" w:space="0" w:color="auto"/>
            <w:left w:val="none" w:sz="0" w:space="0" w:color="auto"/>
            <w:bottom w:val="none" w:sz="0" w:space="0" w:color="auto"/>
            <w:right w:val="none" w:sz="0" w:space="0" w:color="auto"/>
          </w:divBdr>
        </w:div>
        <w:div w:id="103973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455359217&amp;s=2&amp;e=001v023zETx_1cERW-IZ4ppsQSOkzMWOWGd4flou471prGOaFqDg0Jy9nkW1JHTOE4H15m3hrOB1w9APM_pkvyR6U1BvpfAFcH1H8ewv7iUGBUMXYxaD9oxBmceu0JBhzGU" TargetMode="External"/><Relationship Id="rId13" Type="http://schemas.openxmlformats.org/officeDocument/2006/relationships/image" Target="media/image2.gif"/><Relationship Id="rId18" Type="http://schemas.openxmlformats.org/officeDocument/2006/relationships/hyperlink" Target="http://ui.constantcontact.com/sa/fwtf.jsp?llr=rfwe9acab&amp;m=1101686528177&amp;ea=tboone2%40css.edu&amp;a=1109455359217" TargetMode="External"/><Relationship Id="rId26" Type="http://schemas.openxmlformats.org/officeDocument/2006/relationships/hyperlink" Target="http://ui.constantcontact.com/roving/CCPrivacyPolicy.jsp" TargetMode="External"/><Relationship Id="rId3" Type="http://schemas.openxmlformats.org/officeDocument/2006/relationships/webSettings" Target="webSettings.xml"/><Relationship Id="rId21" Type="http://schemas.openxmlformats.org/officeDocument/2006/relationships/hyperlink" Target="http://www.constantcontact.com/index.jsp?cc=TEM_News_200" TargetMode="External"/><Relationship Id="rId7" Type="http://schemas.openxmlformats.org/officeDocument/2006/relationships/hyperlink" Target="https://mail.google.com/mail/u/0/?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hyperlink" Target="http://r20.rs6.net/tn.jsp?et=1109455359217&amp;s=2&amp;e=001v023zETx_1eH-JvsajhrV3k9qJcIwHxO5ss1uWjPnfYAmRFeRidlYlYeccVa3kJqABeclkOt023KK7rVgpF_UbpZUCmkHvWmrXk1wOOnRSk6pJzXd6D37sfE6TxCMlX1TZUO41DzT7UE8hpivArKiw==" TargetMode="External"/><Relationship Id="rId25" Type="http://schemas.openxmlformats.org/officeDocument/2006/relationships/hyperlink" Target="http://visitor.constantcontact.com/do?p=un&amp;mse=001_E1ee4Kj9gCH_BKWU7wgMjYggZVzN6wQ&amp;t=001wNgJsXKxEaV_Uahr1GfD2Q%3D%3D&amp;reason=001IqezpQbqEsU%3D&amp;llr=rfwe9acab" TargetMode="External"/><Relationship Id="rId2" Type="http://schemas.openxmlformats.org/officeDocument/2006/relationships/settings" Target="settings.xml"/><Relationship Id="rId16" Type="http://schemas.openxmlformats.org/officeDocument/2006/relationships/hyperlink" Target="mailto:Lonman7@hotmail.com"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mail.google.com/mail/u/0/?ui=2&amp;view=bsp&amp;ver=ohhl4rw8mbn4" TargetMode="External"/><Relationship Id="rId11" Type="http://schemas.openxmlformats.org/officeDocument/2006/relationships/hyperlink" Target="http://r20.rs6.net/tn.jsp?et=1109455359217&amp;s=2&amp;e=001v023zETx_1eH-JvsajhrV3k9qJcIwHxO5ss1uWjPnfYAmRFeRidlYlYeccVa3kJqABeclkOt023KK7rVgpF_UbpZUCmkHvWmrXk1wOOnRSk6pJzXd6D37sfE6TxCMlX1TZUO41DzT7UE8hpivArKiw==" TargetMode="External"/><Relationship Id="rId24" Type="http://schemas.openxmlformats.org/officeDocument/2006/relationships/hyperlink" Target="http://visitor.constantcontact.com/do?p=oo&amp;mse=001_E1ee4Kj9gCH_BKWU7wgMjYggZVzN6wQ&amp;t=001wNgJsXKxEaV_Uahr1GfD2Q%3D%3D&amp;reason=001IqezpQbqEsU%3D&amp;llr=rfwe9acab" TargetMode="External"/><Relationship Id="rId5" Type="http://schemas.openxmlformats.org/officeDocument/2006/relationships/hyperlink" Target="https://mail.google.com/mail/u/0/?ui=2&amp;view=bsp&amp;ver=ohhl4rw8mbn4" TargetMode="External"/><Relationship Id="rId15" Type="http://schemas.openxmlformats.org/officeDocument/2006/relationships/hyperlink" Target="http://r20.rs6.net/tn.jsp?et=1109455359217&amp;s=2&amp;e=001v023zETx_1eW0e0SusBW1FyepKJbKO6kXfD14V4AU20r3lQQ5_ZqcmrOjiO4wN3pS0GJxauGf3rDHauP_to0CRTAKhU1feXn2CihDpEvCguf8jVm2STVBQ==" TargetMode="External"/><Relationship Id="rId23" Type="http://schemas.openxmlformats.org/officeDocument/2006/relationships/hyperlink" Target="mailto:lonman7@hotmail.com" TargetMode="External"/><Relationship Id="rId28" Type="http://schemas.openxmlformats.org/officeDocument/2006/relationships/theme" Target="theme/theme1.xml"/><Relationship Id="rId10" Type="http://schemas.openxmlformats.org/officeDocument/2006/relationships/hyperlink" Target="http://r20.rs6.net/tn.jsp?et=1109455359217&amp;s=2&amp;e=001v023zETx_1cwkNKF_OBP8pb7Kaid80yBj7l9GOtd-Pu9hR_q3uJVnoyqd2KIWeNLPWwPdYBVchR_M7nW5VDgbzjUf1XESRVO25LBvS_f00A=" TargetMode="External"/><Relationship Id="rId19" Type="http://schemas.openxmlformats.org/officeDocument/2006/relationships/hyperlink" Target="http://visitor.constantcontact.com/do?p=un&amp;mse=001_E1ee4Kj9gCH_BKWU7wgMjYggZVzN6wQ&amp;t=001wNgJsXKxEaV_Uahr1GfD2Q==&amp;reason=001IqezpQbqEsU=&amp;llr=rfwe9acab" TargetMode="External"/><Relationship Id="rId4" Type="http://schemas.openxmlformats.org/officeDocument/2006/relationships/image" Target="media/image1.gif"/><Relationship Id="rId9" Type="http://schemas.openxmlformats.org/officeDocument/2006/relationships/hyperlink" Target="http://r20.rs6.net/tn.jsp?et=1109455359217&amp;s=2&amp;e=001v023zETx_1cVQqKGkyVXbjlbpFgGCmI3Uj7ZbMBdPu0FKTvuJxEya5_nC_ilqs_x-uaEFAOTvCV4AbxB7nv3SuI72kKL0qSRUHZcr6-JevnFs0Hl_lwmp0LlcoT7IaiI" TargetMode="External"/><Relationship Id="rId14" Type="http://schemas.openxmlformats.org/officeDocument/2006/relationships/image" Target="media/image3.gif"/><Relationship Id="rId22" Type="http://schemas.openxmlformats.org/officeDocument/2006/relationships/image" Target="media/image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14345</Characters>
  <Application>Microsoft Office Word</Application>
  <DocSecurity>0</DocSecurity>
  <Lines>119</Lines>
  <Paragraphs>33</Paragraphs>
  <ScaleCrop>false</ScaleCrop>
  <Company>The College of St. Scholastica</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2012-09-24T19:37:00Z</dcterms:created>
  <dcterms:modified xsi:type="dcterms:W3CDTF">2012-09-24T19:37:00Z</dcterms:modified>
</cp:coreProperties>
</file>